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321" w:rsidRPr="004F46AA" w:rsidRDefault="00E57321" w:rsidP="00E57321">
      <w:pPr>
        <w:pStyle w:val="Heading3"/>
        <w:numPr>
          <w:ilvl w:val="0"/>
          <w:numId w:val="0"/>
        </w:numPr>
        <w:ind w:left="720" w:hanging="720"/>
        <w:rPr>
          <w:rtl/>
          <w:lang w:bidi="fa-IR"/>
        </w:rPr>
      </w:pPr>
      <w:r>
        <w:rPr>
          <w:rFonts w:hint="cs"/>
          <w:rtl/>
          <w:lang w:bidi="fa-IR"/>
        </w:rPr>
        <w:t>مدل</w:t>
      </w:r>
      <w:r>
        <w:rPr>
          <w:rtl/>
          <w:lang w:bidi="fa-IR"/>
        </w:rPr>
        <w:softHyphen/>
      </w:r>
      <w:r>
        <w:rPr>
          <w:rFonts w:hint="cs"/>
          <w:rtl/>
          <w:lang w:bidi="fa-IR"/>
        </w:rPr>
        <w:t xml:space="preserve">سازی و ارتباط آن با </w:t>
      </w:r>
      <w:bookmarkStart w:id="0" w:name="اجتهاد3"/>
      <w:r>
        <w:rPr>
          <w:rFonts w:hint="cs"/>
          <w:rtl/>
          <w:lang w:bidi="fa-IR"/>
        </w:rPr>
        <w:t xml:space="preserve">اجتهاد </w:t>
      </w:r>
      <w:bookmarkEnd w:id="0"/>
      <w:r>
        <w:rPr>
          <w:rFonts w:hint="cs"/>
          <w:rtl/>
          <w:lang w:bidi="fa-IR"/>
        </w:rPr>
        <w:t>تمدنی</w:t>
      </w:r>
    </w:p>
    <w:p w:rsidR="00E57321" w:rsidRDefault="00E57321" w:rsidP="00E57321">
      <w:pPr>
        <w:rPr>
          <w:rFonts w:asciiTheme="minorHAnsi" w:hAnsiTheme="minorHAnsi"/>
          <w:rtl/>
          <w:lang w:bidi="fa-IR"/>
        </w:rPr>
      </w:pPr>
      <w:r>
        <w:rPr>
          <w:rFonts w:asciiTheme="minorHAnsi" w:hAnsiTheme="minorHAnsi" w:hint="cs"/>
          <w:rtl/>
          <w:lang w:bidi="fa-IR"/>
        </w:rPr>
        <w:t>در ابتدای این فصل (ص</w:t>
      </w:r>
      <w:r>
        <w:rPr>
          <w:rFonts w:asciiTheme="minorHAnsi" w:hAnsiTheme="minorHAnsi"/>
          <w:rtl/>
          <w:lang w:bidi="fa-IR"/>
        </w:rPr>
        <w:fldChar w:fldCharType="begin"/>
      </w:r>
      <w:r>
        <w:rPr>
          <w:rFonts w:asciiTheme="minorHAnsi" w:hAnsiTheme="minorHAnsi"/>
          <w:rtl/>
          <w:lang w:bidi="fa-IR"/>
        </w:rPr>
        <w:instrText xml:space="preserve"> </w:instrText>
      </w:r>
      <w:r>
        <w:rPr>
          <w:rFonts w:asciiTheme="minorHAnsi" w:hAnsiTheme="minorHAnsi" w:hint="cs"/>
          <w:lang w:bidi="fa-IR"/>
        </w:rPr>
        <w:instrText>PAGEREF</w:instrText>
      </w:r>
      <w:r>
        <w:rPr>
          <w:rFonts w:asciiTheme="minorHAnsi" w:hAnsiTheme="minorHAnsi" w:hint="cs"/>
          <w:rtl/>
          <w:lang w:bidi="fa-IR"/>
        </w:rPr>
        <w:instrText xml:space="preserve"> فقه \</w:instrText>
      </w:r>
      <w:r>
        <w:rPr>
          <w:rFonts w:asciiTheme="minorHAnsi" w:hAnsiTheme="minorHAnsi" w:hint="cs"/>
          <w:lang w:bidi="fa-IR"/>
        </w:rPr>
        <w:instrText>h</w:instrText>
      </w:r>
      <w:r>
        <w:rPr>
          <w:rFonts w:asciiTheme="minorHAnsi" w:hAnsiTheme="minorHAnsi"/>
          <w:rtl/>
          <w:lang w:bidi="fa-IR"/>
        </w:rPr>
        <w:instrText xml:space="preserve"> </w:instrText>
      </w:r>
      <w:r>
        <w:rPr>
          <w:rFonts w:asciiTheme="minorHAnsi" w:hAnsiTheme="minorHAnsi"/>
          <w:rtl/>
          <w:lang w:bidi="fa-IR"/>
        </w:rPr>
      </w:r>
      <w:r>
        <w:rPr>
          <w:rFonts w:asciiTheme="minorHAnsi" w:hAnsiTheme="minorHAnsi"/>
          <w:rtl/>
          <w:lang w:bidi="fa-IR"/>
        </w:rPr>
        <w:fldChar w:fldCharType="separate"/>
      </w:r>
      <w:r>
        <w:rPr>
          <w:rFonts w:asciiTheme="minorHAnsi" w:hAnsiTheme="minorHAnsi"/>
          <w:noProof/>
          <w:rtl/>
          <w:lang w:bidi="fa-IR"/>
        </w:rPr>
        <w:t>137</w:t>
      </w:r>
      <w:r>
        <w:rPr>
          <w:rFonts w:asciiTheme="minorHAnsi" w:hAnsiTheme="minorHAnsi"/>
          <w:rtl/>
          <w:lang w:bidi="fa-IR"/>
        </w:rPr>
        <w:fldChar w:fldCharType="end"/>
      </w:r>
      <w:r>
        <w:rPr>
          <w:rFonts w:asciiTheme="minorHAnsi" w:hAnsiTheme="minorHAnsi" w:hint="cs"/>
          <w:rtl/>
          <w:lang w:bidi="fa-IR"/>
        </w:rPr>
        <w:t>)، به دو محور برای بحث و بررسی در مبانی روش</w:t>
      </w:r>
      <w:r>
        <w:rPr>
          <w:rFonts w:asciiTheme="minorHAnsi" w:hAnsiTheme="minorHAnsi"/>
          <w:rtl/>
          <w:lang w:bidi="fa-IR"/>
        </w:rPr>
        <w:softHyphen/>
      </w:r>
      <w:r>
        <w:rPr>
          <w:rFonts w:asciiTheme="minorHAnsi" w:hAnsiTheme="minorHAnsi" w:hint="cs"/>
          <w:rtl/>
          <w:lang w:bidi="fa-IR"/>
        </w:rPr>
        <w:t>شناختی اشاره شد: محور اول، نیاز اجتهاد به روش الگوریتمی بود و محور دوم، نیاز به روشی برای تولید نظریه</w:t>
      </w:r>
      <w:r>
        <w:rPr>
          <w:rFonts w:asciiTheme="minorHAnsi" w:hAnsiTheme="minorHAnsi"/>
          <w:rtl/>
          <w:lang w:bidi="fa-IR"/>
        </w:rPr>
        <w:softHyphen/>
      </w:r>
      <w:r>
        <w:rPr>
          <w:rFonts w:asciiTheme="minorHAnsi" w:hAnsiTheme="minorHAnsi" w:hint="cs"/>
          <w:rtl/>
          <w:lang w:bidi="fa-IR"/>
        </w:rPr>
        <w:t>ها و مدل</w:t>
      </w:r>
      <w:r>
        <w:rPr>
          <w:rFonts w:asciiTheme="minorHAnsi" w:hAnsiTheme="minorHAnsi"/>
          <w:rtl/>
          <w:lang w:bidi="fa-IR"/>
        </w:rPr>
        <w:softHyphen/>
      </w:r>
      <w:r>
        <w:rPr>
          <w:rFonts w:asciiTheme="minorHAnsi" w:hAnsiTheme="minorHAnsi" w:hint="cs"/>
          <w:rtl/>
          <w:lang w:bidi="fa-IR"/>
        </w:rPr>
        <w:t>ها، تا بتواند ساختارها و فرآیندهای یک تمدن را ارائه کند. در این قسمت به بررسی هویت مدل و ارتباط آن با اجتهاد تمدنی و روش مدل</w:t>
      </w:r>
      <w:r>
        <w:rPr>
          <w:rFonts w:asciiTheme="minorHAnsi" w:hAnsiTheme="minorHAnsi"/>
          <w:rtl/>
          <w:lang w:bidi="fa-IR"/>
        </w:rPr>
        <w:softHyphen/>
      </w:r>
      <w:r>
        <w:rPr>
          <w:rFonts w:asciiTheme="minorHAnsi" w:hAnsiTheme="minorHAnsi" w:hint="cs"/>
          <w:rtl/>
          <w:lang w:bidi="fa-IR"/>
        </w:rPr>
        <w:t>سازی و استخراج نظریه</w:t>
      </w:r>
      <w:r>
        <w:rPr>
          <w:rFonts w:asciiTheme="minorHAnsi" w:hAnsiTheme="minorHAnsi"/>
          <w:rtl/>
          <w:lang w:bidi="fa-IR"/>
        </w:rPr>
        <w:softHyphen/>
      </w:r>
      <w:r>
        <w:rPr>
          <w:rFonts w:asciiTheme="minorHAnsi" w:hAnsiTheme="minorHAnsi" w:hint="cs"/>
          <w:rtl/>
          <w:lang w:bidi="fa-IR"/>
        </w:rPr>
        <w:t>های فقهی پرداخته می</w:t>
      </w:r>
      <w:r>
        <w:rPr>
          <w:rFonts w:asciiTheme="minorHAnsi" w:hAnsiTheme="minorHAnsi"/>
          <w:rtl/>
          <w:lang w:bidi="fa-IR"/>
        </w:rPr>
        <w:softHyphen/>
      </w:r>
      <w:r>
        <w:rPr>
          <w:rFonts w:asciiTheme="minorHAnsi" w:hAnsiTheme="minorHAnsi" w:hint="cs"/>
          <w:rtl/>
          <w:lang w:bidi="fa-IR"/>
        </w:rPr>
        <w:t>شود.</w:t>
      </w:r>
    </w:p>
    <w:p w:rsidR="00E57321" w:rsidRDefault="00E57321" w:rsidP="00E57321">
      <w:pPr>
        <w:rPr>
          <w:rFonts w:asciiTheme="minorHAnsi" w:hAnsiTheme="minorHAnsi"/>
          <w:rtl/>
          <w:lang w:bidi="fa-IR"/>
        </w:rPr>
      </w:pPr>
      <w:r w:rsidRPr="00355B6F">
        <w:rPr>
          <w:rFonts w:asciiTheme="minorHAnsi" w:hAnsiTheme="minorHAnsi" w:hint="cs"/>
          <w:b/>
          <w:bCs/>
          <w:rtl/>
          <w:lang w:bidi="fa-IR"/>
        </w:rPr>
        <w:t>مدل يا الگو</w:t>
      </w:r>
      <w:r>
        <w:rPr>
          <w:rFonts w:asciiTheme="minorHAnsi" w:hAnsiTheme="minorHAnsi" w:hint="cs"/>
          <w:rtl/>
          <w:lang w:bidi="fa-IR"/>
        </w:rPr>
        <w:t xml:space="preserve"> </w:t>
      </w:r>
      <w:r w:rsidRPr="009143E0">
        <w:rPr>
          <w:rFonts w:asciiTheme="minorHAnsi" w:hAnsiTheme="minorHAnsi"/>
          <w:rtl/>
          <w:lang w:bidi="fa-IR"/>
        </w:rPr>
        <w:t>به مجموعه‌ا</w:t>
      </w:r>
      <w:r w:rsidRPr="009143E0">
        <w:rPr>
          <w:rFonts w:asciiTheme="minorHAnsi" w:hAnsiTheme="minorHAnsi" w:hint="cs"/>
          <w:rtl/>
          <w:lang w:bidi="fa-IR"/>
        </w:rPr>
        <w:t>ی</w:t>
      </w:r>
      <w:r w:rsidRPr="009143E0">
        <w:rPr>
          <w:rFonts w:asciiTheme="minorHAnsi" w:hAnsiTheme="minorHAnsi"/>
          <w:rtl/>
          <w:lang w:bidi="fa-IR"/>
        </w:rPr>
        <w:t xml:space="preserve"> اطلاق م</w:t>
      </w:r>
      <w:r w:rsidRPr="009143E0">
        <w:rPr>
          <w:rFonts w:asciiTheme="minorHAnsi" w:hAnsiTheme="minorHAnsi" w:hint="cs"/>
          <w:rtl/>
          <w:lang w:bidi="fa-IR"/>
        </w:rPr>
        <w:t>ی‌</w:t>
      </w:r>
      <w:r w:rsidRPr="009143E0">
        <w:rPr>
          <w:rFonts w:asciiTheme="minorHAnsi" w:hAnsiTheme="minorHAnsi" w:hint="eastAsia"/>
          <w:rtl/>
          <w:lang w:bidi="fa-IR"/>
        </w:rPr>
        <w:t>شود</w:t>
      </w:r>
      <w:r w:rsidRPr="009143E0">
        <w:rPr>
          <w:rFonts w:asciiTheme="minorHAnsi" w:hAnsiTheme="minorHAnsi"/>
          <w:rtl/>
          <w:lang w:bidi="fa-IR"/>
        </w:rPr>
        <w:t xml:space="preserve"> که </w:t>
      </w:r>
      <w:r>
        <w:rPr>
          <w:rFonts w:asciiTheme="minorHAnsi" w:hAnsiTheme="minorHAnsi" w:hint="cs"/>
          <w:rtl/>
          <w:lang w:bidi="fa-IR"/>
        </w:rPr>
        <w:t xml:space="preserve">نحوۀ </w:t>
      </w:r>
      <w:r w:rsidRPr="009143E0">
        <w:rPr>
          <w:rFonts w:asciiTheme="minorHAnsi" w:hAnsiTheme="minorHAnsi"/>
          <w:rtl/>
          <w:lang w:bidi="fa-IR"/>
        </w:rPr>
        <w:t xml:space="preserve">ساخت </w:t>
      </w:r>
      <w:r w:rsidRPr="009143E0">
        <w:rPr>
          <w:rFonts w:asciiTheme="minorHAnsi" w:hAnsiTheme="minorHAnsi" w:hint="cs"/>
          <w:rtl/>
          <w:lang w:bidi="fa-IR"/>
        </w:rPr>
        <w:t>ی</w:t>
      </w:r>
      <w:r w:rsidRPr="009143E0">
        <w:rPr>
          <w:rFonts w:asciiTheme="minorHAnsi" w:hAnsiTheme="minorHAnsi" w:hint="eastAsia"/>
          <w:rtl/>
          <w:lang w:bidi="fa-IR"/>
        </w:rPr>
        <w:t>ک</w:t>
      </w:r>
      <w:r w:rsidRPr="009143E0">
        <w:rPr>
          <w:rFonts w:asciiTheme="minorHAnsi" w:hAnsiTheme="minorHAnsi"/>
          <w:rtl/>
          <w:lang w:bidi="fa-IR"/>
        </w:rPr>
        <w:t xml:space="preserve"> واقع</w:t>
      </w:r>
      <w:r w:rsidRPr="009143E0">
        <w:rPr>
          <w:rFonts w:asciiTheme="minorHAnsi" w:hAnsiTheme="minorHAnsi" w:hint="cs"/>
          <w:rtl/>
          <w:lang w:bidi="fa-IR"/>
        </w:rPr>
        <w:t>ی</w:t>
      </w:r>
      <w:r w:rsidRPr="009143E0">
        <w:rPr>
          <w:rFonts w:asciiTheme="minorHAnsi" w:hAnsiTheme="minorHAnsi" w:hint="eastAsia"/>
          <w:rtl/>
          <w:lang w:bidi="fa-IR"/>
        </w:rPr>
        <w:t>ت</w:t>
      </w:r>
      <w:r w:rsidRPr="009143E0">
        <w:rPr>
          <w:rFonts w:asciiTheme="minorHAnsi" w:hAnsiTheme="minorHAnsi"/>
          <w:rtl/>
          <w:lang w:bidi="fa-IR"/>
        </w:rPr>
        <w:t xml:space="preserve"> را م</w:t>
      </w:r>
      <w:r w:rsidRPr="009143E0">
        <w:rPr>
          <w:rFonts w:asciiTheme="minorHAnsi" w:hAnsiTheme="minorHAnsi" w:hint="cs"/>
          <w:rtl/>
          <w:lang w:bidi="fa-IR"/>
        </w:rPr>
        <w:t>ی‌</w:t>
      </w:r>
      <w:r w:rsidRPr="009143E0">
        <w:rPr>
          <w:rFonts w:asciiTheme="minorHAnsi" w:hAnsiTheme="minorHAnsi" w:hint="eastAsia"/>
          <w:rtl/>
          <w:lang w:bidi="fa-IR"/>
        </w:rPr>
        <w:t>رساند</w:t>
      </w:r>
      <w:r w:rsidRPr="009143E0">
        <w:rPr>
          <w:rFonts w:asciiTheme="minorHAnsi" w:hAnsiTheme="minorHAnsi"/>
          <w:rtl/>
          <w:lang w:bidi="fa-IR"/>
        </w:rPr>
        <w:t xml:space="preserve"> و قادر به تب</w:t>
      </w:r>
      <w:r w:rsidRPr="009143E0">
        <w:rPr>
          <w:rFonts w:asciiTheme="minorHAnsi" w:hAnsiTheme="minorHAnsi" w:hint="cs"/>
          <w:rtl/>
          <w:lang w:bidi="fa-IR"/>
        </w:rPr>
        <w:t>یی</w:t>
      </w:r>
      <w:r w:rsidRPr="009143E0">
        <w:rPr>
          <w:rFonts w:asciiTheme="minorHAnsi" w:hAnsiTheme="minorHAnsi" w:hint="eastAsia"/>
          <w:rtl/>
          <w:lang w:bidi="fa-IR"/>
        </w:rPr>
        <w:t>ن</w:t>
      </w:r>
      <w:r w:rsidRPr="009143E0">
        <w:rPr>
          <w:rFonts w:asciiTheme="minorHAnsi" w:hAnsiTheme="minorHAnsi"/>
          <w:rtl/>
          <w:lang w:bidi="fa-IR"/>
        </w:rPr>
        <w:t xml:space="preserve"> آن و ارائه کارکردها</w:t>
      </w:r>
      <w:r w:rsidRPr="009143E0">
        <w:rPr>
          <w:rFonts w:asciiTheme="minorHAnsi" w:hAnsiTheme="minorHAnsi" w:hint="cs"/>
          <w:rtl/>
          <w:lang w:bidi="fa-IR"/>
        </w:rPr>
        <w:t>ی</w:t>
      </w:r>
      <w:r w:rsidRPr="009143E0">
        <w:rPr>
          <w:rFonts w:asciiTheme="minorHAnsi" w:hAnsiTheme="minorHAnsi" w:hint="eastAsia"/>
          <w:rtl/>
          <w:lang w:bidi="fa-IR"/>
        </w:rPr>
        <w:t>ش</w:t>
      </w:r>
      <w:r w:rsidRPr="009143E0">
        <w:rPr>
          <w:rFonts w:asciiTheme="minorHAnsi" w:hAnsiTheme="minorHAnsi"/>
          <w:rtl/>
          <w:lang w:bidi="fa-IR"/>
        </w:rPr>
        <w:t xml:space="preserve"> است.</w:t>
      </w:r>
      <w:r>
        <w:rPr>
          <w:rStyle w:val="FootnoteReference"/>
          <w:rFonts w:asciiTheme="minorHAnsi" w:hAnsiTheme="minorHAnsi"/>
          <w:rtl/>
          <w:lang w:bidi="fa-IR"/>
        </w:rPr>
        <w:footnoteReference w:id="1"/>
      </w:r>
      <w:r w:rsidRPr="009143E0">
        <w:rPr>
          <w:rFonts w:asciiTheme="minorHAnsi" w:hAnsiTheme="minorHAnsi"/>
          <w:rtl/>
          <w:lang w:bidi="fa-IR"/>
        </w:rPr>
        <w:t xml:space="preserve"> </w:t>
      </w:r>
      <w:r>
        <w:rPr>
          <w:rFonts w:asciiTheme="minorHAnsi" w:hAnsiTheme="minorHAnsi" w:hint="cs"/>
          <w:rtl/>
          <w:lang w:bidi="fa-IR"/>
        </w:rPr>
        <w:t xml:space="preserve">بر این اساس، «مدل» در حقیقت، </w:t>
      </w:r>
      <w:r w:rsidRPr="00355B6F">
        <w:rPr>
          <w:rFonts w:asciiTheme="minorHAnsi" w:hAnsiTheme="minorHAnsi"/>
          <w:rtl/>
          <w:lang w:bidi="fa-IR"/>
        </w:rPr>
        <w:fldChar w:fldCharType="begin"/>
      </w:r>
      <w:r w:rsidRPr="00355B6F">
        <w:rPr>
          <w:rFonts w:asciiTheme="minorHAnsi" w:hAnsiTheme="minorHAnsi"/>
          <w:lang w:bidi="fa-IR"/>
        </w:rPr>
        <w:instrText xml:space="preserve"> XE "</w:instrText>
      </w:r>
      <w:r w:rsidRPr="00355B6F">
        <w:rPr>
          <w:rFonts w:asciiTheme="minorHAnsi" w:hAnsiTheme="minorHAnsi"/>
          <w:rtl/>
          <w:lang w:bidi="fa-IR"/>
        </w:rPr>
        <w:instrText>الگو</w:instrText>
      </w:r>
      <w:r w:rsidRPr="00355B6F">
        <w:rPr>
          <w:rFonts w:asciiTheme="minorHAnsi" w:hAnsiTheme="minorHAnsi"/>
          <w:lang w:bidi="fa-IR"/>
        </w:rPr>
        <w:instrText xml:space="preserve">" </w:instrText>
      </w:r>
      <w:r w:rsidRPr="00355B6F">
        <w:rPr>
          <w:rFonts w:asciiTheme="minorHAnsi" w:hAnsiTheme="minorHAnsi"/>
          <w:rtl/>
          <w:lang w:bidi="fa-IR"/>
        </w:rPr>
        <w:fldChar w:fldCharType="end"/>
      </w:r>
      <w:r w:rsidRPr="00355B6F">
        <w:rPr>
          <w:rFonts w:asciiTheme="minorHAnsi" w:hAnsiTheme="minorHAnsi"/>
          <w:rtl/>
          <w:lang w:bidi="fa-IR"/>
        </w:rPr>
        <w:t>شبيه</w:t>
      </w:r>
      <w:r w:rsidRPr="00355B6F">
        <w:rPr>
          <w:rFonts w:asciiTheme="minorHAnsi" w:hAnsiTheme="minorHAnsi" w:hint="cs"/>
          <w:rtl/>
          <w:lang w:bidi="fa-IR"/>
        </w:rPr>
        <w:t>‌</w:t>
      </w:r>
      <w:r w:rsidRPr="00355B6F">
        <w:rPr>
          <w:rFonts w:asciiTheme="minorHAnsi" w:hAnsiTheme="minorHAnsi"/>
          <w:rtl/>
          <w:lang w:bidi="fa-IR"/>
        </w:rPr>
        <w:t>سازي واقعي</w:t>
      </w:r>
      <w:r w:rsidRPr="00355B6F">
        <w:rPr>
          <w:rFonts w:asciiTheme="minorHAnsi" w:hAnsiTheme="minorHAnsi" w:hint="cs"/>
          <w:rtl/>
          <w:lang w:bidi="fa-IR"/>
        </w:rPr>
        <w:t>ّ</w:t>
      </w:r>
      <w:r w:rsidRPr="00355B6F">
        <w:rPr>
          <w:rFonts w:asciiTheme="minorHAnsi" w:hAnsiTheme="minorHAnsi"/>
          <w:rtl/>
          <w:lang w:bidi="fa-IR"/>
        </w:rPr>
        <w:t>ت خارجي بوسيله ترسيم روابط عل</w:t>
      </w:r>
      <w:r w:rsidRPr="00355B6F">
        <w:rPr>
          <w:rFonts w:asciiTheme="minorHAnsi" w:hAnsiTheme="minorHAnsi" w:hint="cs"/>
          <w:rtl/>
          <w:lang w:bidi="fa-IR"/>
        </w:rPr>
        <w:t>ّ</w:t>
      </w:r>
      <w:r w:rsidRPr="00355B6F">
        <w:rPr>
          <w:rFonts w:asciiTheme="minorHAnsi" w:hAnsiTheme="minorHAnsi"/>
          <w:rtl/>
          <w:lang w:bidi="fa-IR"/>
        </w:rPr>
        <w:t xml:space="preserve">ت </w:t>
      </w:r>
      <w:r w:rsidRPr="00355B6F">
        <w:rPr>
          <w:rFonts w:asciiTheme="minorHAnsi" w:hAnsiTheme="minorHAnsi" w:hint="cs"/>
          <w:rtl/>
          <w:lang w:bidi="fa-IR"/>
        </w:rPr>
        <w:t>و معلول</w:t>
      </w:r>
      <w:r w:rsidRPr="00355B6F">
        <w:rPr>
          <w:rFonts w:asciiTheme="minorHAnsi" w:hAnsiTheme="minorHAnsi" w:hint="eastAsia"/>
          <w:rtl/>
          <w:lang w:bidi="fa-IR"/>
        </w:rPr>
        <w:t>ي</w:t>
      </w:r>
      <w:r w:rsidRPr="00355B6F">
        <w:rPr>
          <w:rFonts w:asciiTheme="minorHAnsi" w:hAnsiTheme="minorHAnsi"/>
          <w:rtl/>
          <w:lang w:bidi="fa-IR"/>
        </w:rPr>
        <w:t xml:space="preserve"> بين اجزاء دروني و </w:t>
      </w:r>
      <w:r>
        <w:rPr>
          <w:rFonts w:asciiTheme="minorHAnsi" w:hAnsiTheme="minorHAnsi" w:hint="cs"/>
          <w:rtl/>
          <w:lang w:bidi="fa-IR"/>
        </w:rPr>
        <w:t>مرتبطاتِ</w:t>
      </w:r>
      <w:r w:rsidRPr="00355B6F">
        <w:rPr>
          <w:rFonts w:asciiTheme="minorHAnsi" w:hAnsiTheme="minorHAnsi"/>
          <w:rtl/>
          <w:lang w:bidi="fa-IR"/>
        </w:rPr>
        <w:t xml:space="preserve"> بيروني</w:t>
      </w:r>
      <w:r>
        <w:rPr>
          <w:rFonts w:asciiTheme="minorHAnsi" w:hAnsiTheme="minorHAnsi" w:hint="cs"/>
          <w:rtl/>
          <w:lang w:bidi="fa-IR"/>
        </w:rPr>
        <w:t>،</w:t>
      </w:r>
      <w:r w:rsidRPr="00355B6F">
        <w:rPr>
          <w:rFonts w:asciiTheme="minorHAnsi" w:hAnsiTheme="minorHAnsi"/>
          <w:rtl/>
          <w:lang w:bidi="fa-IR"/>
        </w:rPr>
        <w:t xml:space="preserve"> </w:t>
      </w:r>
      <w:r>
        <w:rPr>
          <w:rFonts w:asciiTheme="minorHAnsi" w:hAnsiTheme="minorHAnsi" w:hint="cs"/>
          <w:rtl/>
          <w:lang w:bidi="fa-IR"/>
        </w:rPr>
        <w:t>به</w:t>
      </w:r>
      <w:r>
        <w:rPr>
          <w:rFonts w:asciiTheme="minorHAnsi" w:hAnsiTheme="minorHAnsi"/>
          <w:rtl/>
          <w:lang w:bidi="fa-IR"/>
        </w:rPr>
        <w:softHyphen/>
      </w:r>
      <w:r>
        <w:rPr>
          <w:rFonts w:asciiTheme="minorHAnsi" w:hAnsiTheme="minorHAnsi" w:hint="cs"/>
          <w:rtl/>
          <w:lang w:bidi="fa-IR"/>
        </w:rPr>
        <w:t xml:space="preserve">هدف </w:t>
      </w:r>
      <w:r w:rsidRPr="00355B6F">
        <w:rPr>
          <w:rFonts w:asciiTheme="minorHAnsi" w:hAnsiTheme="minorHAnsi" w:hint="cs"/>
          <w:rtl/>
          <w:lang w:bidi="fa-IR"/>
        </w:rPr>
        <w:t>در</w:t>
      </w:r>
      <w:r w:rsidRPr="00355B6F">
        <w:rPr>
          <w:rFonts w:asciiTheme="minorHAnsi" w:hAnsiTheme="minorHAnsi" w:hint="eastAsia"/>
          <w:rtl/>
          <w:lang w:bidi="fa-IR"/>
        </w:rPr>
        <w:t>ك</w:t>
      </w:r>
      <w:r>
        <w:rPr>
          <w:rFonts w:asciiTheme="minorHAnsi" w:hAnsiTheme="minorHAnsi"/>
          <w:rtl/>
          <w:lang w:bidi="fa-IR"/>
        </w:rPr>
        <w:t xml:space="preserve"> ويژگي</w:t>
      </w:r>
      <w:r>
        <w:rPr>
          <w:rFonts w:asciiTheme="minorHAnsi" w:hAnsiTheme="minorHAnsi"/>
          <w:rtl/>
          <w:lang w:bidi="fa-IR"/>
        </w:rPr>
        <w:softHyphen/>
        <w:t>ها</w:t>
      </w:r>
      <w:r>
        <w:rPr>
          <w:rFonts w:asciiTheme="minorHAnsi" w:hAnsiTheme="minorHAnsi" w:hint="cs"/>
          <w:rtl/>
          <w:lang w:bidi="fa-IR"/>
        </w:rPr>
        <w:t>ی آن و ایجاد</w:t>
      </w:r>
      <w:r w:rsidRPr="00355B6F">
        <w:rPr>
          <w:rFonts w:asciiTheme="minorHAnsi" w:hAnsiTheme="minorHAnsi"/>
          <w:rtl/>
          <w:lang w:bidi="fa-IR"/>
        </w:rPr>
        <w:t xml:space="preserve"> قدرت پيش</w:t>
      </w:r>
      <w:r w:rsidRPr="00355B6F">
        <w:rPr>
          <w:rFonts w:asciiTheme="minorHAnsi" w:hAnsiTheme="minorHAnsi" w:hint="cs"/>
          <w:rtl/>
          <w:lang w:bidi="fa-IR"/>
        </w:rPr>
        <w:t>‌</w:t>
      </w:r>
      <w:r w:rsidRPr="00355B6F">
        <w:rPr>
          <w:rFonts w:asciiTheme="minorHAnsi" w:hAnsiTheme="minorHAnsi"/>
          <w:rtl/>
          <w:lang w:bidi="fa-IR"/>
        </w:rPr>
        <w:t>بيني</w:t>
      </w:r>
      <w:r w:rsidRPr="00355B6F">
        <w:rPr>
          <w:rFonts w:asciiTheme="minorHAnsi" w:hAnsiTheme="minorHAnsi" w:hint="cs"/>
          <w:rtl/>
          <w:lang w:bidi="fa-IR"/>
        </w:rPr>
        <w:t>ِ</w:t>
      </w:r>
      <w:r w:rsidRPr="00355B6F">
        <w:rPr>
          <w:rFonts w:asciiTheme="minorHAnsi" w:hAnsiTheme="minorHAnsi"/>
          <w:rtl/>
          <w:lang w:bidi="fa-IR"/>
        </w:rPr>
        <w:t xml:space="preserve"> رفتارهاي آن پديده</w:t>
      </w:r>
      <w:r w:rsidRPr="00355B6F">
        <w:rPr>
          <w:rFonts w:asciiTheme="minorHAnsi" w:hAnsiTheme="minorHAnsi" w:hint="cs"/>
          <w:rtl/>
          <w:lang w:bidi="fa-IR"/>
        </w:rPr>
        <w:t xml:space="preserve"> </w:t>
      </w:r>
      <w:r>
        <w:rPr>
          <w:rFonts w:asciiTheme="minorHAnsi" w:hAnsiTheme="minorHAnsi" w:hint="cs"/>
          <w:rtl/>
          <w:lang w:bidi="fa-IR"/>
        </w:rPr>
        <w:t xml:space="preserve">است. </w:t>
      </w:r>
      <w:bookmarkStart w:id="1" w:name="_Toc41882027"/>
      <w:bookmarkStart w:id="2" w:name="_Toc41882220"/>
      <w:bookmarkStart w:id="3" w:name="فرمولهكردن"/>
      <w:r w:rsidRPr="001935B4">
        <w:rPr>
          <w:rFonts w:asciiTheme="minorHAnsi" w:hAnsiTheme="minorHAnsi" w:hint="cs"/>
          <w:u w:val="single"/>
          <w:rtl/>
          <w:lang w:bidi="fa-IR"/>
        </w:rPr>
        <w:t>«مدل»</w:t>
      </w:r>
      <w:r w:rsidRPr="001935B4">
        <w:rPr>
          <w:rFonts w:asciiTheme="minorHAnsi" w:hAnsiTheme="minorHAnsi"/>
          <w:u w:val="single"/>
          <w:rtl/>
          <w:lang w:bidi="fa-IR"/>
        </w:rPr>
        <w:softHyphen/>
      </w:r>
      <w:r w:rsidRPr="001935B4">
        <w:rPr>
          <w:rFonts w:asciiTheme="minorHAnsi" w:hAnsiTheme="minorHAnsi" w:hint="cs"/>
          <w:u w:val="single"/>
          <w:rtl/>
          <w:lang w:bidi="fa-IR"/>
        </w:rPr>
        <w:t>، نمونه ساخته شده از یک «سیستم» است</w:t>
      </w:r>
      <w:r>
        <w:rPr>
          <w:rFonts w:asciiTheme="minorHAnsi" w:hAnsiTheme="minorHAnsi" w:hint="cs"/>
          <w:rtl/>
          <w:lang w:bidi="fa-IR"/>
        </w:rPr>
        <w:t>؛ در اینجا، عامل بسیار مهمی با عنوان «</w:t>
      </w:r>
      <w:r>
        <w:rPr>
          <w:rFonts w:asciiTheme="minorHAnsi" w:hAnsiTheme="minorHAnsi" w:hint="cs"/>
          <w:b/>
          <w:bCs/>
          <w:rtl/>
          <w:lang w:bidi="fa-IR"/>
        </w:rPr>
        <w:t>پردازشگر</w:t>
      </w:r>
      <w:r w:rsidRPr="000F12C6">
        <w:rPr>
          <w:rFonts w:asciiTheme="minorHAnsi" w:hAnsiTheme="minorHAnsi" w:hint="cs"/>
          <w:b/>
          <w:bCs/>
          <w:rtl/>
          <w:lang w:bidi="fa-IR"/>
        </w:rPr>
        <w:t xml:space="preserve"> سيستم</w:t>
      </w:r>
      <w:r>
        <w:rPr>
          <w:rFonts w:asciiTheme="minorHAnsi" w:hAnsiTheme="minorHAnsi" w:hint="cs"/>
          <w:rtl/>
          <w:lang w:bidi="fa-IR"/>
        </w:rPr>
        <w:t>»</w:t>
      </w:r>
      <w:r w:rsidRPr="006A38FD">
        <w:rPr>
          <w:rFonts w:asciiTheme="minorHAnsi" w:hAnsiTheme="minorHAnsi" w:hint="cs"/>
          <w:rtl/>
          <w:lang w:bidi="fa-IR"/>
        </w:rPr>
        <w:t xml:space="preserve"> </w:t>
      </w:r>
      <w:r>
        <w:rPr>
          <w:rFonts w:asciiTheme="minorHAnsi" w:hAnsiTheme="minorHAnsi" w:hint="cs"/>
          <w:rtl/>
          <w:lang w:bidi="fa-IR"/>
        </w:rPr>
        <w:t>مطرح است که درک آن از کلیدهای حیاتی برای حرکت به سمت نظریه</w:t>
      </w:r>
      <w:r>
        <w:rPr>
          <w:rFonts w:asciiTheme="minorHAnsi" w:hAnsiTheme="minorHAnsi"/>
          <w:rtl/>
          <w:lang w:bidi="fa-IR"/>
        </w:rPr>
        <w:softHyphen/>
      </w:r>
      <w:r>
        <w:rPr>
          <w:rFonts w:asciiTheme="minorHAnsi" w:hAnsiTheme="minorHAnsi" w:hint="cs"/>
          <w:rtl/>
          <w:lang w:bidi="fa-IR"/>
        </w:rPr>
        <w:t>پردازی، نظام</w:t>
      </w:r>
      <w:r>
        <w:rPr>
          <w:rFonts w:asciiTheme="minorHAnsi" w:hAnsiTheme="minorHAnsi"/>
          <w:rtl/>
          <w:lang w:bidi="fa-IR"/>
        </w:rPr>
        <w:softHyphen/>
      </w:r>
      <w:r>
        <w:rPr>
          <w:rFonts w:asciiTheme="minorHAnsi" w:hAnsiTheme="minorHAnsi" w:hint="cs"/>
          <w:rtl/>
          <w:lang w:bidi="fa-IR"/>
        </w:rPr>
        <w:t>سازی، تمدن</w:t>
      </w:r>
      <w:r>
        <w:rPr>
          <w:rFonts w:asciiTheme="minorHAnsi" w:hAnsiTheme="minorHAnsi"/>
          <w:rtl/>
          <w:lang w:bidi="fa-IR"/>
        </w:rPr>
        <w:softHyphen/>
      </w:r>
      <w:r>
        <w:rPr>
          <w:rFonts w:asciiTheme="minorHAnsi" w:hAnsiTheme="minorHAnsi" w:hint="cs"/>
          <w:rtl/>
          <w:lang w:bidi="fa-IR"/>
        </w:rPr>
        <w:t>سازی و اجتهاد تمدنی است، توضیح اینکه:</w:t>
      </w:r>
    </w:p>
    <w:p w:rsidR="00E57321" w:rsidRDefault="00E57321" w:rsidP="00E57321">
      <w:pPr>
        <w:rPr>
          <w:rtl/>
        </w:rPr>
      </w:pPr>
      <w:r>
        <w:rPr>
          <w:rFonts w:asciiTheme="minorHAnsi" w:hAnsiTheme="minorHAnsi" w:hint="cs"/>
          <w:rtl/>
          <w:lang w:bidi="fa-IR"/>
        </w:rPr>
        <w:t xml:space="preserve">در صفحه </w:t>
      </w:r>
      <w:r>
        <w:rPr>
          <w:rFonts w:asciiTheme="minorHAnsi" w:hAnsiTheme="minorHAnsi"/>
          <w:rtl/>
          <w:lang w:bidi="fa-IR"/>
        </w:rPr>
        <w:fldChar w:fldCharType="begin"/>
      </w:r>
      <w:r>
        <w:rPr>
          <w:rFonts w:asciiTheme="minorHAnsi" w:hAnsiTheme="minorHAnsi"/>
          <w:rtl/>
          <w:lang w:bidi="fa-IR"/>
        </w:rPr>
        <w:instrText xml:space="preserve"> </w:instrText>
      </w:r>
      <w:r>
        <w:rPr>
          <w:rFonts w:asciiTheme="minorHAnsi" w:hAnsiTheme="minorHAnsi" w:hint="cs"/>
          <w:lang w:bidi="fa-IR"/>
        </w:rPr>
        <w:instrText>PAGEREF</w:instrText>
      </w:r>
      <w:r>
        <w:rPr>
          <w:rFonts w:asciiTheme="minorHAnsi" w:hAnsiTheme="minorHAnsi" w:hint="cs"/>
          <w:rtl/>
          <w:lang w:bidi="fa-IR"/>
        </w:rPr>
        <w:instrText xml:space="preserve"> نظام \</w:instrText>
      </w:r>
      <w:r>
        <w:rPr>
          <w:rFonts w:asciiTheme="minorHAnsi" w:hAnsiTheme="minorHAnsi" w:hint="cs"/>
          <w:lang w:bidi="fa-IR"/>
        </w:rPr>
        <w:instrText>h</w:instrText>
      </w:r>
      <w:r>
        <w:rPr>
          <w:rFonts w:asciiTheme="minorHAnsi" w:hAnsiTheme="minorHAnsi"/>
          <w:rtl/>
          <w:lang w:bidi="fa-IR"/>
        </w:rPr>
        <w:instrText xml:space="preserve"> </w:instrText>
      </w:r>
      <w:r>
        <w:rPr>
          <w:rFonts w:asciiTheme="minorHAnsi" w:hAnsiTheme="minorHAnsi"/>
          <w:rtl/>
          <w:lang w:bidi="fa-IR"/>
        </w:rPr>
      </w:r>
      <w:r>
        <w:rPr>
          <w:rFonts w:asciiTheme="minorHAnsi" w:hAnsiTheme="minorHAnsi"/>
          <w:rtl/>
          <w:lang w:bidi="fa-IR"/>
        </w:rPr>
        <w:fldChar w:fldCharType="separate"/>
      </w:r>
      <w:r>
        <w:rPr>
          <w:rFonts w:asciiTheme="minorHAnsi" w:hAnsiTheme="minorHAnsi"/>
          <w:noProof/>
          <w:rtl/>
          <w:lang w:bidi="fa-IR"/>
        </w:rPr>
        <w:t>44</w:t>
      </w:r>
      <w:r>
        <w:rPr>
          <w:rFonts w:asciiTheme="minorHAnsi" w:hAnsiTheme="minorHAnsi"/>
          <w:rtl/>
          <w:lang w:bidi="fa-IR"/>
        </w:rPr>
        <w:fldChar w:fldCharType="end"/>
      </w:r>
      <w:r>
        <w:rPr>
          <w:rFonts w:asciiTheme="minorHAnsi" w:hAnsiTheme="minorHAnsi" w:hint="cs"/>
          <w:rtl/>
          <w:lang w:bidi="fa-IR"/>
        </w:rPr>
        <w:t xml:space="preserve"> در توضیح منظور از «نظام</w:t>
      </w:r>
      <w:r>
        <w:rPr>
          <w:rFonts w:asciiTheme="minorHAnsi" w:hAnsiTheme="minorHAnsi"/>
          <w:rtl/>
          <w:lang w:bidi="fa-IR"/>
        </w:rPr>
        <w:softHyphen/>
      </w:r>
      <w:r>
        <w:rPr>
          <w:rFonts w:asciiTheme="minorHAnsi" w:hAnsiTheme="minorHAnsi" w:hint="cs"/>
          <w:rtl/>
          <w:lang w:bidi="fa-IR"/>
        </w:rPr>
        <w:t xml:space="preserve">سازی»، تعریف نظام و سیستم بیان شد و ذکر گردید که: </w:t>
      </w:r>
      <w:r>
        <w:rPr>
          <w:rtl/>
        </w:rPr>
        <w:t>اگر س</w:t>
      </w:r>
      <w:r>
        <w:rPr>
          <w:rFonts w:hint="cs"/>
          <w:rtl/>
        </w:rPr>
        <w:t>ی</w:t>
      </w:r>
      <w:r>
        <w:rPr>
          <w:rFonts w:hint="eastAsia"/>
          <w:rtl/>
        </w:rPr>
        <w:t>ستم</w:t>
      </w:r>
      <w:r>
        <w:rPr>
          <w:rtl/>
        </w:rPr>
        <w:t xml:space="preserve"> و نظام</w:t>
      </w:r>
      <w:r>
        <w:rPr>
          <w:rFonts w:hint="cs"/>
          <w:rtl/>
        </w:rPr>
        <w:t>،</w:t>
      </w:r>
      <w:r>
        <w:rPr>
          <w:rtl/>
        </w:rPr>
        <w:t xml:space="preserve"> مجموع</w:t>
      </w:r>
      <w:r>
        <w:rPr>
          <w:rFonts w:hint="cs"/>
          <w:rtl/>
        </w:rPr>
        <w:t>ۀ</w:t>
      </w:r>
      <w:r>
        <w:rPr>
          <w:rtl/>
        </w:rPr>
        <w:t xml:space="preserve"> اجزاء مرتبط با</w:t>
      </w:r>
      <w:r>
        <w:rPr>
          <w:rFonts w:hint="cs"/>
          <w:rtl/>
        </w:rPr>
        <w:t>ی</w:t>
      </w:r>
      <w:r>
        <w:rPr>
          <w:rFonts w:hint="eastAsia"/>
          <w:rtl/>
        </w:rPr>
        <w:t>كد</w:t>
      </w:r>
      <w:r>
        <w:rPr>
          <w:rFonts w:hint="cs"/>
          <w:rtl/>
        </w:rPr>
        <w:t>ی</w:t>
      </w:r>
      <w:r>
        <w:rPr>
          <w:rFonts w:hint="eastAsia"/>
          <w:rtl/>
        </w:rPr>
        <w:t>گر</w:t>
      </w:r>
      <w:r>
        <w:rPr>
          <w:rtl/>
        </w:rPr>
        <w:t xml:space="preserve"> برا</w:t>
      </w:r>
      <w:r>
        <w:rPr>
          <w:rFonts w:hint="cs"/>
          <w:rtl/>
        </w:rPr>
        <w:t>ی</w:t>
      </w:r>
      <w:r>
        <w:rPr>
          <w:rtl/>
        </w:rPr>
        <w:t xml:space="preserve"> ا</w:t>
      </w:r>
      <w:r>
        <w:rPr>
          <w:rFonts w:hint="cs"/>
          <w:rtl/>
        </w:rPr>
        <w:t>ی</w:t>
      </w:r>
      <w:r>
        <w:rPr>
          <w:rFonts w:hint="eastAsia"/>
          <w:rtl/>
        </w:rPr>
        <w:t>جاد</w:t>
      </w:r>
      <w:r>
        <w:rPr>
          <w:rtl/>
        </w:rPr>
        <w:t xml:space="preserve"> </w:t>
      </w:r>
      <w:r>
        <w:rPr>
          <w:rFonts w:hint="cs"/>
          <w:rtl/>
        </w:rPr>
        <w:t>ی</w:t>
      </w:r>
      <w:r>
        <w:rPr>
          <w:rFonts w:hint="eastAsia"/>
          <w:rtl/>
        </w:rPr>
        <w:t>ك</w:t>
      </w:r>
      <w:r>
        <w:rPr>
          <w:rtl/>
        </w:rPr>
        <w:t xml:space="preserve"> هدف </w:t>
      </w:r>
      <w:r>
        <w:rPr>
          <w:rFonts w:hint="cs"/>
          <w:rtl/>
        </w:rPr>
        <w:t>است</w:t>
      </w:r>
      <w:r>
        <w:rPr>
          <w:rtl/>
        </w:rPr>
        <w:t xml:space="preserve"> و جوهرة نظام و س</w:t>
      </w:r>
      <w:r>
        <w:rPr>
          <w:rFonts w:hint="cs"/>
          <w:rtl/>
        </w:rPr>
        <w:t>ی</w:t>
      </w:r>
      <w:r>
        <w:rPr>
          <w:rFonts w:hint="eastAsia"/>
          <w:rtl/>
        </w:rPr>
        <w:t>ستم</w:t>
      </w:r>
      <w:r>
        <w:rPr>
          <w:rtl/>
        </w:rPr>
        <w:t xml:space="preserve"> همان روابط ب</w:t>
      </w:r>
      <w:r>
        <w:rPr>
          <w:rFonts w:hint="cs"/>
          <w:rtl/>
        </w:rPr>
        <w:t>ی</w:t>
      </w:r>
      <w:r>
        <w:rPr>
          <w:rFonts w:hint="eastAsia"/>
          <w:rtl/>
        </w:rPr>
        <w:t>ن</w:t>
      </w:r>
      <w:r>
        <w:rPr>
          <w:rtl/>
        </w:rPr>
        <w:t xml:space="preserve"> اجزاء است؛ آنگاه «نظام‌ساز</w:t>
      </w:r>
      <w:r>
        <w:rPr>
          <w:rFonts w:hint="cs"/>
          <w:rtl/>
        </w:rPr>
        <w:t>ی</w:t>
      </w:r>
      <w:r>
        <w:rPr>
          <w:rFonts w:hint="eastAsia"/>
          <w:rtl/>
        </w:rPr>
        <w:t>»</w:t>
      </w:r>
      <w:r>
        <w:rPr>
          <w:rtl/>
        </w:rPr>
        <w:t xml:space="preserve"> </w:t>
      </w:r>
      <w:r>
        <w:rPr>
          <w:rFonts w:hint="cs"/>
          <w:rtl/>
        </w:rPr>
        <w:t>ی</w:t>
      </w:r>
      <w:r>
        <w:rPr>
          <w:rFonts w:hint="eastAsia"/>
          <w:rtl/>
        </w:rPr>
        <w:t>عن</w:t>
      </w:r>
      <w:r>
        <w:rPr>
          <w:rFonts w:hint="cs"/>
          <w:rtl/>
        </w:rPr>
        <w:t>ی</w:t>
      </w:r>
      <w:r>
        <w:rPr>
          <w:rtl/>
        </w:rPr>
        <w:t xml:space="preserve"> «تول</w:t>
      </w:r>
      <w:r>
        <w:rPr>
          <w:rFonts w:hint="cs"/>
          <w:rtl/>
        </w:rPr>
        <w:t>ی</w:t>
      </w:r>
      <w:r>
        <w:rPr>
          <w:rFonts w:hint="eastAsia"/>
          <w:rtl/>
        </w:rPr>
        <w:t>د</w:t>
      </w:r>
      <w:r>
        <w:rPr>
          <w:rtl/>
        </w:rPr>
        <w:t xml:space="preserve"> ارتباطات تنظ</w:t>
      </w:r>
      <w:r>
        <w:rPr>
          <w:rFonts w:hint="cs"/>
          <w:rtl/>
        </w:rPr>
        <w:t>ی</w:t>
      </w:r>
      <w:r>
        <w:rPr>
          <w:rFonts w:hint="eastAsia"/>
          <w:rtl/>
        </w:rPr>
        <w:t>م‌شده</w:t>
      </w:r>
      <w:r>
        <w:rPr>
          <w:rtl/>
        </w:rPr>
        <w:t xml:space="preserve"> برا</w:t>
      </w:r>
      <w:r>
        <w:rPr>
          <w:rFonts w:hint="cs"/>
          <w:rtl/>
        </w:rPr>
        <w:t>ی</w:t>
      </w:r>
      <w:r>
        <w:rPr>
          <w:rtl/>
        </w:rPr>
        <w:t xml:space="preserve"> ا</w:t>
      </w:r>
      <w:r>
        <w:rPr>
          <w:rFonts w:hint="cs"/>
          <w:rtl/>
        </w:rPr>
        <w:t>ی</w:t>
      </w:r>
      <w:r>
        <w:rPr>
          <w:rFonts w:hint="eastAsia"/>
          <w:rtl/>
        </w:rPr>
        <w:t>جاد</w:t>
      </w:r>
      <w:r>
        <w:rPr>
          <w:rtl/>
        </w:rPr>
        <w:t xml:space="preserve"> </w:t>
      </w:r>
      <w:r>
        <w:rPr>
          <w:rFonts w:hint="cs"/>
          <w:rtl/>
        </w:rPr>
        <w:t>ی</w:t>
      </w:r>
      <w:r>
        <w:rPr>
          <w:rFonts w:hint="eastAsia"/>
          <w:rtl/>
        </w:rPr>
        <w:t>ك</w:t>
      </w:r>
      <w:r>
        <w:rPr>
          <w:rtl/>
        </w:rPr>
        <w:t xml:space="preserve"> برآ</w:t>
      </w:r>
      <w:r>
        <w:rPr>
          <w:rFonts w:hint="cs"/>
          <w:rtl/>
        </w:rPr>
        <w:t>ی</w:t>
      </w:r>
      <w:r>
        <w:rPr>
          <w:rFonts w:hint="eastAsia"/>
          <w:rtl/>
        </w:rPr>
        <w:t>ند»</w:t>
      </w:r>
      <w:r>
        <w:rPr>
          <w:rtl/>
        </w:rPr>
        <w:t xml:space="preserve"> و ا</w:t>
      </w:r>
      <w:r>
        <w:rPr>
          <w:rFonts w:hint="cs"/>
          <w:rtl/>
        </w:rPr>
        <w:t>ی</w:t>
      </w:r>
      <w:r>
        <w:rPr>
          <w:rFonts w:hint="eastAsia"/>
          <w:rtl/>
        </w:rPr>
        <w:t>ن</w:t>
      </w:r>
      <w:r>
        <w:rPr>
          <w:rtl/>
        </w:rPr>
        <w:t xml:space="preserve"> به معنا</w:t>
      </w:r>
      <w:r>
        <w:rPr>
          <w:rFonts w:hint="cs"/>
          <w:rtl/>
        </w:rPr>
        <w:t>ی</w:t>
      </w:r>
      <w:r>
        <w:rPr>
          <w:rtl/>
        </w:rPr>
        <w:t xml:space="preserve"> «فرآ</w:t>
      </w:r>
      <w:r>
        <w:rPr>
          <w:rFonts w:hint="cs"/>
          <w:rtl/>
        </w:rPr>
        <w:t>ی</w:t>
      </w:r>
      <w:r>
        <w:rPr>
          <w:rFonts w:hint="eastAsia"/>
          <w:rtl/>
        </w:rPr>
        <w:t>ند</w:t>
      </w:r>
      <w:r>
        <w:rPr>
          <w:rtl/>
        </w:rPr>
        <w:t xml:space="preserve"> ساز</w:t>
      </w:r>
      <w:r>
        <w:rPr>
          <w:rFonts w:hint="cs"/>
          <w:rtl/>
        </w:rPr>
        <w:t>ی</w:t>
      </w:r>
      <w:r>
        <w:rPr>
          <w:rFonts w:hint="eastAsia"/>
          <w:rtl/>
        </w:rPr>
        <w:t>»</w:t>
      </w:r>
      <w:r>
        <w:rPr>
          <w:rtl/>
        </w:rPr>
        <w:t xml:space="preserve"> است</w:t>
      </w:r>
      <w:r>
        <w:rPr>
          <w:rFonts w:hint="cs"/>
          <w:rtl/>
        </w:rPr>
        <w:t xml:space="preserve">؛ و </w:t>
      </w:r>
      <w:r>
        <w:rPr>
          <w:rFonts w:hint="eastAsia"/>
          <w:rtl/>
        </w:rPr>
        <w:t>در</w:t>
      </w:r>
      <w:r>
        <w:rPr>
          <w:rtl/>
        </w:rPr>
        <w:t xml:space="preserve"> حق</w:t>
      </w:r>
      <w:r>
        <w:rPr>
          <w:rFonts w:hint="cs"/>
          <w:rtl/>
        </w:rPr>
        <w:t>ی</w:t>
      </w:r>
      <w:r>
        <w:rPr>
          <w:rFonts w:hint="eastAsia"/>
          <w:rtl/>
        </w:rPr>
        <w:t>قت</w:t>
      </w:r>
      <w:r>
        <w:rPr>
          <w:rtl/>
        </w:rPr>
        <w:t xml:space="preserve"> نظام ساز</w:t>
      </w:r>
      <w:r>
        <w:rPr>
          <w:rFonts w:hint="cs"/>
          <w:rtl/>
        </w:rPr>
        <w:t>ی</w:t>
      </w:r>
      <w:r>
        <w:rPr>
          <w:rtl/>
        </w:rPr>
        <w:t xml:space="preserve"> </w:t>
      </w:r>
      <w:r>
        <w:rPr>
          <w:rFonts w:hint="cs"/>
          <w:rtl/>
        </w:rPr>
        <w:t>ی</w:t>
      </w:r>
      <w:r>
        <w:rPr>
          <w:rFonts w:hint="eastAsia"/>
          <w:rtl/>
        </w:rPr>
        <w:t>عن</w:t>
      </w:r>
      <w:r>
        <w:rPr>
          <w:rFonts w:hint="cs"/>
          <w:rtl/>
        </w:rPr>
        <w:t>ی</w:t>
      </w:r>
      <w:r>
        <w:rPr>
          <w:rtl/>
        </w:rPr>
        <w:t>: تع</w:t>
      </w:r>
      <w:r>
        <w:rPr>
          <w:rFonts w:hint="cs"/>
          <w:rtl/>
        </w:rPr>
        <w:t>یی</w:t>
      </w:r>
      <w:r>
        <w:rPr>
          <w:rFonts w:hint="eastAsia"/>
          <w:rtl/>
        </w:rPr>
        <w:t>ن</w:t>
      </w:r>
      <w:r>
        <w:rPr>
          <w:rtl/>
        </w:rPr>
        <w:t xml:space="preserve"> ورود</w:t>
      </w:r>
      <w:r>
        <w:rPr>
          <w:rFonts w:hint="cs"/>
          <w:rtl/>
        </w:rPr>
        <w:t>ی</w:t>
      </w:r>
      <w:r>
        <w:rPr>
          <w:rtl/>
        </w:rPr>
        <w:t xml:space="preserve"> و خروج</w:t>
      </w:r>
      <w:r>
        <w:rPr>
          <w:rFonts w:hint="cs"/>
          <w:rtl/>
        </w:rPr>
        <w:t>ی</w:t>
      </w:r>
      <w:r>
        <w:rPr>
          <w:rtl/>
        </w:rPr>
        <w:t xml:space="preserve"> و پردازش </w:t>
      </w:r>
      <w:r>
        <w:rPr>
          <w:rFonts w:hint="cs"/>
          <w:rtl/>
        </w:rPr>
        <w:t>سیستم، به هدف پردازش ورودی</w:t>
      </w:r>
      <w:r>
        <w:rPr>
          <w:rtl/>
        </w:rPr>
        <w:softHyphen/>
      </w:r>
      <w:r>
        <w:rPr>
          <w:rFonts w:hint="cs"/>
          <w:rtl/>
        </w:rPr>
        <w:t xml:space="preserve">ها در مقیاس کلان. </w:t>
      </w:r>
    </w:p>
    <w:p w:rsidR="00E57321" w:rsidRDefault="00E57321" w:rsidP="00E57321">
      <w:pPr>
        <w:rPr>
          <w:rtl/>
        </w:rPr>
      </w:pPr>
      <w:r>
        <w:rPr>
          <w:rFonts w:hint="cs"/>
          <w:rtl/>
        </w:rPr>
        <w:t>آنچه در این بین کلید اصلی برای طراحی سیستم، مدل و نظام است تعیین دقیق «پردازشگر» با تمام جزئیاتِ جنس، شکل، زمان، مکان، کمیت، کیفیت، جهت، زمینه، شرایط، اسباب و علل، نقطه شروع، مرکز ثقل، مراحل، و ...است.</w:t>
      </w:r>
    </w:p>
    <w:p w:rsidR="00E57321" w:rsidRDefault="00E57321" w:rsidP="00E57321">
      <w:pPr>
        <w:rPr>
          <w:rFonts w:asciiTheme="minorHAnsi" w:hAnsiTheme="minorHAnsi"/>
          <w:rtl/>
          <w:lang w:bidi="fa-IR"/>
        </w:rPr>
      </w:pPr>
      <w:r>
        <w:rPr>
          <w:rFonts w:hint="cs"/>
          <w:rtl/>
        </w:rPr>
        <w:t>مثال زیر تصویری بسیار ساده و اولیه از سیستم خانواده است:</w:t>
      </w:r>
    </w:p>
    <w:p w:rsidR="00E57321" w:rsidRDefault="00E57321" w:rsidP="00E57321">
      <w:pPr>
        <w:jc w:val="center"/>
        <w:rPr>
          <w:rFonts w:asciiTheme="minorHAnsi" w:hAnsiTheme="minorHAnsi"/>
          <w:rtl/>
          <w:lang w:bidi="fa-IR"/>
        </w:rPr>
      </w:pPr>
      <w:r>
        <w:rPr>
          <w:noProof/>
          <w:lang w:bidi="fa-IR"/>
        </w:rPr>
        <w:drawing>
          <wp:anchor distT="0" distB="0" distL="114300" distR="114300" simplePos="0" relativeHeight="251659264" behindDoc="0" locked="0" layoutInCell="1" allowOverlap="1" wp14:anchorId="06A4A244" wp14:editId="74F1B230">
            <wp:simplePos x="0" y="0"/>
            <wp:positionH relativeFrom="column">
              <wp:posOffset>814070</wp:posOffset>
            </wp:positionH>
            <wp:positionV relativeFrom="paragraph">
              <wp:posOffset>4445</wp:posOffset>
            </wp:positionV>
            <wp:extent cx="3771900" cy="25717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9349" t="12236" r="20802" b="3054"/>
                    <a:stretch/>
                  </pic:blipFill>
                  <pic:spPr bwMode="auto">
                    <a:xfrm>
                      <a:off x="0" y="0"/>
                      <a:ext cx="3771900" cy="2571750"/>
                    </a:xfrm>
                    <a:prstGeom prst="rect">
                      <a:avLst/>
                    </a:prstGeom>
                    <a:ln>
                      <a:noFill/>
                    </a:ln>
                    <a:extLst>
                      <a:ext uri="{53640926-AAD7-44D8-BBD7-CCE9431645EC}">
                        <a14:shadowObscured xmlns:a14="http://schemas.microsoft.com/office/drawing/2010/main"/>
                      </a:ext>
                    </a:extLst>
                  </pic:spPr>
                </pic:pic>
              </a:graphicData>
            </a:graphic>
          </wp:anchor>
        </w:drawing>
      </w:r>
    </w:p>
    <w:p w:rsidR="00E57321" w:rsidRDefault="00E57321" w:rsidP="00E57321">
      <w:pPr>
        <w:rPr>
          <w:rFonts w:asciiTheme="minorHAnsi" w:hAnsiTheme="minorHAnsi"/>
          <w:rtl/>
          <w:lang w:bidi="fa-IR"/>
        </w:rPr>
      </w:pPr>
      <w:r>
        <w:rPr>
          <w:rFonts w:asciiTheme="minorHAnsi" w:hAnsiTheme="minorHAnsi" w:hint="cs"/>
          <w:rtl/>
          <w:lang w:bidi="fa-IR"/>
        </w:rPr>
        <w:t>مقصود از «عناصر ورودی»، این است که چه مواردی در شکل</w:t>
      </w:r>
      <w:r>
        <w:rPr>
          <w:rFonts w:asciiTheme="minorHAnsi" w:hAnsiTheme="minorHAnsi"/>
          <w:rtl/>
          <w:lang w:bidi="fa-IR"/>
        </w:rPr>
        <w:softHyphen/>
      </w:r>
      <w:r>
        <w:rPr>
          <w:rFonts w:asciiTheme="minorHAnsi" w:hAnsiTheme="minorHAnsi" w:hint="cs"/>
          <w:rtl/>
          <w:lang w:bidi="fa-IR"/>
        </w:rPr>
        <w:t>گیری یک خانواده دخیل هستند و می</w:t>
      </w:r>
      <w:r>
        <w:rPr>
          <w:rFonts w:asciiTheme="minorHAnsi" w:hAnsiTheme="minorHAnsi"/>
          <w:rtl/>
          <w:lang w:bidi="fa-IR"/>
        </w:rPr>
        <w:softHyphen/>
      </w:r>
      <w:r>
        <w:rPr>
          <w:rFonts w:asciiTheme="minorHAnsi" w:hAnsiTheme="minorHAnsi" w:hint="cs"/>
          <w:rtl/>
          <w:lang w:bidi="fa-IR"/>
        </w:rPr>
        <w:t>توانند بر آن تاثیر بگذارند؛ و مقصود از «خروجی» این است که ما به دنبال تحقق چه پدیده</w:t>
      </w:r>
      <w:r>
        <w:rPr>
          <w:rFonts w:asciiTheme="minorHAnsi" w:hAnsiTheme="minorHAnsi"/>
          <w:rtl/>
          <w:lang w:bidi="fa-IR"/>
        </w:rPr>
        <w:softHyphen/>
      </w:r>
      <w:r>
        <w:rPr>
          <w:rFonts w:asciiTheme="minorHAnsi" w:hAnsiTheme="minorHAnsi" w:hint="cs"/>
          <w:rtl/>
          <w:lang w:bidi="fa-IR"/>
        </w:rPr>
        <w:t xml:space="preserve">ای با چه خصوصیاتی هستیم؟ </w:t>
      </w:r>
    </w:p>
    <w:p w:rsidR="00E57321" w:rsidRDefault="00E57321" w:rsidP="00E57321">
      <w:pPr>
        <w:rPr>
          <w:rFonts w:asciiTheme="minorHAnsi" w:hAnsiTheme="minorHAnsi"/>
          <w:rtl/>
          <w:lang w:bidi="fa-IR"/>
        </w:rPr>
      </w:pPr>
      <w:r>
        <w:rPr>
          <w:rFonts w:asciiTheme="minorHAnsi" w:hAnsiTheme="minorHAnsi" w:hint="cs"/>
          <w:rtl/>
          <w:lang w:bidi="fa-IR"/>
        </w:rPr>
        <w:t>آنچه در اینجا مسالۀ اصلی است این است که «چه ترکیبی میان ورودی</w:t>
      </w:r>
      <w:r>
        <w:rPr>
          <w:rFonts w:asciiTheme="minorHAnsi" w:hAnsiTheme="minorHAnsi"/>
          <w:rtl/>
          <w:lang w:bidi="fa-IR"/>
        </w:rPr>
        <w:softHyphen/>
      </w:r>
      <w:r>
        <w:rPr>
          <w:rFonts w:asciiTheme="minorHAnsi" w:hAnsiTheme="minorHAnsi" w:hint="cs"/>
          <w:rtl/>
          <w:lang w:bidi="fa-IR"/>
        </w:rPr>
        <w:t>ها» برقرار شود تا منجر به خروجی مورد نظر گردد؟ تعیین این ترکیب سبب ایجاد «</w:t>
      </w:r>
      <w:r w:rsidRPr="00DD3647">
        <w:rPr>
          <w:rFonts w:asciiTheme="minorHAnsi" w:hAnsiTheme="minorHAnsi" w:hint="cs"/>
          <w:b/>
          <w:bCs/>
          <w:rtl/>
          <w:lang w:bidi="fa-IR"/>
        </w:rPr>
        <w:t>پردازشگر</w:t>
      </w:r>
      <w:r>
        <w:rPr>
          <w:rFonts w:asciiTheme="minorHAnsi" w:hAnsiTheme="minorHAnsi" w:hint="cs"/>
          <w:rtl/>
          <w:lang w:bidi="fa-IR"/>
        </w:rPr>
        <w:t>» می</w:t>
      </w:r>
      <w:r>
        <w:rPr>
          <w:rFonts w:asciiTheme="minorHAnsi" w:hAnsiTheme="minorHAnsi"/>
          <w:rtl/>
          <w:lang w:bidi="fa-IR"/>
        </w:rPr>
        <w:softHyphen/>
      </w:r>
      <w:r>
        <w:rPr>
          <w:rFonts w:asciiTheme="minorHAnsi" w:hAnsiTheme="minorHAnsi" w:hint="cs"/>
          <w:rtl/>
          <w:lang w:bidi="fa-IR"/>
        </w:rPr>
        <w:t>شود و با فعال</w:t>
      </w:r>
      <w:r>
        <w:rPr>
          <w:rFonts w:asciiTheme="minorHAnsi" w:hAnsiTheme="minorHAnsi"/>
          <w:rtl/>
          <w:lang w:bidi="fa-IR"/>
        </w:rPr>
        <w:softHyphen/>
      </w:r>
      <w:r>
        <w:rPr>
          <w:rFonts w:asciiTheme="minorHAnsi" w:hAnsiTheme="minorHAnsi" w:hint="cs"/>
          <w:rtl/>
          <w:lang w:bidi="fa-IR"/>
        </w:rPr>
        <w:t>سازیِ پردازشگر، هر مصداقی از ورودی</w:t>
      </w:r>
      <w:r>
        <w:rPr>
          <w:rFonts w:asciiTheme="minorHAnsi" w:hAnsiTheme="minorHAnsi"/>
          <w:rtl/>
          <w:lang w:bidi="fa-IR"/>
        </w:rPr>
        <w:softHyphen/>
      </w:r>
      <w:r>
        <w:rPr>
          <w:rFonts w:asciiTheme="minorHAnsi" w:hAnsiTheme="minorHAnsi" w:hint="cs"/>
          <w:rtl/>
          <w:lang w:bidi="fa-IR"/>
        </w:rPr>
        <w:t>ها که وارد این سیستم می</w:t>
      </w:r>
      <w:r>
        <w:rPr>
          <w:rFonts w:asciiTheme="minorHAnsi" w:hAnsiTheme="minorHAnsi"/>
          <w:rtl/>
          <w:lang w:bidi="fa-IR"/>
        </w:rPr>
        <w:softHyphen/>
      </w:r>
      <w:r>
        <w:rPr>
          <w:rFonts w:asciiTheme="minorHAnsi" w:hAnsiTheme="minorHAnsi" w:hint="cs"/>
          <w:rtl/>
          <w:lang w:bidi="fa-IR"/>
        </w:rPr>
        <w:t xml:space="preserve">شود تبدیل به خروجیِ تعریف شده خواهد شد. </w:t>
      </w:r>
    </w:p>
    <w:p w:rsidR="00E57321" w:rsidRDefault="00E57321" w:rsidP="00E57321">
      <w:pPr>
        <w:rPr>
          <w:rFonts w:asciiTheme="minorHAnsi" w:hAnsiTheme="minorHAnsi"/>
          <w:rtl/>
          <w:lang w:bidi="fa-IR"/>
        </w:rPr>
      </w:pPr>
      <w:r>
        <w:rPr>
          <w:rFonts w:asciiTheme="minorHAnsi" w:hAnsiTheme="minorHAnsi" w:hint="cs"/>
          <w:rtl/>
          <w:lang w:bidi="fa-IR"/>
        </w:rPr>
        <w:lastRenderedPageBreak/>
        <w:t xml:space="preserve">اما ابتدا نیاز به تعیین «شبکه روابط ممکن» میان عناصر ورودی است، تعداد روابط میان </w:t>
      </w:r>
      <w:r>
        <w:rPr>
          <w:rFonts w:asciiTheme="minorHAnsi" w:hAnsiTheme="minorHAnsi"/>
          <w:lang w:bidi="fa-IR"/>
        </w:rPr>
        <w:t>n</w:t>
      </w:r>
      <w:r>
        <w:rPr>
          <w:rFonts w:asciiTheme="minorHAnsi" w:hAnsiTheme="minorHAnsi" w:hint="cs"/>
          <w:rtl/>
          <w:lang w:bidi="fa-IR"/>
        </w:rPr>
        <w:t xml:space="preserve"> نقطه، با فرمول ریاضیِ </w:t>
      </w:r>
      <w:r>
        <w:rPr>
          <w:rFonts w:asciiTheme="minorHAnsi" w:hAnsiTheme="minorHAnsi"/>
          <w:lang w:bidi="fa-IR"/>
        </w:rPr>
        <w:t>n*(n-1)/2</w:t>
      </w:r>
      <w:r>
        <w:rPr>
          <w:rFonts w:asciiTheme="minorHAnsi" w:hAnsiTheme="minorHAnsi" w:hint="cs"/>
          <w:rtl/>
          <w:lang w:bidi="fa-IR"/>
        </w:rPr>
        <w:t xml:space="preserve"> محاسبه می</w:t>
      </w:r>
      <w:r>
        <w:rPr>
          <w:rFonts w:asciiTheme="minorHAnsi" w:hAnsiTheme="minorHAnsi"/>
          <w:rtl/>
          <w:lang w:bidi="fa-IR"/>
        </w:rPr>
        <w:softHyphen/>
      </w:r>
      <w:r>
        <w:rPr>
          <w:rFonts w:asciiTheme="minorHAnsi" w:hAnsiTheme="minorHAnsi" w:hint="cs"/>
          <w:rtl/>
          <w:lang w:bidi="fa-IR"/>
        </w:rPr>
        <w:t>شود لذا اگر مثلا 8 عنصر در ورودی سیستم داشته باشیم، تعداد روابطی که میان این هشت عنصر می</w:t>
      </w:r>
      <w:r>
        <w:rPr>
          <w:rFonts w:asciiTheme="minorHAnsi" w:hAnsiTheme="minorHAnsi"/>
          <w:rtl/>
          <w:lang w:bidi="fa-IR"/>
        </w:rPr>
        <w:softHyphen/>
      </w:r>
      <w:r>
        <w:rPr>
          <w:rFonts w:asciiTheme="minorHAnsi" w:hAnsiTheme="minorHAnsi" w:hint="cs"/>
          <w:rtl/>
          <w:lang w:bidi="fa-IR"/>
        </w:rPr>
        <w:t xml:space="preserve">تواند برقرار شود 28 رابطه است؛ </w:t>
      </w:r>
      <w:r w:rsidRPr="006D26B4">
        <w:rPr>
          <w:rFonts w:asciiTheme="minorHAnsi" w:hAnsiTheme="minorHAnsi" w:hint="cs"/>
          <w:u w:val="single"/>
          <w:rtl/>
          <w:lang w:bidi="fa-IR"/>
        </w:rPr>
        <w:t>نمونه</w:t>
      </w:r>
      <w:r>
        <w:rPr>
          <w:rStyle w:val="FootnoteReference"/>
          <w:rFonts w:asciiTheme="minorHAnsi" w:hAnsiTheme="minorHAnsi"/>
          <w:u w:val="single"/>
          <w:rtl/>
          <w:lang w:bidi="fa-IR"/>
        </w:rPr>
        <w:footnoteReference w:id="2"/>
      </w:r>
      <w:r>
        <w:rPr>
          <w:rFonts w:asciiTheme="minorHAnsi" w:hAnsiTheme="minorHAnsi" w:hint="cs"/>
          <w:rtl/>
          <w:lang w:bidi="fa-IR"/>
        </w:rPr>
        <w:t xml:space="preserve"> تصویر شبکه روابط میان هشت نقطه، چنین است: </w:t>
      </w:r>
    </w:p>
    <w:p w:rsidR="00E57321" w:rsidRDefault="00E57321" w:rsidP="00E57321">
      <w:pPr>
        <w:rPr>
          <w:rFonts w:asciiTheme="minorHAnsi" w:hAnsiTheme="minorHAnsi"/>
          <w:rtl/>
          <w:lang w:bidi="fa-IR"/>
        </w:rPr>
      </w:pPr>
      <w:r>
        <w:rPr>
          <w:rFonts w:asciiTheme="minorHAnsi" w:hAnsiTheme="minorHAnsi"/>
          <w:noProof/>
          <w:rtl/>
          <w:lang w:bidi="fa-IR"/>
        </w:rPr>
        <w:drawing>
          <wp:anchor distT="0" distB="0" distL="114300" distR="114300" simplePos="0" relativeHeight="251660288" behindDoc="0" locked="0" layoutInCell="1" allowOverlap="1" wp14:anchorId="774DD112" wp14:editId="7F5AA6A2">
            <wp:simplePos x="0" y="0"/>
            <wp:positionH relativeFrom="margin">
              <wp:posOffset>2176145</wp:posOffset>
            </wp:positionH>
            <wp:positionV relativeFrom="paragraph">
              <wp:posOffset>99695</wp:posOffset>
            </wp:positionV>
            <wp:extent cx="1452230" cy="1419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452230" cy="1419225"/>
                    </a:xfrm>
                    <a:prstGeom prst="rect">
                      <a:avLst/>
                    </a:prstGeom>
                  </pic:spPr>
                </pic:pic>
              </a:graphicData>
            </a:graphic>
            <wp14:sizeRelH relativeFrom="margin">
              <wp14:pctWidth>0</wp14:pctWidth>
            </wp14:sizeRelH>
            <wp14:sizeRelV relativeFrom="margin">
              <wp14:pctHeight>0</wp14:pctHeight>
            </wp14:sizeRelV>
          </wp:anchor>
        </w:drawing>
      </w: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r>
        <w:rPr>
          <w:rFonts w:asciiTheme="minorHAnsi" w:hAnsiTheme="minorHAnsi" w:hint="cs"/>
          <w:rtl/>
          <w:lang w:bidi="fa-IR"/>
        </w:rPr>
        <w:t xml:space="preserve">یعنی در مثال سیستم اولیه خانواده چنین روابطی قابل فرض است: </w:t>
      </w:r>
    </w:p>
    <w:p w:rsidR="00E57321" w:rsidRDefault="00E57321" w:rsidP="00E57321">
      <w:pPr>
        <w:rPr>
          <w:rFonts w:asciiTheme="minorHAnsi" w:hAnsiTheme="minorHAnsi"/>
          <w:rtl/>
          <w:lang w:bidi="fa-IR"/>
        </w:rPr>
      </w:pPr>
      <w:r>
        <w:rPr>
          <w:rFonts w:asciiTheme="minorHAnsi" w:hAnsiTheme="minorHAnsi" w:hint="cs"/>
          <w:rtl/>
          <w:lang w:bidi="fa-IR"/>
        </w:rPr>
        <w:t xml:space="preserve">مسیر یک </w:t>
      </w:r>
      <w:r>
        <w:rPr>
          <w:rFonts w:ascii="Times New Roman" w:hAnsi="Times New Roman" w:cs="Times New Roman" w:hint="cs"/>
          <w:rtl/>
          <w:lang w:bidi="fa-IR"/>
        </w:rPr>
        <w:t>←</w:t>
      </w:r>
      <w:r>
        <w:rPr>
          <w:rFonts w:asciiTheme="minorHAnsi" w:hAnsiTheme="minorHAnsi" w:hint="cs"/>
          <w:rtl/>
          <w:lang w:bidi="fa-IR"/>
        </w:rPr>
        <w:t>رابطه مرد با زن، با خانه، با کار، با مایحتاج، با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 xml:space="preserve">مسیر دو </w:t>
      </w:r>
      <w:r>
        <w:rPr>
          <w:rFonts w:ascii="Times New Roman" w:hAnsi="Times New Roman" w:cs="Times New Roman" w:hint="cs"/>
          <w:rtl/>
          <w:lang w:bidi="fa-IR"/>
        </w:rPr>
        <w:t>←</w:t>
      </w:r>
      <w:r>
        <w:rPr>
          <w:rFonts w:asciiTheme="minorHAnsi" w:hAnsiTheme="minorHAnsi" w:hint="cs"/>
          <w:rtl/>
          <w:lang w:bidi="fa-IR"/>
        </w:rPr>
        <w:t xml:space="preserve"> رابطه زن با مرد، با خانه، با کار، با مایحتاج، با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مسیر سه</w:t>
      </w:r>
      <w:r>
        <w:rPr>
          <w:rFonts w:ascii="Times New Roman" w:hAnsi="Times New Roman" w:cs="Times New Roman" w:hint="cs"/>
          <w:rtl/>
          <w:lang w:bidi="fa-IR"/>
        </w:rPr>
        <w:t>←</w:t>
      </w:r>
      <w:r>
        <w:rPr>
          <w:rFonts w:asciiTheme="minorHAnsi" w:hAnsiTheme="minorHAnsi" w:hint="cs"/>
          <w:rtl/>
          <w:lang w:bidi="fa-IR"/>
        </w:rPr>
        <w:t xml:space="preserve"> رابطه خانه با کار، با مایحتاج، با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 xml:space="preserve">مسیر چهار </w:t>
      </w:r>
      <w:r>
        <w:rPr>
          <w:rFonts w:ascii="Times New Roman" w:hAnsi="Times New Roman" w:cs="Times New Roman" w:hint="cs"/>
          <w:rtl/>
          <w:lang w:bidi="fa-IR"/>
        </w:rPr>
        <w:t>←</w:t>
      </w:r>
      <w:r>
        <w:rPr>
          <w:rFonts w:asciiTheme="minorHAnsi" w:hAnsiTheme="minorHAnsi" w:hint="cs"/>
          <w:rtl/>
          <w:lang w:bidi="fa-IR"/>
        </w:rPr>
        <w:t xml:space="preserve"> رابطه کار با مایحتاج، با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 xml:space="preserve">مسیر پنج </w:t>
      </w:r>
      <w:r>
        <w:rPr>
          <w:rFonts w:ascii="Times New Roman" w:hAnsi="Times New Roman" w:cs="Times New Roman" w:hint="cs"/>
          <w:rtl/>
          <w:lang w:bidi="fa-IR"/>
        </w:rPr>
        <w:t>←</w:t>
      </w:r>
      <w:r>
        <w:rPr>
          <w:rFonts w:asciiTheme="minorHAnsi" w:hAnsiTheme="minorHAnsi" w:hint="cs"/>
          <w:rtl/>
          <w:lang w:bidi="fa-IR"/>
        </w:rPr>
        <w:t xml:space="preserve"> رابطه مایحتاج با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 xml:space="preserve">مسیر شش </w:t>
      </w:r>
      <w:r>
        <w:rPr>
          <w:rFonts w:ascii="Times New Roman" w:hAnsi="Times New Roman" w:cs="Times New Roman" w:hint="cs"/>
          <w:rtl/>
          <w:lang w:bidi="fa-IR"/>
        </w:rPr>
        <w:t>←</w:t>
      </w:r>
      <w:r>
        <w:rPr>
          <w:rFonts w:asciiTheme="minorHAnsi" w:hAnsiTheme="minorHAnsi" w:hint="cs"/>
          <w:rtl/>
          <w:lang w:bidi="fa-IR"/>
        </w:rPr>
        <w:t xml:space="preserve"> رابطه استراحت با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 xml:space="preserve">مسیر هفت </w:t>
      </w:r>
      <w:r>
        <w:rPr>
          <w:rFonts w:ascii="Times New Roman" w:hAnsi="Times New Roman" w:cs="Times New Roman" w:hint="cs"/>
          <w:rtl/>
          <w:lang w:bidi="fa-IR"/>
        </w:rPr>
        <w:t>←</w:t>
      </w:r>
      <w:r>
        <w:rPr>
          <w:rFonts w:asciiTheme="minorHAnsi" w:hAnsiTheme="minorHAnsi" w:hint="cs"/>
          <w:rtl/>
          <w:lang w:bidi="fa-IR"/>
        </w:rPr>
        <w:t xml:space="preserve"> رابطه همسایه با فامیل</w:t>
      </w:r>
    </w:p>
    <w:p w:rsidR="00E57321" w:rsidRDefault="00E57321" w:rsidP="00E57321">
      <w:pPr>
        <w:rPr>
          <w:rFonts w:asciiTheme="minorHAnsi" w:hAnsiTheme="minorHAnsi"/>
          <w:rtl/>
          <w:lang w:bidi="fa-IR"/>
        </w:rPr>
      </w:pPr>
      <w:r>
        <w:rPr>
          <w:rFonts w:asciiTheme="minorHAnsi" w:hAnsiTheme="minorHAnsi" w:hint="cs"/>
          <w:rtl/>
          <w:lang w:bidi="fa-IR"/>
        </w:rPr>
        <w:t>از ملاحظات بسیار مهم در این شبکه ارتباطی این است که اگر در هر کدام از عناصر فوق در هر کدام از مسیرها تغییری ایجاد شود بر روی عناصر دیگر در تمام مسیرهای دیگر، اثر خواهد گذاشت. (خصلت «</w:t>
      </w:r>
      <w:r w:rsidRPr="00E7790C">
        <w:rPr>
          <w:rFonts w:asciiTheme="minorHAnsi" w:hAnsiTheme="minorHAnsi" w:hint="cs"/>
          <w:b/>
          <w:bCs/>
          <w:rtl/>
          <w:lang w:bidi="fa-IR"/>
        </w:rPr>
        <w:t>برآیندی بودن</w:t>
      </w:r>
      <w:r>
        <w:rPr>
          <w:rFonts w:asciiTheme="minorHAnsi" w:hAnsiTheme="minorHAnsi" w:hint="cs"/>
          <w:rtl/>
          <w:lang w:bidi="fa-IR"/>
        </w:rPr>
        <w:t>» در روابط)</w:t>
      </w:r>
    </w:p>
    <w:p w:rsidR="00E57321" w:rsidRDefault="00E57321" w:rsidP="00E57321">
      <w:pPr>
        <w:rPr>
          <w:rFonts w:asciiTheme="minorHAnsi" w:hAnsiTheme="minorHAnsi"/>
          <w:rtl/>
          <w:lang w:bidi="fa-IR"/>
        </w:rPr>
      </w:pPr>
      <w:r>
        <w:rPr>
          <w:rFonts w:asciiTheme="minorHAnsi" w:hAnsiTheme="minorHAnsi" w:hint="cs"/>
          <w:rtl/>
          <w:lang w:bidi="fa-IR"/>
        </w:rPr>
        <w:t>حال اگر هر کدام از این عناصر دارای عناصر داخلیِ موثر در جریان سیستم بودند چند رابطه ایجاد می</w:t>
      </w:r>
      <w:r>
        <w:rPr>
          <w:rFonts w:asciiTheme="minorHAnsi" w:hAnsiTheme="minorHAnsi"/>
          <w:rtl/>
          <w:lang w:bidi="fa-IR"/>
        </w:rPr>
        <w:softHyphen/>
      </w:r>
      <w:r>
        <w:rPr>
          <w:rFonts w:asciiTheme="minorHAnsi" w:hAnsiTheme="minorHAnsi" w:hint="cs"/>
          <w:rtl/>
          <w:lang w:bidi="fa-IR"/>
        </w:rPr>
        <w:t>شود؟ مثلا در هر کدام از مرد و زن، اگر ابعاد «جسم، ذهن و فکر، احساس و روح، زبان و گفتار، دیدن، شنیدن، لمس</w:t>
      </w:r>
      <w:r>
        <w:rPr>
          <w:rFonts w:asciiTheme="minorHAnsi" w:hAnsiTheme="minorHAnsi"/>
          <w:rtl/>
          <w:lang w:bidi="fa-IR"/>
        </w:rPr>
        <w:softHyphen/>
      </w:r>
      <w:r>
        <w:rPr>
          <w:rFonts w:asciiTheme="minorHAnsi" w:hAnsiTheme="minorHAnsi" w:hint="cs"/>
          <w:rtl/>
          <w:lang w:bidi="fa-IR"/>
        </w:rPr>
        <w:t>کردن، بوئیدن، چشیدن» را جداجدا در نظر بگیریم باید رابطۀ همه آنها با فرد مقابل، با خانه، با مایحتاج، با استراحت، و ...را در نظر بگیریم؛ و هم</w:t>
      </w:r>
      <w:r>
        <w:rPr>
          <w:rFonts w:asciiTheme="minorHAnsi" w:hAnsiTheme="minorHAnsi"/>
          <w:rtl/>
          <w:lang w:bidi="fa-IR"/>
        </w:rPr>
        <w:softHyphen/>
      </w:r>
      <w:r>
        <w:rPr>
          <w:rFonts w:asciiTheme="minorHAnsi" w:hAnsiTheme="minorHAnsi" w:hint="cs"/>
          <w:rtl/>
          <w:lang w:bidi="fa-IR"/>
        </w:rPr>
        <w:t>چنین اگر در هر کدام از عناصر، تفاوت</w:t>
      </w:r>
      <w:r>
        <w:rPr>
          <w:rFonts w:asciiTheme="minorHAnsi" w:hAnsiTheme="minorHAnsi"/>
          <w:rtl/>
          <w:lang w:bidi="fa-IR"/>
        </w:rPr>
        <w:softHyphen/>
      </w:r>
      <w:r>
        <w:rPr>
          <w:rFonts w:asciiTheme="minorHAnsi" w:hAnsiTheme="minorHAnsi" w:hint="cs"/>
          <w:rtl/>
          <w:lang w:bidi="fa-IR"/>
        </w:rPr>
        <w:t>های زمانی، مکانی، کمّی و کیفی را در نظر بگیریم، باید رابطه دیگر عناصر با همه آنها را محاسبه کنیم، مثلا اگر در عنصر استراحت، زمانِ «روز، ظهر، شب»، یا در عنصر «همسایه»، مکانِ «تا چند خانه در اطراف»، یا در عنصر فامیل، کیفیتِ «فامیل خود، فامیل همسر، فامیل درج اول، فامیل درجه دوم» را در نظر بگیریم، باید رابطه همه آنها با دیگر عناصر و ابعادشان را محاسبه کنیم. نمونه</w:t>
      </w:r>
      <w:r>
        <w:rPr>
          <w:rFonts w:asciiTheme="minorHAnsi" w:hAnsiTheme="minorHAnsi"/>
          <w:rtl/>
          <w:lang w:bidi="fa-IR"/>
        </w:rPr>
        <w:softHyphen/>
      </w:r>
      <w:r>
        <w:rPr>
          <w:rFonts w:asciiTheme="minorHAnsi" w:hAnsiTheme="minorHAnsi" w:hint="cs"/>
          <w:rtl/>
          <w:lang w:bidi="fa-IR"/>
        </w:rPr>
        <w:t>ای از ترکیب همه اینها در تصمیم</w:t>
      </w:r>
      <w:r>
        <w:rPr>
          <w:rFonts w:asciiTheme="minorHAnsi" w:hAnsiTheme="minorHAnsi"/>
          <w:rtl/>
          <w:lang w:bidi="fa-IR"/>
        </w:rPr>
        <w:softHyphen/>
      </w:r>
      <w:r>
        <w:rPr>
          <w:rFonts w:asciiTheme="minorHAnsi" w:hAnsiTheme="minorHAnsi" w:hint="cs"/>
          <w:rtl/>
          <w:lang w:bidi="fa-IR"/>
        </w:rPr>
        <w:t>گیری برای برگزاری یک جشن عروسی و جزئیات انجام دادنِ آن، قابل تصور است که برای چند نوع رابطه باید تصمیم</w:t>
      </w:r>
      <w:r>
        <w:rPr>
          <w:rFonts w:asciiTheme="minorHAnsi" w:hAnsiTheme="minorHAnsi"/>
          <w:rtl/>
          <w:lang w:bidi="fa-IR"/>
        </w:rPr>
        <w:softHyphen/>
      </w:r>
      <w:r>
        <w:rPr>
          <w:rFonts w:asciiTheme="minorHAnsi" w:hAnsiTheme="minorHAnsi" w:hint="cs"/>
          <w:rtl/>
          <w:lang w:bidi="fa-IR"/>
        </w:rPr>
        <w:t>گیری شود.</w:t>
      </w:r>
    </w:p>
    <w:p w:rsidR="00E57321" w:rsidRDefault="00E57321" w:rsidP="00E57321">
      <w:pPr>
        <w:rPr>
          <w:rFonts w:asciiTheme="minorHAnsi" w:hAnsiTheme="minorHAnsi"/>
          <w:rtl/>
          <w:lang w:bidi="fa-IR"/>
        </w:rPr>
      </w:pPr>
      <w:r>
        <w:rPr>
          <w:rFonts w:asciiTheme="minorHAnsi" w:hAnsiTheme="minorHAnsi" w:hint="cs"/>
          <w:rtl/>
          <w:lang w:bidi="fa-IR"/>
        </w:rPr>
        <w:t>حال اگر در دیدگاه یا فرهنگ یا مکتبی، عناصر ورودی بیشتری باید در نظر گرفته شوند تا منجر به خروجیِ «یک خانواده سالم» بشود چند رابطۀ جدید اضافه خواهد شد؟ مثلا عنصر «فرزند، محله، شهر، خدا، مسجد، آب</w:t>
      </w:r>
      <w:r>
        <w:rPr>
          <w:rFonts w:asciiTheme="minorHAnsi" w:hAnsiTheme="minorHAnsi"/>
          <w:rtl/>
          <w:lang w:bidi="fa-IR"/>
        </w:rPr>
        <w:softHyphen/>
      </w:r>
      <w:r>
        <w:rPr>
          <w:rFonts w:asciiTheme="minorHAnsi" w:hAnsiTheme="minorHAnsi" w:hint="cs"/>
          <w:rtl/>
          <w:lang w:bidi="fa-IR"/>
        </w:rPr>
        <w:t xml:space="preserve">وهوا، و ...»؛ </w:t>
      </w:r>
      <w:r w:rsidRPr="00C70E60">
        <w:rPr>
          <w:rFonts w:asciiTheme="minorHAnsi" w:hAnsiTheme="minorHAnsi" w:hint="cs"/>
          <w:u w:val="single"/>
          <w:rtl/>
          <w:lang w:bidi="fa-IR"/>
        </w:rPr>
        <w:t>بخشی</w:t>
      </w:r>
      <w:r>
        <w:rPr>
          <w:rFonts w:asciiTheme="minorHAnsi" w:hAnsiTheme="minorHAnsi" w:hint="cs"/>
          <w:rtl/>
          <w:lang w:bidi="fa-IR"/>
        </w:rPr>
        <w:t xml:space="preserve"> شبکه ارتباطی میان چنین تعداد از عناصر را می</w:t>
      </w:r>
      <w:r>
        <w:rPr>
          <w:rFonts w:asciiTheme="minorHAnsi" w:hAnsiTheme="minorHAnsi"/>
          <w:rtl/>
          <w:lang w:bidi="fa-IR"/>
        </w:rPr>
        <w:softHyphen/>
      </w:r>
      <w:r>
        <w:rPr>
          <w:rFonts w:asciiTheme="minorHAnsi" w:hAnsiTheme="minorHAnsi" w:hint="cs"/>
          <w:rtl/>
          <w:lang w:bidi="fa-IR"/>
        </w:rPr>
        <w:t>توان چنین شبیه</w:t>
      </w:r>
      <w:r>
        <w:rPr>
          <w:rFonts w:asciiTheme="minorHAnsi" w:hAnsiTheme="minorHAnsi"/>
          <w:rtl/>
          <w:lang w:bidi="fa-IR"/>
        </w:rPr>
        <w:softHyphen/>
      </w:r>
      <w:r>
        <w:rPr>
          <w:rFonts w:asciiTheme="minorHAnsi" w:hAnsiTheme="minorHAnsi" w:hint="cs"/>
          <w:rtl/>
          <w:lang w:bidi="fa-IR"/>
        </w:rPr>
        <w:t>سازی کرد</w:t>
      </w:r>
      <w:r>
        <w:rPr>
          <w:rStyle w:val="FootnoteReference"/>
          <w:rFonts w:asciiTheme="minorHAnsi" w:hAnsiTheme="minorHAnsi"/>
          <w:rtl/>
          <w:lang w:bidi="fa-IR"/>
        </w:rPr>
        <w:footnoteReference w:id="3"/>
      </w:r>
      <w:r>
        <w:rPr>
          <w:rFonts w:asciiTheme="minorHAnsi" w:hAnsiTheme="minorHAnsi" w:hint="cs"/>
          <w:rtl/>
          <w:lang w:bidi="fa-IR"/>
        </w:rPr>
        <w:t>:</w:t>
      </w: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r>
        <w:rPr>
          <w:rFonts w:asciiTheme="minorHAnsi" w:hAnsiTheme="minorHAnsi"/>
          <w:noProof/>
          <w:rtl/>
          <w:lang w:bidi="fa-IR"/>
        </w:rPr>
        <w:lastRenderedPageBreak/>
        <w:drawing>
          <wp:anchor distT="0" distB="0" distL="114300" distR="114300" simplePos="0" relativeHeight="251661312" behindDoc="0" locked="0" layoutInCell="1" allowOverlap="1" wp14:anchorId="53B781DF" wp14:editId="41FE2CF1">
            <wp:simplePos x="0" y="0"/>
            <wp:positionH relativeFrom="page">
              <wp:align>center</wp:align>
            </wp:positionH>
            <wp:positionV relativeFrom="paragraph">
              <wp:posOffset>13335</wp:posOffset>
            </wp:positionV>
            <wp:extent cx="4200525" cy="3130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گراف پیچیده.png"/>
                    <pic:cNvPicPr/>
                  </pic:nvPicPr>
                  <pic:blipFill>
                    <a:blip r:embed="rId9">
                      <a:extLst>
                        <a:ext uri="{28A0092B-C50C-407E-A947-70E740481C1C}">
                          <a14:useLocalDpi xmlns:a14="http://schemas.microsoft.com/office/drawing/2010/main" val="0"/>
                        </a:ext>
                      </a:extLst>
                    </a:blip>
                    <a:stretch>
                      <a:fillRect/>
                    </a:stretch>
                  </pic:blipFill>
                  <pic:spPr>
                    <a:xfrm>
                      <a:off x="0" y="0"/>
                      <a:ext cx="4200525" cy="3130550"/>
                    </a:xfrm>
                    <a:prstGeom prst="rect">
                      <a:avLst/>
                    </a:prstGeom>
                  </pic:spPr>
                </pic:pic>
              </a:graphicData>
            </a:graphic>
            <wp14:sizeRelH relativeFrom="margin">
              <wp14:pctWidth>0</wp14:pctWidth>
            </wp14:sizeRelH>
            <wp14:sizeRelV relativeFrom="margin">
              <wp14:pctHeight>0</wp14:pctHeight>
            </wp14:sizeRelV>
          </wp:anchor>
        </w:drawing>
      </w: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p>
    <w:p w:rsidR="00E57321" w:rsidRDefault="00E57321" w:rsidP="00E57321">
      <w:pPr>
        <w:rPr>
          <w:rFonts w:asciiTheme="minorHAnsi" w:hAnsiTheme="minorHAnsi"/>
          <w:rtl/>
          <w:lang w:bidi="fa-IR"/>
        </w:rPr>
      </w:pPr>
      <w:r>
        <w:rPr>
          <w:rFonts w:asciiTheme="minorHAnsi" w:hAnsiTheme="minorHAnsi" w:hint="cs"/>
          <w:rtl/>
          <w:lang w:bidi="fa-IR"/>
        </w:rPr>
        <w:t>از اینجا کار «پردازشگرها» شروع می</w:t>
      </w:r>
      <w:r>
        <w:rPr>
          <w:rFonts w:asciiTheme="minorHAnsi" w:hAnsiTheme="minorHAnsi"/>
          <w:rtl/>
          <w:lang w:bidi="fa-IR"/>
        </w:rPr>
        <w:softHyphen/>
      </w:r>
      <w:r>
        <w:rPr>
          <w:rFonts w:asciiTheme="minorHAnsi" w:hAnsiTheme="minorHAnsi" w:hint="cs"/>
          <w:rtl/>
          <w:lang w:bidi="fa-IR"/>
        </w:rPr>
        <w:t>شود که باید برای تک</w:t>
      </w:r>
      <w:r>
        <w:rPr>
          <w:rFonts w:asciiTheme="minorHAnsi" w:hAnsiTheme="minorHAnsi"/>
          <w:rtl/>
          <w:lang w:bidi="fa-IR"/>
        </w:rPr>
        <w:softHyphen/>
      </w:r>
      <w:r>
        <w:rPr>
          <w:rFonts w:asciiTheme="minorHAnsi" w:hAnsiTheme="minorHAnsi" w:hint="cs"/>
          <w:rtl/>
          <w:lang w:bidi="fa-IR"/>
        </w:rPr>
        <w:t>تک مسیرهای ارتباطیِ فوق، تعیین «معادله ارتباطی» کنند؛ یعنی تعیین کنند که رابطۀ دو نقطۀ الف و ب، در چه صورت رابطه</w:t>
      </w:r>
      <w:r>
        <w:rPr>
          <w:rFonts w:asciiTheme="minorHAnsi" w:hAnsiTheme="minorHAnsi"/>
          <w:rtl/>
          <w:lang w:bidi="fa-IR"/>
        </w:rPr>
        <w:softHyphen/>
      </w:r>
      <w:r>
        <w:rPr>
          <w:rFonts w:asciiTheme="minorHAnsi" w:hAnsiTheme="minorHAnsi" w:hint="cs"/>
          <w:rtl/>
          <w:lang w:bidi="fa-IR"/>
        </w:rPr>
        <w:t>ای خواهد بود که با خروجی سیستم تناسب داشته باشد، یعنی تعیین شود که این رابطه، در چه زمان و چه مکان و چه کمیت و چه کیفیت و چه جهت</w:t>
      </w:r>
      <w:r>
        <w:rPr>
          <w:rFonts w:asciiTheme="minorHAnsi" w:hAnsiTheme="minorHAnsi"/>
          <w:rtl/>
          <w:lang w:bidi="fa-IR"/>
        </w:rPr>
        <w:softHyphen/>
      </w:r>
      <w:r>
        <w:rPr>
          <w:rFonts w:asciiTheme="minorHAnsi" w:hAnsiTheme="minorHAnsi" w:hint="cs"/>
          <w:rtl/>
          <w:lang w:bidi="fa-IR"/>
        </w:rPr>
        <w:t>گیری و چه اثرپذیری از دیگر روابط و چه اثرگذاری بر دیگر روابط، از چه نقطه شروعی برای اثرگذاری، در طی چه مراحلی، با تمرکز به چه حالتی، با پیشگیری از چه وضعیتی، و ...، برقرار شود تا اثر مورد نظر ایجاد شود؛ و البته در برخی رابطه</w:t>
      </w:r>
      <w:r>
        <w:rPr>
          <w:rFonts w:asciiTheme="minorHAnsi" w:hAnsiTheme="minorHAnsi"/>
          <w:rtl/>
          <w:lang w:bidi="fa-IR"/>
        </w:rPr>
        <w:softHyphen/>
      </w:r>
      <w:r>
        <w:rPr>
          <w:rFonts w:asciiTheme="minorHAnsi" w:hAnsiTheme="minorHAnsi" w:hint="cs"/>
          <w:rtl/>
          <w:lang w:bidi="fa-IR"/>
        </w:rPr>
        <w:t>ها ممکن است اثرمعناداری وجود نداشته باشد که باید تکلیف همان هم مشخص شود یعنی بیان شود که در این مسیر، اثرگذاری و اثرپذیری، «صفر» است.</w:t>
      </w:r>
    </w:p>
    <w:p w:rsidR="00E57321" w:rsidRDefault="00E57321" w:rsidP="00E57321">
      <w:pPr>
        <w:rPr>
          <w:rFonts w:asciiTheme="minorHAnsi" w:hAnsiTheme="minorHAnsi"/>
          <w:rtl/>
          <w:lang w:bidi="fa-IR"/>
        </w:rPr>
      </w:pPr>
      <w:r>
        <w:rPr>
          <w:rFonts w:asciiTheme="minorHAnsi" w:hAnsiTheme="minorHAnsi" w:hint="cs"/>
          <w:rtl/>
          <w:lang w:bidi="fa-IR"/>
        </w:rPr>
        <w:t>نمونه</w:t>
      </w:r>
      <w:r>
        <w:rPr>
          <w:rFonts w:asciiTheme="minorHAnsi" w:hAnsiTheme="minorHAnsi"/>
          <w:rtl/>
          <w:lang w:bidi="fa-IR"/>
        </w:rPr>
        <w:softHyphen/>
      </w:r>
      <w:r>
        <w:rPr>
          <w:rFonts w:asciiTheme="minorHAnsi" w:hAnsiTheme="minorHAnsi" w:hint="cs"/>
          <w:rtl/>
          <w:lang w:bidi="fa-IR"/>
        </w:rPr>
        <w:t>ای از پردازشگرها در مثال فوق، عبارتند از: «لزوم رسیدن به سنّ بلوغ و رشد، کسب رضایت زن برای زندگی با مرد، تعیین مهریه و شروط دیگر برای تنظیم طرفین و ایجاد پایداری، تعیین نفقه (کمیت و کیفیت)، اطلاع یافتن طرفین از حقوق و تکالیف در برابر طرف مقابل، انشاء عقد و تعهد آگاهانه برای برقراری رابطه همسری و پذیرش مسئولیت در زندگی، تهیه مسکن و لوازم زندگی، تقسیم کارهای زندگی بین طرفین، یافتن شغل و کسب و کار، آموزش دیدن برای تقدیرالمعیشه، آموزش دیدن برای خانه</w:t>
      </w:r>
      <w:r>
        <w:rPr>
          <w:rFonts w:asciiTheme="minorHAnsi" w:hAnsiTheme="minorHAnsi"/>
          <w:rtl/>
          <w:lang w:bidi="fa-IR"/>
        </w:rPr>
        <w:softHyphen/>
      </w:r>
      <w:r>
        <w:rPr>
          <w:rFonts w:asciiTheme="minorHAnsi" w:hAnsiTheme="minorHAnsi" w:hint="cs"/>
          <w:rtl/>
          <w:lang w:bidi="fa-IR"/>
        </w:rPr>
        <w:t>داری و شوهرداری، و ...» که در تک</w:t>
      </w:r>
      <w:r>
        <w:rPr>
          <w:rFonts w:asciiTheme="minorHAnsi" w:hAnsiTheme="minorHAnsi"/>
          <w:rtl/>
          <w:lang w:bidi="fa-IR"/>
        </w:rPr>
        <w:softHyphen/>
      </w:r>
      <w:r>
        <w:rPr>
          <w:rFonts w:asciiTheme="minorHAnsi" w:hAnsiTheme="minorHAnsi" w:hint="cs"/>
          <w:rtl/>
          <w:lang w:bidi="fa-IR"/>
        </w:rPr>
        <w:t>تکِ آنها باید زمان و مکان و کمیت و کیفیت و روابط و زمینۀ لازم و شرایط و ...، مشخص شوند. تمام قوانین مربوط به خانواده و تمام گزاره</w:t>
      </w:r>
      <w:r>
        <w:rPr>
          <w:rFonts w:asciiTheme="minorHAnsi" w:hAnsiTheme="minorHAnsi"/>
          <w:rtl/>
          <w:lang w:bidi="fa-IR"/>
        </w:rPr>
        <w:softHyphen/>
      </w:r>
      <w:r>
        <w:rPr>
          <w:rFonts w:asciiTheme="minorHAnsi" w:hAnsiTheme="minorHAnsi" w:hint="cs"/>
          <w:rtl/>
          <w:lang w:bidi="fa-IR"/>
        </w:rPr>
        <w:t xml:space="preserve">های مربوط به اخلاق در خانواده، پردازشگرهای سیستم خانواده هستند. </w:t>
      </w:r>
    </w:p>
    <w:p w:rsidR="00E57321" w:rsidRDefault="00E57321" w:rsidP="00E57321">
      <w:pPr>
        <w:rPr>
          <w:rFonts w:asciiTheme="minorHAnsi" w:hAnsiTheme="minorHAnsi"/>
          <w:rtl/>
          <w:lang w:bidi="fa-IR"/>
        </w:rPr>
      </w:pPr>
      <w:r>
        <w:rPr>
          <w:rFonts w:asciiTheme="minorHAnsi" w:hAnsiTheme="minorHAnsi" w:hint="cs"/>
          <w:rtl/>
          <w:lang w:bidi="fa-IR"/>
        </w:rPr>
        <w:t>با این توضیح، روشن می</w:t>
      </w:r>
      <w:r>
        <w:rPr>
          <w:rFonts w:asciiTheme="minorHAnsi" w:hAnsiTheme="minorHAnsi"/>
          <w:rtl/>
          <w:lang w:bidi="fa-IR"/>
        </w:rPr>
        <w:softHyphen/>
      </w:r>
      <w:r>
        <w:rPr>
          <w:rFonts w:asciiTheme="minorHAnsi" w:hAnsiTheme="minorHAnsi" w:hint="cs"/>
          <w:rtl/>
          <w:lang w:bidi="fa-IR"/>
        </w:rPr>
        <w:t>شود که شکل</w:t>
      </w:r>
      <w:r>
        <w:rPr>
          <w:rFonts w:asciiTheme="minorHAnsi" w:hAnsiTheme="minorHAnsi"/>
          <w:rtl/>
          <w:lang w:bidi="fa-IR"/>
        </w:rPr>
        <w:softHyphen/>
      </w:r>
      <w:r>
        <w:rPr>
          <w:rFonts w:asciiTheme="minorHAnsi" w:hAnsiTheme="minorHAnsi" w:hint="cs"/>
          <w:rtl/>
          <w:lang w:bidi="fa-IR"/>
        </w:rPr>
        <w:t>گیری مدل</w:t>
      </w:r>
      <w:r>
        <w:rPr>
          <w:rFonts w:asciiTheme="minorHAnsi" w:hAnsiTheme="minorHAnsi"/>
          <w:rtl/>
          <w:lang w:bidi="fa-IR"/>
        </w:rPr>
        <w:softHyphen/>
      </w:r>
      <w:r>
        <w:rPr>
          <w:rFonts w:asciiTheme="minorHAnsi" w:hAnsiTheme="minorHAnsi" w:hint="cs"/>
          <w:rtl/>
          <w:lang w:bidi="fa-IR"/>
        </w:rPr>
        <w:t>ها و سیستم</w:t>
      </w:r>
      <w:r>
        <w:rPr>
          <w:rFonts w:asciiTheme="minorHAnsi" w:hAnsiTheme="minorHAnsi"/>
          <w:rtl/>
          <w:lang w:bidi="fa-IR"/>
        </w:rPr>
        <w:softHyphen/>
      </w:r>
      <w:r>
        <w:rPr>
          <w:rFonts w:asciiTheme="minorHAnsi" w:hAnsiTheme="minorHAnsi" w:hint="cs"/>
          <w:rtl/>
          <w:lang w:bidi="fa-IR"/>
        </w:rPr>
        <w:t>های مختلفِ خانواده در زمان</w:t>
      </w:r>
      <w:r>
        <w:rPr>
          <w:rFonts w:asciiTheme="minorHAnsi" w:hAnsiTheme="minorHAnsi"/>
          <w:rtl/>
          <w:lang w:bidi="fa-IR"/>
        </w:rPr>
        <w:softHyphen/>
      </w:r>
      <w:r>
        <w:rPr>
          <w:rFonts w:asciiTheme="minorHAnsi" w:hAnsiTheme="minorHAnsi" w:hint="cs"/>
          <w:rtl/>
          <w:lang w:bidi="fa-IR"/>
        </w:rPr>
        <w:t>ها و مکان</w:t>
      </w:r>
      <w:r>
        <w:rPr>
          <w:rFonts w:asciiTheme="minorHAnsi" w:hAnsiTheme="minorHAnsi"/>
          <w:rtl/>
          <w:lang w:bidi="fa-IR"/>
        </w:rPr>
        <w:softHyphen/>
      </w:r>
      <w:r>
        <w:rPr>
          <w:rFonts w:asciiTheme="minorHAnsi" w:hAnsiTheme="minorHAnsi" w:hint="cs"/>
          <w:rtl/>
          <w:lang w:bidi="fa-IR"/>
        </w:rPr>
        <w:t>ها و ملیت</w:t>
      </w:r>
      <w:r>
        <w:rPr>
          <w:rFonts w:asciiTheme="minorHAnsi" w:hAnsiTheme="minorHAnsi"/>
          <w:rtl/>
          <w:lang w:bidi="fa-IR"/>
        </w:rPr>
        <w:softHyphen/>
      </w:r>
      <w:r>
        <w:rPr>
          <w:rFonts w:asciiTheme="minorHAnsi" w:hAnsiTheme="minorHAnsi" w:hint="cs"/>
          <w:rtl/>
          <w:lang w:bidi="fa-IR"/>
        </w:rPr>
        <w:t>ها و فرهنگ</w:t>
      </w:r>
      <w:r>
        <w:rPr>
          <w:rFonts w:asciiTheme="minorHAnsi" w:hAnsiTheme="minorHAnsi"/>
          <w:rtl/>
          <w:lang w:bidi="fa-IR"/>
        </w:rPr>
        <w:softHyphen/>
      </w:r>
      <w:r>
        <w:rPr>
          <w:rFonts w:asciiTheme="minorHAnsi" w:hAnsiTheme="minorHAnsi" w:hint="cs"/>
          <w:rtl/>
          <w:lang w:bidi="fa-IR"/>
        </w:rPr>
        <w:t>های مختلف، به دلیل پذیرش یا عدم پذیرشِ هر کدام از ورودی</w:t>
      </w:r>
      <w:r>
        <w:rPr>
          <w:rFonts w:asciiTheme="minorHAnsi" w:hAnsiTheme="minorHAnsi"/>
          <w:rtl/>
          <w:lang w:bidi="fa-IR"/>
        </w:rPr>
        <w:softHyphen/>
      </w:r>
      <w:r>
        <w:rPr>
          <w:rFonts w:asciiTheme="minorHAnsi" w:hAnsiTheme="minorHAnsi" w:hint="cs"/>
          <w:rtl/>
          <w:lang w:bidi="fa-IR"/>
        </w:rPr>
        <w:t>ها یا خصوصیت خروجی، یا پردازشگرهای فوق یا به دلیل تعریف خاص یا ترتیب خاص، یا ضریب تاثیر خاص در آنها است. بنابراین هر گاه بخواهیم مدل خانواده براساس نگرش یک فرد یا جامعه یا مکتبی را به</w:t>
      </w:r>
      <w:r>
        <w:rPr>
          <w:rFonts w:asciiTheme="minorHAnsi" w:hAnsiTheme="minorHAnsi"/>
          <w:rtl/>
          <w:lang w:bidi="fa-IR"/>
        </w:rPr>
        <w:softHyphen/>
      </w:r>
      <w:r>
        <w:rPr>
          <w:rFonts w:asciiTheme="minorHAnsi" w:hAnsiTheme="minorHAnsi" w:hint="cs"/>
          <w:rtl/>
          <w:lang w:bidi="fa-IR"/>
        </w:rPr>
        <w:t>دست بیاوریم باید ببنیم که چه ورودی</w:t>
      </w:r>
      <w:r>
        <w:rPr>
          <w:rFonts w:asciiTheme="minorHAnsi" w:hAnsiTheme="minorHAnsi"/>
          <w:rtl/>
          <w:lang w:bidi="fa-IR"/>
        </w:rPr>
        <w:softHyphen/>
      </w:r>
      <w:r>
        <w:rPr>
          <w:rFonts w:asciiTheme="minorHAnsi" w:hAnsiTheme="minorHAnsi" w:hint="cs"/>
          <w:rtl/>
          <w:lang w:bidi="fa-IR"/>
        </w:rPr>
        <w:t>هایی را تعریف کرده است، چه خروجی را با چه خصوصیاتی در نظر گرفته است و برای رسیدن به آن، چه پردازشگرهایی را تعیین کرده است؛ و هم</w:t>
      </w:r>
      <w:r>
        <w:rPr>
          <w:rFonts w:asciiTheme="minorHAnsi" w:hAnsiTheme="minorHAnsi"/>
          <w:rtl/>
          <w:lang w:bidi="fa-IR"/>
        </w:rPr>
        <w:softHyphen/>
      </w:r>
      <w:r>
        <w:rPr>
          <w:rFonts w:asciiTheme="minorHAnsi" w:hAnsiTheme="minorHAnsi" w:hint="cs"/>
          <w:rtl/>
          <w:lang w:bidi="fa-IR"/>
        </w:rPr>
        <w:t>چنین برای دست</w:t>
      </w:r>
      <w:r>
        <w:rPr>
          <w:rFonts w:asciiTheme="minorHAnsi" w:hAnsiTheme="minorHAnsi"/>
          <w:rtl/>
          <w:lang w:bidi="fa-IR"/>
        </w:rPr>
        <w:softHyphen/>
      </w:r>
      <w:r>
        <w:rPr>
          <w:rFonts w:asciiTheme="minorHAnsi" w:hAnsiTheme="minorHAnsi" w:hint="cs"/>
          <w:rtl/>
          <w:lang w:bidi="fa-IR"/>
        </w:rPr>
        <w:t xml:space="preserve">یابی به مدل برتر در خانواده، باید این پردازشگرها طوری تعریف شوند که تاثیر هر کدام از آنها بر دیگری و در نتیجه </w:t>
      </w:r>
      <w:r w:rsidRPr="005F40D2">
        <w:rPr>
          <w:rFonts w:asciiTheme="minorHAnsi" w:hAnsiTheme="minorHAnsi" w:hint="cs"/>
          <w:u w:val="single"/>
          <w:rtl/>
          <w:lang w:bidi="fa-IR"/>
        </w:rPr>
        <w:t>برآیند</w:t>
      </w:r>
      <w:r>
        <w:rPr>
          <w:rFonts w:asciiTheme="minorHAnsi" w:hAnsiTheme="minorHAnsi" w:hint="cs"/>
          <w:rtl/>
          <w:lang w:bidi="fa-IR"/>
        </w:rPr>
        <w:t xml:space="preserve"> همه آنها با هم، کارآمدی بیشتری نسبت به بقیه داشته باشد.</w:t>
      </w:r>
    </w:p>
    <w:p w:rsidR="00E57321" w:rsidRDefault="00E57321" w:rsidP="00E57321">
      <w:pPr>
        <w:rPr>
          <w:rFonts w:asciiTheme="minorHAnsi" w:hAnsiTheme="minorHAnsi"/>
          <w:lang w:bidi="fa-IR"/>
        </w:rPr>
      </w:pPr>
      <w:r>
        <w:rPr>
          <w:rFonts w:asciiTheme="minorHAnsi" w:hAnsiTheme="minorHAnsi" w:hint="cs"/>
          <w:rtl/>
          <w:lang w:bidi="fa-IR"/>
        </w:rPr>
        <w:t>به</w:t>
      </w:r>
      <w:r>
        <w:rPr>
          <w:rFonts w:asciiTheme="minorHAnsi" w:hAnsiTheme="minorHAnsi"/>
          <w:rtl/>
          <w:lang w:bidi="fa-IR"/>
        </w:rPr>
        <w:softHyphen/>
      </w:r>
      <w:r>
        <w:rPr>
          <w:rFonts w:asciiTheme="minorHAnsi" w:hAnsiTheme="minorHAnsi" w:hint="cs"/>
          <w:rtl/>
          <w:lang w:bidi="fa-IR"/>
        </w:rPr>
        <w:t>همین صورت، برای دست</w:t>
      </w:r>
      <w:r>
        <w:rPr>
          <w:rFonts w:asciiTheme="minorHAnsi" w:hAnsiTheme="minorHAnsi"/>
          <w:rtl/>
          <w:lang w:bidi="fa-IR"/>
        </w:rPr>
        <w:softHyphen/>
      </w:r>
      <w:r>
        <w:rPr>
          <w:rFonts w:asciiTheme="minorHAnsi" w:hAnsiTheme="minorHAnsi" w:hint="cs"/>
          <w:rtl/>
          <w:lang w:bidi="fa-IR"/>
        </w:rPr>
        <w:t>یابی به «مدل خانواده در اسلام» باید تمام این موارد از ادلۀ درون</w:t>
      </w:r>
      <w:r>
        <w:rPr>
          <w:rFonts w:asciiTheme="minorHAnsi" w:hAnsiTheme="minorHAnsi"/>
          <w:rtl/>
          <w:lang w:bidi="fa-IR"/>
        </w:rPr>
        <w:softHyphen/>
      </w:r>
      <w:r>
        <w:rPr>
          <w:rFonts w:asciiTheme="minorHAnsi" w:hAnsiTheme="minorHAnsi" w:hint="cs"/>
          <w:rtl/>
          <w:lang w:bidi="fa-IR"/>
        </w:rPr>
        <w:t>دینی، با استفاده از روش اجتهاد جواهری، استنباط شوند. ادله کافی برای دست</w:t>
      </w:r>
      <w:r>
        <w:rPr>
          <w:rFonts w:asciiTheme="minorHAnsi" w:hAnsiTheme="minorHAnsi"/>
          <w:rtl/>
          <w:lang w:bidi="fa-IR"/>
        </w:rPr>
        <w:softHyphen/>
      </w:r>
      <w:r>
        <w:rPr>
          <w:rFonts w:asciiTheme="minorHAnsi" w:hAnsiTheme="minorHAnsi" w:hint="cs"/>
          <w:rtl/>
          <w:lang w:bidi="fa-IR"/>
        </w:rPr>
        <w:t>یابی به این مدل، در منابع نقلی و دلالت</w:t>
      </w:r>
      <w:r>
        <w:rPr>
          <w:rFonts w:asciiTheme="minorHAnsi" w:hAnsiTheme="minorHAnsi"/>
          <w:rtl/>
          <w:lang w:bidi="fa-IR"/>
        </w:rPr>
        <w:softHyphen/>
      </w:r>
      <w:r>
        <w:rPr>
          <w:rFonts w:asciiTheme="minorHAnsi" w:hAnsiTheme="minorHAnsi" w:hint="cs"/>
          <w:rtl/>
          <w:lang w:bidi="fa-IR"/>
        </w:rPr>
        <w:t xml:space="preserve">های التزامیِ آنها وجود دارد لکن نیاز به </w:t>
      </w:r>
      <w:r>
        <w:rPr>
          <w:rFonts w:asciiTheme="minorHAnsi" w:hAnsiTheme="minorHAnsi" w:hint="cs"/>
          <w:rtl/>
          <w:lang w:bidi="fa-IR"/>
        </w:rPr>
        <w:lastRenderedPageBreak/>
        <w:t>اکتشاف، استنطاق، تجمیع ادله و جمع دلالی است تا پردازشگرها در هر یک از محورهای ارتباطی میان عناصر مرتبط با یک موضوع به</w:t>
      </w:r>
      <w:r>
        <w:rPr>
          <w:rFonts w:asciiTheme="minorHAnsi" w:hAnsiTheme="minorHAnsi"/>
          <w:rtl/>
          <w:lang w:bidi="fa-IR"/>
        </w:rPr>
        <w:softHyphen/>
      </w:r>
      <w:r>
        <w:rPr>
          <w:rFonts w:asciiTheme="minorHAnsi" w:hAnsiTheme="minorHAnsi" w:hint="cs"/>
          <w:rtl/>
          <w:lang w:bidi="fa-IR"/>
        </w:rPr>
        <w:t>دست بیایند و به</w:t>
      </w:r>
      <w:r>
        <w:rPr>
          <w:rFonts w:asciiTheme="minorHAnsi" w:hAnsiTheme="minorHAnsi"/>
          <w:rtl/>
          <w:lang w:bidi="fa-IR"/>
        </w:rPr>
        <w:softHyphen/>
      </w:r>
      <w:r>
        <w:rPr>
          <w:rFonts w:asciiTheme="minorHAnsi" w:hAnsiTheme="minorHAnsi" w:hint="cs"/>
          <w:rtl/>
          <w:lang w:bidi="fa-IR"/>
        </w:rPr>
        <w:t>صورت یک شبکه منسجم و هم</w:t>
      </w:r>
      <w:r>
        <w:rPr>
          <w:rFonts w:asciiTheme="minorHAnsi" w:hAnsiTheme="minorHAnsi"/>
          <w:rtl/>
          <w:lang w:bidi="fa-IR"/>
        </w:rPr>
        <w:softHyphen/>
      </w:r>
      <w:r>
        <w:rPr>
          <w:rFonts w:asciiTheme="minorHAnsi" w:hAnsiTheme="minorHAnsi" w:hint="cs"/>
          <w:rtl/>
          <w:lang w:bidi="fa-IR"/>
        </w:rPr>
        <w:t>افزا عمل کنند.</w:t>
      </w:r>
    </w:p>
    <w:p w:rsidR="00E57321" w:rsidRDefault="00E57321" w:rsidP="00E57321">
      <w:pPr>
        <w:rPr>
          <w:rFonts w:asciiTheme="minorHAnsi" w:hAnsiTheme="minorHAnsi"/>
          <w:rtl/>
          <w:lang w:bidi="fa-IR"/>
        </w:rPr>
      </w:pPr>
      <w:r>
        <w:rPr>
          <w:rFonts w:asciiTheme="minorHAnsi" w:hAnsiTheme="minorHAnsi" w:hint="cs"/>
          <w:rtl/>
          <w:lang w:bidi="fa-IR"/>
        </w:rPr>
        <w:t>در موضوعات مختلف در فقه، همه احکام و ادله در یک باب تجمیع نشده است و نیاز به استخراج از مسائل مطرح شده در ابواب مختلف فقهی است تا بتوان باب مستقلی مثلا به نام «فقه خانواده» و «نظام الاُسره» ایجاد کرد. مثلا گزاره</w:t>
      </w:r>
      <w:r>
        <w:rPr>
          <w:rFonts w:asciiTheme="minorHAnsi" w:hAnsiTheme="minorHAnsi"/>
          <w:rtl/>
          <w:lang w:bidi="fa-IR"/>
        </w:rPr>
        <w:softHyphen/>
      </w:r>
      <w:r>
        <w:rPr>
          <w:rFonts w:asciiTheme="minorHAnsi" w:hAnsiTheme="minorHAnsi" w:hint="cs"/>
          <w:rtl/>
          <w:lang w:bidi="fa-IR"/>
        </w:rPr>
        <w:t xml:space="preserve">های مربوط به خانواده، در احکام النکاح، الطلاق، الارث، الوصیه، احکام المساکن و المشارب، العبید و الاماء، الهبه و ...ذکر شده است. (در صفحه </w:t>
      </w:r>
      <w:r>
        <w:rPr>
          <w:rFonts w:asciiTheme="minorHAnsi" w:hAnsiTheme="minorHAnsi"/>
          <w:rtl/>
          <w:lang w:bidi="fa-IR"/>
        </w:rPr>
        <w:fldChar w:fldCharType="begin"/>
      </w:r>
      <w:r>
        <w:rPr>
          <w:rFonts w:asciiTheme="minorHAnsi" w:hAnsiTheme="minorHAnsi"/>
          <w:rtl/>
          <w:lang w:bidi="fa-IR"/>
        </w:rPr>
        <w:instrText xml:space="preserve"> </w:instrText>
      </w:r>
      <w:r>
        <w:rPr>
          <w:rFonts w:asciiTheme="minorHAnsi" w:hAnsiTheme="minorHAnsi" w:hint="cs"/>
          <w:lang w:bidi="fa-IR"/>
        </w:rPr>
        <w:instrText>PAGEREF</w:instrText>
      </w:r>
      <w:r>
        <w:rPr>
          <w:rFonts w:asciiTheme="minorHAnsi" w:hAnsiTheme="minorHAnsi" w:hint="cs"/>
          <w:rtl/>
          <w:lang w:bidi="fa-IR"/>
        </w:rPr>
        <w:instrText xml:space="preserve"> خانواده \</w:instrText>
      </w:r>
      <w:r>
        <w:rPr>
          <w:rFonts w:asciiTheme="minorHAnsi" w:hAnsiTheme="minorHAnsi" w:hint="cs"/>
          <w:lang w:bidi="fa-IR"/>
        </w:rPr>
        <w:instrText>h</w:instrText>
      </w:r>
      <w:r>
        <w:rPr>
          <w:rFonts w:asciiTheme="minorHAnsi" w:hAnsiTheme="minorHAnsi"/>
          <w:rtl/>
          <w:lang w:bidi="fa-IR"/>
        </w:rPr>
        <w:instrText xml:space="preserve"> </w:instrText>
      </w:r>
      <w:r>
        <w:rPr>
          <w:rFonts w:asciiTheme="minorHAnsi" w:hAnsiTheme="minorHAnsi"/>
          <w:rtl/>
          <w:lang w:bidi="fa-IR"/>
        </w:rPr>
      </w:r>
      <w:r>
        <w:rPr>
          <w:rFonts w:asciiTheme="minorHAnsi" w:hAnsiTheme="minorHAnsi"/>
          <w:rtl/>
          <w:lang w:bidi="fa-IR"/>
        </w:rPr>
        <w:fldChar w:fldCharType="separate"/>
      </w:r>
      <w:r>
        <w:rPr>
          <w:rFonts w:asciiTheme="minorHAnsi" w:hAnsiTheme="minorHAnsi"/>
          <w:noProof/>
          <w:rtl/>
          <w:lang w:bidi="fa-IR"/>
        </w:rPr>
        <w:t>90</w:t>
      </w:r>
      <w:r>
        <w:rPr>
          <w:rFonts w:asciiTheme="minorHAnsi" w:hAnsiTheme="minorHAnsi"/>
          <w:rtl/>
          <w:lang w:bidi="fa-IR"/>
        </w:rPr>
        <w:fldChar w:fldCharType="end"/>
      </w:r>
      <w:r>
        <w:rPr>
          <w:rFonts w:asciiTheme="minorHAnsi" w:hAnsiTheme="minorHAnsi" w:hint="cs"/>
          <w:rtl/>
          <w:lang w:bidi="fa-IR"/>
        </w:rPr>
        <w:t>، نمونه</w:t>
      </w:r>
      <w:r>
        <w:rPr>
          <w:rFonts w:asciiTheme="minorHAnsi" w:hAnsiTheme="minorHAnsi"/>
          <w:rtl/>
          <w:lang w:bidi="fa-IR"/>
        </w:rPr>
        <w:softHyphen/>
      </w:r>
      <w:r>
        <w:rPr>
          <w:rFonts w:asciiTheme="minorHAnsi" w:hAnsiTheme="minorHAnsi" w:hint="cs"/>
          <w:rtl/>
          <w:lang w:bidi="fa-IR"/>
        </w:rPr>
        <w:t>هایی از دسته</w:t>
      </w:r>
      <w:r>
        <w:rPr>
          <w:rFonts w:asciiTheme="minorHAnsi" w:hAnsiTheme="minorHAnsi"/>
          <w:rtl/>
          <w:lang w:bidi="fa-IR"/>
        </w:rPr>
        <w:softHyphen/>
      </w:r>
      <w:r>
        <w:rPr>
          <w:rFonts w:asciiTheme="minorHAnsi" w:hAnsiTheme="minorHAnsi" w:hint="cs"/>
          <w:rtl/>
          <w:lang w:bidi="fa-IR"/>
        </w:rPr>
        <w:t>بندی جدید برای ابواب فقه بیان شد.) و آن مقدار هم که در باب</w:t>
      </w:r>
      <w:r>
        <w:rPr>
          <w:rFonts w:asciiTheme="minorHAnsi" w:hAnsiTheme="minorHAnsi"/>
          <w:rtl/>
          <w:lang w:bidi="fa-IR"/>
        </w:rPr>
        <w:softHyphen/>
      </w:r>
      <w:r>
        <w:rPr>
          <w:rFonts w:asciiTheme="minorHAnsi" w:hAnsiTheme="minorHAnsi" w:hint="cs"/>
          <w:rtl/>
          <w:lang w:bidi="fa-IR"/>
        </w:rPr>
        <w:t>های متمرکزی مانند «باب النکاح» آمده است اکثرا بیان احکام تکلیفی و وضعی است و در عناوینی این چنین بیان شده است: احکام العقد و آدابه، اولیاء العقد، اسباب تحریم العقد (مانند: الرضاع، النسب، المصاهره، استیفاء العدد،...)، احکام النظر، شروط النکاح (البلوغ، العقل، الاختیار، الحریه، الکفائه، الایجاب و القبول، المهر، ...)، النفقه، احکام القَسْم، العیوب، احکام الاولاد، و ...</w:t>
      </w:r>
      <w:r>
        <w:rPr>
          <w:rStyle w:val="FootnoteReference"/>
          <w:rFonts w:asciiTheme="minorHAnsi" w:hAnsiTheme="minorHAnsi"/>
          <w:rtl/>
          <w:lang w:bidi="fa-IR"/>
        </w:rPr>
        <w:footnoteReference w:id="4"/>
      </w:r>
      <w:r>
        <w:rPr>
          <w:rFonts w:asciiTheme="minorHAnsi" w:hAnsiTheme="minorHAnsi" w:hint="cs"/>
          <w:rtl/>
          <w:lang w:bidi="fa-IR"/>
        </w:rPr>
        <w:t>، و برخی از «آداب و اخلاق» به کتب اخلاقی و عناوینی مانند آداب المعاشره واگذار شده است؛ و هم</w:t>
      </w:r>
      <w:r>
        <w:rPr>
          <w:rFonts w:asciiTheme="minorHAnsi" w:hAnsiTheme="minorHAnsi"/>
          <w:rtl/>
          <w:lang w:bidi="fa-IR"/>
        </w:rPr>
        <w:softHyphen/>
      </w:r>
      <w:r>
        <w:rPr>
          <w:rFonts w:asciiTheme="minorHAnsi" w:hAnsiTheme="minorHAnsi" w:hint="cs"/>
          <w:rtl/>
          <w:lang w:bidi="fa-IR"/>
        </w:rPr>
        <w:t xml:space="preserve">چنین </w:t>
      </w:r>
      <w:r w:rsidRPr="0006275F">
        <w:rPr>
          <w:rFonts w:asciiTheme="minorHAnsi" w:hAnsiTheme="minorHAnsi" w:hint="cs"/>
          <w:u w:val="single"/>
          <w:rtl/>
          <w:lang w:bidi="fa-IR"/>
        </w:rPr>
        <w:t>مراحلی</w:t>
      </w:r>
      <w:r>
        <w:rPr>
          <w:rFonts w:asciiTheme="minorHAnsi" w:hAnsiTheme="minorHAnsi" w:hint="cs"/>
          <w:rtl/>
          <w:lang w:bidi="fa-IR"/>
        </w:rPr>
        <w:t xml:space="preserve"> را که باید یک فرد طی کند تا به زندگی خانوادگیِ پایدار، با نشاط و با رشد برسد استخراج نشده است.</w:t>
      </w:r>
    </w:p>
    <w:p w:rsidR="00E57321" w:rsidRPr="00355B6F" w:rsidRDefault="00E57321" w:rsidP="00E57321">
      <w:pPr>
        <w:rPr>
          <w:rFonts w:asciiTheme="minorHAnsi" w:hAnsiTheme="minorHAnsi"/>
          <w:rtl/>
        </w:rPr>
      </w:pPr>
      <w:bookmarkStart w:id="4" w:name="_Toc41882322"/>
      <w:bookmarkEnd w:id="1"/>
      <w:bookmarkEnd w:id="2"/>
      <w:bookmarkEnd w:id="3"/>
      <w:r w:rsidRPr="00355B6F">
        <w:rPr>
          <w:rFonts w:asciiTheme="minorHAnsi" w:hAnsiTheme="minorHAnsi" w:hint="cs"/>
          <w:rtl/>
          <w:lang w:bidi="fa-IR"/>
        </w:rPr>
        <w:t xml:space="preserve">الگوي </w:t>
      </w:r>
      <w:r w:rsidRPr="00AD0BB4">
        <w:rPr>
          <w:rFonts w:asciiTheme="minorHAnsi" w:hAnsiTheme="minorHAnsi" w:hint="cs"/>
          <w:u w:val="single"/>
          <w:rtl/>
          <w:lang w:bidi="fa-IR"/>
        </w:rPr>
        <w:t>كلّي</w:t>
      </w:r>
      <w:r w:rsidRPr="00355B6F">
        <w:rPr>
          <w:rFonts w:asciiTheme="minorHAnsi" w:hAnsiTheme="minorHAnsi" w:hint="cs"/>
          <w:rtl/>
          <w:lang w:bidi="fa-IR"/>
        </w:rPr>
        <w:t xml:space="preserve"> طراحي مدل</w:t>
      </w:r>
      <w:r w:rsidRPr="00355B6F">
        <w:rPr>
          <w:rFonts w:asciiTheme="minorHAnsi" w:hAnsiTheme="minorHAnsi"/>
          <w:rtl/>
          <w:lang w:bidi="fa-IR"/>
        </w:rPr>
        <w:fldChar w:fldCharType="begin"/>
      </w:r>
      <w:r w:rsidRPr="00355B6F">
        <w:rPr>
          <w:rFonts w:asciiTheme="minorHAnsi" w:hAnsiTheme="minorHAnsi"/>
          <w:lang w:bidi="fa-IR"/>
        </w:rPr>
        <w:instrText xml:space="preserve"> XE "</w:instrText>
      </w:r>
      <w:r w:rsidRPr="00355B6F">
        <w:rPr>
          <w:rFonts w:asciiTheme="minorHAnsi" w:hAnsiTheme="minorHAnsi" w:hint="cs"/>
          <w:rtl/>
        </w:rPr>
        <w:instrText>مدل</w:instrText>
      </w:r>
      <w:r w:rsidRPr="00355B6F">
        <w:rPr>
          <w:rFonts w:asciiTheme="minorHAnsi" w:hAnsiTheme="minorHAnsi"/>
          <w:lang w:bidi="fa-IR"/>
        </w:rPr>
        <w:instrText xml:space="preserve">" </w:instrText>
      </w:r>
      <w:r w:rsidRPr="00355B6F">
        <w:rPr>
          <w:rFonts w:asciiTheme="minorHAnsi" w:hAnsiTheme="minorHAnsi"/>
          <w:rtl/>
          <w:lang w:bidi="fa-IR"/>
        </w:rPr>
        <w:fldChar w:fldCharType="end"/>
      </w:r>
      <w:r w:rsidRPr="00355B6F">
        <w:rPr>
          <w:rFonts w:asciiTheme="minorHAnsi" w:hAnsiTheme="minorHAnsi" w:hint="cs"/>
          <w:rtl/>
          <w:lang w:bidi="fa-IR"/>
        </w:rPr>
        <w:t xml:space="preserve"> بدين ترتيب است:</w:t>
      </w:r>
      <w:r w:rsidRPr="00355B6F">
        <w:rPr>
          <w:rFonts w:asciiTheme="minorHAnsi" w:hAnsiTheme="minorHAnsi" w:hint="cs"/>
          <w:rtl/>
        </w:rPr>
        <w:t xml:space="preserve"> </w:t>
      </w:r>
      <w:bookmarkStart w:id="5" w:name="روشطراحيمدل"/>
      <w:r w:rsidRPr="00355B6F">
        <w:rPr>
          <w:rFonts w:asciiTheme="minorHAnsi" w:hAnsiTheme="minorHAnsi" w:hint="cs"/>
          <w:rtl/>
        </w:rPr>
        <w:t>استقراء مولّفه‌ها و متغيّرها</w:t>
      </w:r>
      <w:r w:rsidRPr="00355B6F">
        <w:rPr>
          <w:rFonts w:asciiTheme="minorHAnsi" w:hAnsiTheme="minorHAnsi" w:hint="eastAsia"/>
          <w:rtl/>
        </w:rPr>
        <w:t>ي</w:t>
      </w:r>
      <w:r w:rsidRPr="00355B6F">
        <w:rPr>
          <w:rFonts w:asciiTheme="minorHAnsi" w:hAnsiTheme="minorHAnsi" w:hint="cs"/>
          <w:rtl/>
        </w:rPr>
        <w:t xml:space="preserve"> دروني و بيرونيِ تأثيرگذار و تأثيرپذير، تعريف شاخصه‌هاي پايه</w:t>
      </w:r>
      <w:r>
        <w:rPr>
          <w:rFonts w:asciiTheme="minorHAnsi" w:hAnsiTheme="minorHAnsi" w:hint="cs"/>
          <w:rtl/>
        </w:rPr>
        <w:t xml:space="preserve"> </w:t>
      </w:r>
      <w:r w:rsidRPr="00355B6F">
        <w:rPr>
          <w:rFonts w:asciiTheme="minorHAnsi" w:hAnsiTheme="minorHAnsi" w:hint="cs"/>
          <w:rtl/>
        </w:rPr>
        <w:t>(</w:t>
      </w:r>
      <w:r w:rsidRPr="00355B6F">
        <w:rPr>
          <w:rFonts w:asciiTheme="minorHAnsi" w:hAnsiTheme="minorHAnsi" w:hint="cs"/>
          <w:rtl/>
          <w:lang w:bidi="fa-IR"/>
        </w:rPr>
        <w:t>زمينة اوليّه و هدف حداقلي</w:t>
      </w:r>
      <w:r w:rsidRPr="00355B6F">
        <w:rPr>
          <w:rFonts w:asciiTheme="minorHAnsi" w:hAnsiTheme="minorHAnsi" w:hint="cs"/>
          <w:rtl/>
        </w:rPr>
        <w:t>)، تعيين هدف نهايي و ايده‌آ</w:t>
      </w:r>
      <w:r w:rsidRPr="00355B6F">
        <w:rPr>
          <w:rFonts w:asciiTheme="minorHAnsi" w:hAnsiTheme="minorHAnsi" w:hint="eastAsia"/>
          <w:rtl/>
        </w:rPr>
        <w:t>ل</w:t>
      </w:r>
      <w:r w:rsidRPr="00355B6F">
        <w:rPr>
          <w:rFonts w:asciiTheme="minorHAnsi" w:hAnsiTheme="minorHAnsi" w:hint="cs"/>
          <w:rtl/>
        </w:rPr>
        <w:t xml:space="preserve"> (</w:t>
      </w:r>
      <w:r w:rsidRPr="00355B6F">
        <w:rPr>
          <w:rFonts w:asciiTheme="minorHAnsi" w:hAnsiTheme="minorHAnsi" w:hint="cs"/>
          <w:rtl/>
          <w:lang w:bidi="fa-IR"/>
        </w:rPr>
        <w:t>هدف حداكثري</w:t>
      </w:r>
      <w:r w:rsidRPr="00355B6F">
        <w:rPr>
          <w:rFonts w:asciiTheme="minorHAnsi" w:hAnsiTheme="minorHAnsi" w:hint="cs"/>
          <w:rtl/>
        </w:rPr>
        <w:t>)، بررسي كميّت و كيفيّ</w:t>
      </w:r>
      <w:r w:rsidRPr="00355B6F">
        <w:rPr>
          <w:rFonts w:asciiTheme="minorHAnsi" w:hAnsiTheme="minorHAnsi" w:hint="eastAsia"/>
          <w:rtl/>
        </w:rPr>
        <w:t>ت</w:t>
      </w:r>
      <w:r w:rsidRPr="00355B6F">
        <w:rPr>
          <w:rFonts w:asciiTheme="minorHAnsi" w:hAnsiTheme="minorHAnsi" w:hint="cs"/>
          <w:rtl/>
        </w:rPr>
        <w:t xml:space="preserve"> تأثير هر مولّفه</w:t>
      </w:r>
      <w:r>
        <w:rPr>
          <w:rFonts w:asciiTheme="minorHAnsi" w:hAnsiTheme="minorHAnsi" w:hint="cs"/>
          <w:rtl/>
        </w:rPr>
        <w:t xml:space="preserve"> </w:t>
      </w:r>
      <w:r w:rsidRPr="00355B6F">
        <w:rPr>
          <w:rFonts w:asciiTheme="minorHAnsi" w:hAnsiTheme="minorHAnsi" w:hint="cs"/>
          <w:rtl/>
        </w:rPr>
        <w:t>(</w:t>
      </w:r>
      <w:r w:rsidRPr="00355B6F">
        <w:rPr>
          <w:rFonts w:asciiTheme="minorHAnsi" w:hAnsiTheme="minorHAnsi" w:hint="cs"/>
          <w:rtl/>
          <w:lang w:bidi="fa-IR"/>
        </w:rPr>
        <w:t>با دقت بر ميزان قابل كنترل بودن يا نبودن</w:t>
      </w:r>
      <w:r w:rsidRPr="00355B6F">
        <w:rPr>
          <w:rFonts w:asciiTheme="minorHAnsi" w:hAnsiTheme="minorHAnsi" w:hint="cs"/>
          <w:rtl/>
        </w:rPr>
        <w:t>)، تعيين ارتباط اصلي و شراي</w:t>
      </w:r>
      <w:r w:rsidRPr="00355B6F">
        <w:rPr>
          <w:rFonts w:asciiTheme="minorHAnsi" w:hAnsiTheme="minorHAnsi" w:hint="eastAsia"/>
          <w:rtl/>
        </w:rPr>
        <w:t>ط</w:t>
      </w:r>
      <w:r w:rsidRPr="00355B6F">
        <w:rPr>
          <w:rFonts w:asciiTheme="minorHAnsi" w:hAnsiTheme="minorHAnsi" w:hint="cs"/>
          <w:rtl/>
        </w:rPr>
        <w:t xml:space="preserve"> و تأثير كليدي</w:t>
      </w:r>
      <w:r w:rsidRPr="00355B6F">
        <w:rPr>
          <w:rFonts w:asciiTheme="minorHAnsi" w:hAnsiTheme="minorHAnsi" w:hint="eastAsia"/>
          <w:rtl/>
        </w:rPr>
        <w:t>،</w:t>
      </w:r>
      <w:r w:rsidRPr="00355B6F">
        <w:rPr>
          <w:rFonts w:asciiTheme="minorHAnsi" w:hAnsiTheme="minorHAnsi" w:hint="cs"/>
          <w:rtl/>
        </w:rPr>
        <w:t xml:space="preserve"> ترسيم روابط علّي و معلولي</w:t>
      </w:r>
      <w:r w:rsidRPr="00355B6F">
        <w:rPr>
          <w:rFonts w:asciiTheme="minorHAnsi" w:hAnsiTheme="minorHAnsi" w:hint="eastAsia"/>
          <w:rtl/>
        </w:rPr>
        <w:t>،</w:t>
      </w:r>
      <w:r w:rsidRPr="00355B6F">
        <w:rPr>
          <w:rFonts w:asciiTheme="minorHAnsi" w:hAnsiTheme="minorHAnsi" w:hint="cs"/>
          <w:rtl/>
        </w:rPr>
        <w:t xml:space="preserve"> تعيين زمينه‌ها و پيش‌فرض‌ها</w:t>
      </w:r>
      <w:r>
        <w:rPr>
          <w:rFonts w:asciiTheme="minorHAnsi" w:hAnsiTheme="minorHAnsi" w:hint="cs"/>
          <w:rtl/>
        </w:rPr>
        <w:t xml:space="preserve"> </w:t>
      </w:r>
      <w:r w:rsidRPr="00355B6F">
        <w:rPr>
          <w:rFonts w:asciiTheme="minorHAnsi" w:hAnsiTheme="minorHAnsi" w:hint="cs"/>
          <w:rtl/>
        </w:rPr>
        <w:t>(</w:t>
      </w:r>
      <w:r>
        <w:rPr>
          <w:rFonts w:asciiTheme="minorHAnsi" w:hAnsiTheme="minorHAnsi" w:hint="cs"/>
          <w:rtl/>
          <w:lang w:bidi="fa-IR"/>
        </w:rPr>
        <w:t xml:space="preserve">وضعيتي </w:t>
      </w:r>
      <w:r w:rsidRPr="00355B6F">
        <w:rPr>
          <w:rFonts w:asciiTheme="minorHAnsi" w:hAnsiTheme="minorHAnsi" w:hint="cs"/>
          <w:rtl/>
          <w:lang w:bidi="fa-IR"/>
        </w:rPr>
        <w:t>كه مدل براساس آن طراحي مي‌شود</w:t>
      </w:r>
      <w:r w:rsidRPr="00355B6F">
        <w:rPr>
          <w:rFonts w:asciiTheme="minorHAnsi" w:hAnsiTheme="minorHAnsi" w:hint="cs"/>
          <w:rtl/>
        </w:rPr>
        <w:t>)، مرحله‌بندي حركت از حداقل‌ها به سوي حداكثرها، تعيين نقاط بحران، طراحي حلقه‌هاي كنترلي و بازخوردها</w:t>
      </w:r>
      <w:bookmarkEnd w:id="5"/>
      <w:r w:rsidRPr="00355B6F">
        <w:rPr>
          <w:rFonts w:asciiTheme="minorHAnsi" w:hAnsiTheme="minorHAnsi" w:hint="cs"/>
          <w:rtl/>
        </w:rPr>
        <w:t>.</w:t>
      </w:r>
      <w:bookmarkEnd w:id="4"/>
    </w:p>
    <w:p w:rsidR="00E57321" w:rsidRDefault="00E57321" w:rsidP="00E57321">
      <w:pPr>
        <w:rPr>
          <w:rtl/>
          <w:lang w:bidi="fa-IR"/>
        </w:rPr>
      </w:pPr>
      <w:bookmarkStart w:id="6" w:name="_Toc41882323"/>
      <w:r>
        <w:rPr>
          <w:rFonts w:asciiTheme="minorHAnsi" w:hAnsiTheme="minorHAnsi" w:hint="cs"/>
          <w:rtl/>
          <w:lang w:bidi="fa-IR"/>
        </w:rPr>
        <w:t xml:space="preserve">در تعابیر </w:t>
      </w:r>
      <w:bookmarkStart w:id="7" w:name="فقهی"/>
      <w:r>
        <w:rPr>
          <w:rFonts w:asciiTheme="minorHAnsi" w:hAnsiTheme="minorHAnsi" w:hint="cs"/>
          <w:rtl/>
          <w:lang w:bidi="fa-IR"/>
        </w:rPr>
        <w:t>فقهی</w:t>
      </w:r>
      <w:bookmarkEnd w:id="7"/>
      <w:r>
        <w:rPr>
          <w:rFonts w:asciiTheme="minorHAnsi" w:hAnsiTheme="minorHAnsi" w:hint="cs"/>
          <w:rtl/>
          <w:lang w:bidi="fa-IR"/>
        </w:rPr>
        <w:t>،</w:t>
      </w:r>
      <w:bookmarkEnd w:id="6"/>
      <w:r>
        <w:rPr>
          <w:rFonts w:asciiTheme="minorHAnsi" w:hAnsiTheme="minorHAnsi" w:hint="cs"/>
          <w:rtl/>
          <w:lang w:bidi="fa-IR"/>
        </w:rPr>
        <w:t xml:space="preserve"> نمونه معادل</w:t>
      </w:r>
      <w:r>
        <w:rPr>
          <w:rFonts w:asciiTheme="minorHAnsi" w:hAnsiTheme="minorHAnsi"/>
          <w:rtl/>
          <w:lang w:bidi="fa-IR"/>
        </w:rPr>
        <w:softHyphen/>
      </w:r>
      <w:r>
        <w:rPr>
          <w:rFonts w:asciiTheme="minorHAnsi" w:hAnsiTheme="minorHAnsi" w:hint="cs"/>
          <w:rtl/>
          <w:lang w:bidi="fa-IR"/>
        </w:rPr>
        <w:t xml:space="preserve">هایی مانند زیر وجود دارد: </w:t>
      </w:r>
      <w:r>
        <w:rPr>
          <w:rFonts w:hint="cs"/>
          <w:rtl/>
          <w:lang w:bidi="fa-IR"/>
        </w:rPr>
        <w:t xml:space="preserve">نقطه شروع (بدء الموضوع او المساله)، مقصد (غایه الموضوع)، مسیر و جهت حرکت (حیث الموضوع او المساله)، و مراحل حرکت (الترتیب و المراحل) دارد، سبب حرکت (السبب و العامل فیه)، شرایط و زمینه مناسب برای حرکت (الشرایط)، تعیین کم و کیف حرکت (کیفیّتُه و کمیّتُه، العدد فیه)، مرکز ثقل و هسته اصلی حرکت (ما لایتم الموضوع الا به، ما ینعقد الموضوع به)، و رفع موانع حرکت (الخلل و الموانع و ما یتدارک به الخلل) دارد. </w:t>
      </w:r>
    </w:p>
    <w:p w:rsidR="00E57321" w:rsidRPr="005C2BD1" w:rsidRDefault="00E57321" w:rsidP="00E57321">
      <w:pPr>
        <w:rPr>
          <w:rtl/>
          <w:lang w:bidi="fa-IR"/>
        </w:rPr>
      </w:pPr>
      <w:r w:rsidRPr="005C2BD1">
        <w:rPr>
          <w:rFonts w:hint="cs"/>
          <w:rtl/>
          <w:lang w:bidi="fa-IR"/>
        </w:rPr>
        <w:t>تلاش برای کشف نظر اسلام در مورد یک موضوع که جوانب مختلف آن در ادله شرعی به صورت مجزا و پراکنده آمده است، نیاز به منطقی دارد که بتواند محصول تلاش را به «حجیّت» برساند؛ شهید صدر رحمه الله علیه در این فضا از مبتکران و پیشروان بوده</w:t>
      </w:r>
      <w:r w:rsidRPr="005C2BD1">
        <w:rPr>
          <w:rtl/>
          <w:lang w:bidi="fa-IR"/>
        </w:rPr>
        <w:softHyphen/>
      </w:r>
      <w:r w:rsidRPr="005C2BD1">
        <w:rPr>
          <w:rFonts w:hint="cs"/>
          <w:rtl/>
          <w:lang w:bidi="fa-IR"/>
        </w:rPr>
        <w:t xml:space="preserve"> و با توضیح اصطلاحِ «فقه النظریه» راه را برای حرکت باز کرده</w:t>
      </w:r>
      <w:r w:rsidRPr="005C2BD1">
        <w:rPr>
          <w:rtl/>
          <w:lang w:bidi="fa-IR"/>
        </w:rPr>
        <w:softHyphen/>
      </w:r>
      <w:r w:rsidRPr="005C2BD1">
        <w:rPr>
          <w:rFonts w:hint="cs"/>
          <w:rtl/>
          <w:lang w:bidi="fa-IR"/>
        </w:rPr>
        <w:t xml:space="preserve">است. در تعریف «فقه </w:t>
      </w:r>
      <w:r>
        <w:rPr>
          <w:rFonts w:hint="cs"/>
          <w:rtl/>
          <w:lang w:bidi="fa-IR"/>
        </w:rPr>
        <w:t>ال</w:t>
      </w:r>
      <w:r w:rsidRPr="005C2BD1">
        <w:rPr>
          <w:rFonts w:hint="cs"/>
          <w:rtl/>
          <w:lang w:bidi="fa-IR"/>
        </w:rPr>
        <w:t xml:space="preserve">نظریه» چنین آورده شده است: </w:t>
      </w:r>
    </w:p>
    <w:p w:rsidR="00E57321" w:rsidRDefault="00E57321" w:rsidP="00E57321">
      <w:pPr>
        <w:rPr>
          <w:rtl/>
          <w:lang w:bidi="fa-IR"/>
        </w:rPr>
      </w:pPr>
      <w:r w:rsidRPr="005C2BD1">
        <w:rPr>
          <w:rFonts w:hint="cs"/>
          <w:rtl/>
          <w:lang w:bidi="fa-IR"/>
        </w:rPr>
        <w:t xml:space="preserve">«فقه </w:t>
      </w:r>
      <w:r>
        <w:rPr>
          <w:rFonts w:hint="cs"/>
          <w:rtl/>
          <w:lang w:bidi="fa-IR"/>
        </w:rPr>
        <w:t>ال</w:t>
      </w:r>
      <w:r w:rsidRPr="005C2BD1">
        <w:rPr>
          <w:rFonts w:hint="cs"/>
          <w:rtl/>
          <w:lang w:bidi="fa-IR"/>
        </w:rPr>
        <w:t>نظریه، استنباط و اکتشاف موضع فقه در قبال عرصه</w:t>
      </w:r>
      <w:r w:rsidRPr="005C2BD1">
        <w:rPr>
          <w:rtl/>
          <w:lang w:bidi="fa-IR"/>
        </w:rPr>
        <w:softHyphen/>
      </w:r>
      <w:r w:rsidRPr="005C2BD1">
        <w:rPr>
          <w:rFonts w:hint="cs"/>
          <w:rtl/>
          <w:lang w:bidi="fa-IR"/>
        </w:rPr>
        <w:t xml:space="preserve">های کلان زندگی مانند عرصه‌های اقتصادی، اجتماعی، قضایی، سیاسی و غیره است. در این روشِ اجتهادی، نظریات عمومی اسلام در عرصه‌های گوناگون تنظیم می‌شود تا احکام فرعیِ به‌ظاهر متفرق را هماهنگ کند و از این رهگذر، دست‌یابی به قوانین ادارۀ زندگی به‌صورت یک نظام منسجم و پیوسته میسر گردد. فقیه در فقهِ متعارف به دنبال دست‌یابی به حجت برای عمل است ولی فقیه در فقه نظریات به دنبال دست‌یابی به حجت در تعیین خطوط کلی حاکم بر یک موضوع است. </w:t>
      </w:r>
      <w:r w:rsidRPr="005C2BD1">
        <w:rPr>
          <w:rtl/>
          <w:lang w:bidi="fa-IR"/>
        </w:rPr>
        <w:t>نگاه فرد</w:t>
      </w:r>
      <w:r w:rsidRPr="005C2BD1">
        <w:rPr>
          <w:rFonts w:hint="cs"/>
          <w:rtl/>
          <w:lang w:bidi="fa-IR"/>
        </w:rPr>
        <w:t>ی</w:t>
      </w:r>
      <w:r w:rsidRPr="005C2BD1">
        <w:rPr>
          <w:rtl/>
          <w:lang w:bidi="fa-IR"/>
        </w:rPr>
        <w:t xml:space="preserve"> به چند قر</w:t>
      </w:r>
      <w:r w:rsidRPr="005C2BD1">
        <w:rPr>
          <w:rFonts w:hint="cs"/>
          <w:rtl/>
          <w:lang w:bidi="fa-IR"/>
        </w:rPr>
        <w:t>ینه</w:t>
      </w:r>
      <w:r w:rsidRPr="005C2BD1">
        <w:rPr>
          <w:rtl/>
          <w:lang w:bidi="fa-IR"/>
        </w:rPr>
        <w:t xml:space="preserve"> منجر به </w:t>
      </w:r>
      <w:r w:rsidRPr="005C2BD1">
        <w:rPr>
          <w:u w:val="single"/>
          <w:rtl/>
          <w:lang w:bidi="fa-IR"/>
        </w:rPr>
        <w:t>استنباط</w:t>
      </w:r>
      <w:r w:rsidRPr="005C2BD1">
        <w:rPr>
          <w:rtl/>
          <w:lang w:bidi="fa-IR"/>
        </w:rPr>
        <w:t xml:space="preserve"> م</w:t>
      </w:r>
      <w:r w:rsidRPr="005C2BD1">
        <w:rPr>
          <w:rFonts w:hint="cs"/>
          <w:rtl/>
          <w:lang w:bidi="fa-IR"/>
        </w:rPr>
        <w:t>یشود</w:t>
      </w:r>
      <w:r w:rsidRPr="005C2BD1">
        <w:rPr>
          <w:rtl/>
          <w:lang w:bidi="fa-IR"/>
        </w:rPr>
        <w:t xml:space="preserve"> ول</w:t>
      </w:r>
      <w:r w:rsidRPr="005C2BD1">
        <w:rPr>
          <w:rFonts w:hint="cs"/>
          <w:rtl/>
          <w:lang w:bidi="fa-IR"/>
        </w:rPr>
        <w:t>ی</w:t>
      </w:r>
      <w:r w:rsidRPr="005C2BD1">
        <w:rPr>
          <w:rtl/>
          <w:lang w:bidi="fa-IR"/>
        </w:rPr>
        <w:t xml:space="preserve"> نگاه س</w:t>
      </w:r>
      <w:r w:rsidRPr="005C2BD1">
        <w:rPr>
          <w:rFonts w:hint="cs"/>
          <w:rtl/>
          <w:lang w:bidi="fa-IR"/>
        </w:rPr>
        <w:t>یستمی</w:t>
      </w:r>
      <w:r w:rsidRPr="005C2BD1">
        <w:rPr>
          <w:rtl/>
          <w:lang w:bidi="fa-IR"/>
        </w:rPr>
        <w:t xml:space="preserve"> و مجموع</w:t>
      </w:r>
      <w:r w:rsidRPr="005C2BD1">
        <w:rPr>
          <w:rFonts w:hint="cs"/>
          <w:rtl/>
          <w:lang w:bidi="fa-IR"/>
        </w:rPr>
        <w:t>ی</w:t>
      </w:r>
      <w:r w:rsidRPr="005C2BD1">
        <w:rPr>
          <w:rtl/>
          <w:lang w:bidi="fa-IR"/>
        </w:rPr>
        <w:t xml:space="preserve"> به قرائن منجر به </w:t>
      </w:r>
      <w:r w:rsidRPr="005C2BD1">
        <w:rPr>
          <w:u w:val="single"/>
          <w:rtl/>
          <w:lang w:bidi="fa-IR"/>
        </w:rPr>
        <w:t>استنطاق</w:t>
      </w:r>
      <w:r w:rsidRPr="005C2BD1">
        <w:rPr>
          <w:rtl/>
          <w:lang w:bidi="fa-IR"/>
        </w:rPr>
        <w:t xml:space="preserve"> م</w:t>
      </w:r>
      <w:r w:rsidRPr="005C2BD1">
        <w:rPr>
          <w:rFonts w:hint="cs"/>
          <w:rtl/>
          <w:lang w:bidi="fa-IR"/>
        </w:rPr>
        <w:t xml:space="preserve">ی‌شود. </w:t>
      </w:r>
      <w:r w:rsidRPr="005C2BD1">
        <w:rPr>
          <w:rFonts w:hint="cs"/>
          <w:rtl/>
        </w:rPr>
        <w:t xml:space="preserve">شهید صدر از این روش، به «المنهج الموضوعی» نیز </w:t>
      </w:r>
      <w:r>
        <w:rPr>
          <w:rFonts w:hint="cs"/>
          <w:rtl/>
        </w:rPr>
        <w:t>تعبیر کرده است.»</w:t>
      </w:r>
      <w:r>
        <w:rPr>
          <w:rStyle w:val="FootnoteReference"/>
          <w:rtl/>
        </w:rPr>
        <w:footnoteReference w:id="5"/>
      </w:r>
      <w:r>
        <w:rPr>
          <w:rFonts w:hint="cs"/>
          <w:rtl/>
        </w:rPr>
        <w:t xml:space="preserve"> </w:t>
      </w:r>
    </w:p>
    <w:p w:rsidR="00151C76" w:rsidRDefault="00151C76">
      <w:bookmarkStart w:id="8" w:name="_GoBack"/>
      <w:bookmarkEnd w:id="8"/>
    </w:p>
    <w:sectPr w:rsidR="00151C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850" w:rsidRDefault="00A76850" w:rsidP="00E57321">
      <w:r>
        <w:separator/>
      </w:r>
    </w:p>
  </w:endnote>
  <w:endnote w:type="continuationSeparator" w:id="0">
    <w:p w:rsidR="00A76850" w:rsidRDefault="00A76850" w:rsidP="00E5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850" w:rsidRDefault="00A76850" w:rsidP="00E57321">
      <w:r>
        <w:separator/>
      </w:r>
    </w:p>
  </w:footnote>
  <w:footnote w:type="continuationSeparator" w:id="0">
    <w:p w:rsidR="00A76850" w:rsidRDefault="00A76850" w:rsidP="00E57321">
      <w:r>
        <w:continuationSeparator/>
      </w:r>
    </w:p>
  </w:footnote>
  <w:footnote w:id="1">
    <w:p w:rsidR="00E57321" w:rsidRPr="00D264F1" w:rsidRDefault="00E57321" w:rsidP="00E57321">
      <w:pPr>
        <w:pStyle w:val="FootnoteText"/>
        <w:rPr>
          <w:lang w:bidi="fa-IR"/>
        </w:rPr>
      </w:pPr>
      <w:r w:rsidRPr="00D264F1">
        <w:rPr>
          <w:rStyle w:val="FootnoteReference"/>
        </w:rPr>
        <w:footnoteRef/>
      </w:r>
      <w:r w:rsidRPr="00D264F1">
        <w:rPr>
          <w:rtl/>
        </w:rPr>
        <w:t xml:space="preserve"> </w:t>
      </w:r>
      <w:sdt>
        <w:sdtPr>
          <w:rPr>
            <w:rtl/>
            <w:lang w:bidi="fa-IR"/>
          </w:rPr>
          <w:id w:val="759263447"/>
          <w:citation/>
        </w:sdtPr>
        <w:sdtContent>
          <w:r w:rsidRPr="00D264F1">
            <w:rPr>
              <w:rtl/>
              <w:lang w:bidi="fa-IR"/>
            </w:rPr>
            <w:fldChar w:fldCharType="begin"/>
          </w:r>
          <w:r>
            <w:rPr>
              <w:lang w:bidi="fa-IR"/>
            </w:rPr>
            <w:instrText>CITATION</w:instrText>
          </w:r>
          <w:r>
            <w:rPr>
              <w:rtl/>
              <w:lang w:bidi="fa-IR"/>
            </w:rPr>
            <w:instrText xml:space="preserve"> بیر80 \</w:instrText>
          </w:r>
          <w:r>
            <w:rPr>
              <w:lang w:bidi="fa-IR"/>
            </w:rPr>
            <w:instrText xml:space="preserve">l </w:instrText>
          </w:r>
          <w:r>
            <w:rPr>
              <w:rtl/>
              <w:lang w:bidi="fa-IR"/>
            </w:rPr>
            <w:instrText xml:space="preserve">1065 </w:instrText>
          </w:r>
          <w:r w:rsidRPr="00D264F1">
            <w:rPr>
              <w:rtl/>
              <w:lang w:bidi="fa-IR"/>
            </w:rPr>
            <w:fldChar w:fldCharType="separate"/>
          </w:r>
          <w:r>
            <w:rPr>
              <w:rFonts w:hint="cs"/>
              <w:noProof/>
              <w:rtl/>
              <w:lang w:bidi="fa-IR"/>
            </w:rPr>
            <w:t>(بیرو آلن، ساروخانی باقر, 1380)</w:t>
          </w:r>
          <w:r w:rsidRPr="00D264F1">
            <w:rPr>
              <w:rtl/>
              <w:lang w:bidi="fa-IR"/>
            </w:rPr>
            <w:fldChar w:fldCharType="end"/>
          </w:r>
        </w:sdtContent>
      </w:sdt>
      <w:r w:rsidRPr="00D264F1">
        <w:rPr>
          <w:rFonts w:hint="cs"/>
          <w:rtl/>
          <w:lang w:bidi="fa-IR"/>
        </w:rPr>
        <w:t xml:space="preserve">، فرهنگ علوم اجتماعی، نشر کیهان، طهران، </w:t>
      </w:r>
      <w:r w:rsidRPr="00D264F1">
        <w:rPr>
          <w:rtl/>
          <w:lang w:bidi="fa-IR"/>
        </w:rPr>
        <w:t>ص458</w:t>
      </w:r>
    </w:p>
  </w:footnote>
  <w:footnote w:id="2">
    <w:p w:rsidR="00E57321" w:rsidRPr="00D264F1" w:rsidRDefault="00E57321" w:rsidP="00E57321">
      <w:pPr>
        <w:pStyle w:val="FootnoteText"/>
        <w:rPr>
          <w:lang w:bidi="fa-IR"/>
        </w:rPr>
      </w:pPr>
      <w:r w:rsidRPr="00D264F1">
        <w:rPr>
          <w:rStyle w:val="FootnoteReference"/>
        </w:rPr>
        <w:footnoteRef/>
      </w:r>
      <w:r w:rsidRPr="00D264F1">
        <w:rPr>
          <w:rtl/>
        </w:rPr>
        <w:t xml:space="preserve"> </w:t>
      </w:r>
      <w:r w:rsidRPr="00D264F1">
        <w:rPr>
          <w:rFonts w:hint="cs"/>
          <w:rtl/>
          <w:lang w:bidi="fa-IR"/>
        </w:rPr>
        <w:t>این تصویر یکی از تصاویر ممکن در این شبکه ارتباطی است و بسته به تغییر جای نقاط، تصاویر متعدد دیگری حاصل خواهد شد.</w:t>
      </w:r>
    </w:p>
  </w:footnote>
  <w:footnote w:id="3">
    <w:p w:rsidR="00E57321" w:rsidRPr="00D264F1" w:rsidRDefault="00E57321" w:rsidP="00E57321">
      <w:pPr>
        <w:pStyle w:val="FootnoteText"/>
        <w:rPr>
          <w:lang w:bidi="fa-IR"/>
        </w:rPr>
      </w:pPr>
      <w:r w:rsidRPr="00D264F1">
        <w:rPr>
          <w:rStyle w:val="FootnoteReference"/>
        </w:rPr>
        <w:footnoteRef/>
      </w:r>
      <w:r w:rsidRPr="00D264F1">
        <w:rPr>
          <w:rtl/>
        </w:rPr>
        <w:t xml:space="preserve"> </w:t>
      </w:r>
      <w:r w:rsidRPr="00D264F1">
        <w:rPr>
          <w:rFonts w:hint="cs"/>
          <w:rtl/>
        </w:rPr>
        <w:t xml:space="preserve">کشف این ساختار و شبکه ارتباطی، با دو ابزار </w:t>
      </w:r>
      <w:r w:rsidRPr="00D264F1">
        <w:rPr>
          <w:rFonts w:hint="cs"/>
          <w:rtl/>
          <w:lang w:bidi="fa-IR"/>
        </w:rPr>
        <w:t>ساختار هستی</w:t>
      </w:r>
      <w:r w:rsidRPr="00D264F1">
        <w:rPr>
          <w:rtl/>
          <w:lang w:bidi="fa-IR"/>
        </w:rPr>
        <w:softHyphen/>
      </w:r>
      <w:r w:rsidRPr="00D264F1">
        <w:rPr>
          <w:rFonts w:hint="cs"/>
          <w:rtl/>
          <w:lang w:bidi="fa-IR"/>
        </w:rPr>
        <w:t>شناسانه (</w:t>
      </w:r>
      <w:r w:rsidRPr="00D264F1">
        <w:t>Ontology</w:t>
      </w:r>
      <w:r w:rsidRPr="00D264F1">
        <w:rPr>
          <w:rFonts w:hint="cs"/>
          <w:rtl/>
          <w:lang w:bidi="fa-IR"/>
        </w:rPr>
        <w:t>) و ساختار زبان</w:t>
      </w:r>
      <w:r w:rsidRPr="00D264F1">
        <w:rPr>
          <w:rtl/>
          <w:lang w:bidi="fa-IR"/>
        </w:rPr>
        <w:softHyphen/>
      </w:r>
      <w:r w:rsidRPr="00D264F1">
        <w:rPr>
          <w:rFonts w:hint="cs"/>
          <w:rtl/>
          <w:lang w:bidi="fa-IR"/>
        </w:rPr>
        <w:t>شناسانه (</w:t>
      </w:r>
      <w:r w:rsidRPr="00D264F1">
        <w:t>Semantic</w:t>
      </w:r>
      <w:r w:rsidRPr="00D264F1">
        <w:rPr>
          <w:rFonts w:hint="cs"/>
          <w:rtl/>
          <w:lang w:bidi="fa-IR"/>
        </w:rPr>
        <w:t>)، انجام می</w:t>
      </w:r>
      <w:r w:rsidRPr="00D264F1">
        <w:rPr>
          <w:rtl/>
          <w:lang w:bidi="fa-IR"/>
        </w:rPr>
        <w:softHyphen/>
      </w:r>
      <w:r w:rsidRPr="00D264F1">
        <w:rPr>
          <w:rFonts w:hint="cs"/>
          <w:rtl/>
          <w:lang w:bidi="fa-IR"/>
        </w:rPr>
        <w:t>شود، نمود این ابزارها در «اصطلاح</w:t>
      </w:r>
      <w:r w:rsidRPr="00D264F1">
        <w:rPr>
          <w:rtl/>
          <w:lang w:bidi="fa-IR"/>
        </w:rPr>
        <w:softHyphen/>
      </w:r>
      <w:r w:rsidRPr="00D264F1">
        <w:rPr>
          <w:rFonts w:hint="cs"/>
          <w:rtl/>
          <w:lang w:bidi="fa-IR"/>
        </w:rPr>
        <w:t>نامه</w:t>
      </w:r>
      <w:r w:rsidRPr="00D264F1">
        <w:rPr>
          <w:rtl/>
          <w:lang w:bidi="fa-IR"/>
        </w:rPr>
        <w:softHyphen/>
      </w:r>
      <w:r w:rsidRPr="00D264F1">
        <w:rPr>
          <w:rFonts w:hint="cs"/>
          <w:rtl/>
          <w:lang w:bidi="fa-IR"/>
        </w:rPr>
        <w:t>ها» آشکار می</w:t>
      </w:r>
      <w:r w:rsidRPr="00D264F1">
        <w:rPr>
          <w:rtl/>
          <w:lang w:bidi="fa-IR"/>
        </w:rPr>
        <w:softHyphen/>
      </w:r>
      <w:r w:rsidRPr="00D264F1">
        <w:rPr>
          <w:rFonts w:hint="cs"/>
          <w:rtl/>
          <w:lang w:bidi="fa-IR"/>
        </w:rPr>
        <w:t>شود. در تعریف «ساختار هستان</w:t>
      </w:r>
      <w:r w:rsidRPr="00D264F1">
        <w:rPr>
          <w:rtl/>
          <w:lang w:bidi="fa-IR"/>
        </w:rPr>
        <w:softHyphen/>
      </w:r>
      <w:r w:rsidRPr="00D264F1">
        <w:rPr>
          <w:rFonts w:hint="cs"/>
          <w:rtl/>
          <w:lang w:bidi="fa-IR"/>
        </w:rPr>
        <w:t>شناسانه» چنین آمده است: «</w:t>
      </w:r>
      <w:r w:rsidRPr="00D264F1">
        <w:rPr>
          <w:rtl/>
          <w:lang w:bidi="fa-IR"/>
        </w:rPr>
        <w:t>توص</w:t>
      </w:r>
      <w:r w:rsidRPr="00D264F1">
        <w:rPr>
          <w:rFonts w:hint="cs"/>
          <w:rtl/>
          <w:lang w:bidi="fa-IR"/>
        </w:rPr>
        <w:t>ی</w:t>
      </w:r>
      <w:r w:rsidRPr="00D264F1">
        <w:rPr>
          <w:rFonts w:hint="eastAsia"/>
          <w:rtl/>
          <w:lang w:bidi="fa-IR"/>
        </w:rPr>
        <w:t>ف</w:t>
      </w:r>
      <w:r w:rsidRPr="00D264F1">
        <w:rPr>
          <w:rtl/>
          <w:lang w:bidi="fa-IR"/>
        </w:rPr>
        <w:t xml:space="preserve"> انواع پد</w:t>
      </w:r>
      <w:r w:rsidRPr="00D264F1">
        <w:rPr>
          <w:rFonts w:hint="cs"/>
          <w:rtl/>
          <w:lang w:bidi="fa-IR"/>
        </w:rPr>
        <w:t>ی</w:t>
      </w:r>
      <w:r w:rsidRPr="00D264F1">
        <w:rPr>
          <w:rFonts w:hint="eastAsia"/>
          <w:rtl/>
          <w:lang w:bidi="fa-IR"/>
        </w:rPr>
        <w:t>ده‌ها</w:t>
      </w:r>
      <w:r w:rsidRPr="00D264F1">
        <w:rPr>
          <w:rFonts w:hint="cs"/>
          <w:rtl/>
          <w:lang w:bidi="fa-IR"/>
        </w:rPr>
        <w:t>ی</w:t>
      </w:r>
      <w:r w:rsidRPr="00D264F1">
        <w:rPr>
          <w:rtl/>
          <w:lang w:bidi="fa-IR"/>
        </w:rPr>
        <w:t xml:space="preserve"> موجود در جهان و ارتباط آن‌ها با </w:t>
      </w:r>
      <w:r w:rsidRPr="00D264F1">
        <w:rPr>
          <w:rFonts w:hint="cs"/>
          <w:rtl/>
          <w:lang w:bidi="fa-IR"/>
        </w:rPr>
        <w:t>ی</w:t>
      </w:r>
      <w:r w:rsidRPr="00D264F1">
        <w:rPr>
          <w:rFonts w:hint="eastAsia"/>
          <w:rtl/>
          <w:lang w:bidi="fa-IR"/>
        </w:rPr>
        <w:t>کد</w:t>
      </w:r>
      <w:r w:rsidRPr="00D264F1">
        <w:rPr>
          <w:rFonts w:hint="cs"/>
          <w:rtl/>
          <w:lang w:bidi="fa-IR"/>
        </w:rPr>
        <w:t>ی</w:t>
      </w:r>
      <w:r w:rsidRPr="00D264F1">
        <w:rPr>
          <w:rFonts w:hint="eastAsia"/>
          <w:rtl/>
          <w:lang w:bidi="fa-IR"/>
        </w:rPr>
        <w:t>گر</w:t>
      </w:r>
      <w:r w:rsidRPr="00D264F1">
        <w:rPr>
          <w:rtl/>
          <w:lang w:bidi="fa-IR"/>
        </w:rPr>
        <w:t xml:space="preserve"> </w:t>
      </w:r>
      <w:r w:rsidRPr="00D264F1">
        <w:rPr>
          <w:rFonts w:hint="cs"/>
          <w:rtl/>
          <w:lang w:bidi="fa-IR"/>
        </w:rPr>
        <w:t>با</w:t>
      </w:r>
      <w:r w:rsidRPr="00D264F1">
        <w:rPr>
          <w:rtl/>
          <w:lang w:bidi="fa-IR"/>
        </w:rPr>
        <w:t xml:space="preserve"> ب</w:t>
      </w:r>
      <w:r w:rsidRPr="00D264F1">
        <w:rPr>
          <w:rFonts w:hint="cs"/>
          <w:rtl/>
          <w:lang w:bidi="fa-IR"/>
        </w:rPr>
        <w:t>ی</w:t>
      </w:r>
      <w:r w:rsidRPr="00D264F1">
        <w:rPr>
          <w:rFonts w:hint="eastAsia"/>
          <w:rtl/>
          <w:lang w:bidi="fa-IR"/>
        </w:rPr>
        <w:t>ان</w:t>
      </w:r>
      <w:r w:rsidRPr="00D264F1">
        <w:rPr>
          <w:rtl/>
          <w:lang w:bidi="fa-IR"/>
        </w:rPr>
        <w:t xml:space="preserve"> دق</w:t>
      </w:r>
      <w:r w:rsidRPr="00D264F1">
        <w:rPr>
          <w:rFonts w:hint="cs"/>
          <w:rtl/>
          <w:lang w:bidi="fa-IR"/>
        </w:rPr>
        <w:t>ی</w:t>
      </w:r>
      <w:r w:rsidRPr="00D264F1">
        <w:rPr>
          <w:rFonts w:hint="eastAsia"/>
          <w:rtl/>
          <w:lang w:bidi="fa-IR"/>
        </w:rPr>
        <w:t>ق</w:t>
      </w:r>
      <w:r w:rsidRPr="00D264F1">
        <w:rPr>
          <w:rtl/>
          <w:lang w:bidi="fa-IR"/>
        </w:rPr>
        <w:t xml:space="preserve"> و رسم</w:t>
      </w:r>
      <w:r w:rsidRPr="00D264F1">
        <w:rPr>
          <w:rFonts w:hint="cs"/>
          <w:rtl/>
          <w:lang w:bidi="fa-IR"/>
        </w:rPr>
        <w:t>یِ</w:t>
      </w:r>
      <w:r w:rsidRPr="00D264F1">
        <w:rPr>
          <w:rtl/>
          <w:lang w:bidi="fa-IR"/>
        </w:rPr>
        <w:t xml:space="preserve"> خصوص</w:t>
      </w:r>
      <w:r w:rsidRPr="00D264F1">
        <w:rPr>
          <w:rFonts w:hint="cs"/>
          <w:rtl/>
          <w:lang w:bidi="fa-IR"/>
        </w:rPr>
        <w:t>ی</w:t>
      </w:r>
      <w:r w:rsidRPr="00D264F1">
        <w:rPr>
          <w:rFonts w:hint="eastAsia"/>
          <w:rtl/>
          <w:lang w:bidi="fa-IR"/>
        </w:rPr>
        <w:t>ات</w:t>
      </w:r>
      <w:r w:rsidRPr="00D264F1">
        <w:rPr>
          <w:rtl/>
          <w:lang w:bidi="fa-IR"/>
        </w:rPr>
        <w:t xml:space="preserve"> </w:t>
      </w:r>
      <w:r w:rsidRPr="00D264F1">
        <w:rPr>
          <w:rFonts w:hint="cs"/>
          <w:rtl/>
          <w:lang w:bidi="fa-IR"/>
        </w:rPr>
        <w:t>پدیده</w:t>
      </w:r>
      <w:r w:rsidRPr="00D264F1">
        <w:rPr>
          <w:rtl/>
          <w:lang w:bidi="fa-IR"/>
        </w:rPr>
        <w:softHyphen/>
      </w:r>
      <w:r w:rsidRPr="00D264F1">
        <w:rPr>
          <w:rFonts w:hint="cs"/>
          <w:rtl/>
          <w:lang w:bidi="fa-IR"/>
        </w:rPr>
        <w:t xml:space="preserve">ها و روابط» (ر.ک. تعریف در کنسرسیوم جهانی وب). </w:t>
      </w:r>
    </w:p>
  </w:footnote>
  <w:footnote w:id="4">
    <w:p w:rsidR="00E57321" w:rsidRPr="00D264F1" w:rsidRDefault="00E57321" w:rsidP="00E57321">
      <w:pPr>
        <w:pStyle w:val="FootnoteText"/>
        <w:rPr>
          <w:lang w:bidi="fa-IR"/>
        </w:rPr>
      </w:pPr>
      <w:r w:rsidRPr="00D264F1">
        <w:rPr>
          <w:rStyle w:val="FootnoteReference"/>
        </w:rPr>
        <w:footnoteRef/>
      </w:r>
      <w:r w:rsidRPr="00D264F1">
        <w:rPr>
          <w:rFonts w:hint="cs"/>
          <w:rtl/>
          <w:lang w:bidi="fa-IR"/>
        </w:rPr>
        <w:t xml:space="preserve">ر.ک. </w:t>
      </w:r>
      <w:r w:rsidRPr="00D264F1">
        <w:rPr>
          <w:rFonts w:hint="cs"/>
          <w:rtl/>
          <w:lang w:bidi="fa-IR"/>
        </w:rPr>
        <w:t>فهرست کتاب جواهرالکلام، جلد 29 تا 31</w:t>
      </w:r>
    </w:p>
  </w:footnote>
  <w:footnote w:id="5">
    <w:p w:rsidR="00E57321" w:rsidRDefault="00E57321" w:rsidP="00E57321">
      <w:pPr>
        <w:pStyle w:val="FootnoteText"/>
        <w:rPr>
          <w:lang w:bidi="fa-IR"/>
        </w:rPr>
      </w:pPr>
      <w:r>
        <w:rPr>
          <w:rStyle w:val="FootnoteReference"/>
        </w:rPr>
        <w:footnoteRef/>
      </w:r>
      <w:r>
        <w:rPr>
          <w:rtl/>
        </w:rPr>
        <w:t xml:space="preserve"> </w:t>
      </w:r>
      <w:sdt>
        <w:sdtPr>
          <w:rPr>
            <w:rtl/>
          </w:rPr>
          <w:id w:val="-706100187"/>
          <w:citation/>
        </w:sdtPr>
        <w:sdtContent>
          <w:r>
            <w:rPr>
              <w:rtl/>
            </w:rPr>
            <w:fldChar w:fldCharType="begin"/>
          </w:r>
          <w:r>
            <w:rPr>
              <w:rtl/>
              <w:lang w:bidi="fa-IR"/>
            </w:rPr>
            <w:instrText xml:space="preserve"> </w:instrText>
          </w:r>
          <w:r>
            <w:rPr>
              <w:rFonts w:hint="cs"/>
              <w:lang w:bidi="fa-IR"/>
            </w:rPr>
            <w:instrText>CITATION</w:instrText>
          </w:r>
          <w:r>
            <w:rPr>
              <w:rFonts w:hint="cs"/>
              <w:rtl/>
              <w:lang w:bidi="fa-IR"/>
            </w:rPr>
            <w:instrText xml:space="preserve"> برّ1ق \</w:instrText>
          </w:r>
          <w:r>
            <w:rPr>
              <w:rFonts w:hint="cs"/>
              <w:lang w:bidi="fa-IR"/>
            </w:rPr>
            <w:instrText xml:space="preserve">l </w:instrText>
          </w:r>
          <w:r>
            <w:rPr>
              <w:rFonts w:hint="cs"/>
              <w:rtl/>
              <w:lang w:bidi="fa-IR"/>
            </w:rPr>
            <w:instrText>1065</w:instrText>
          </w:r>
          <w:r>
            <w:rPr>
              <w:rtl/>
              <w:lang w:bidi="fa-IR"/>
            </w:rPr>
            <w:instrText xml:space="preserve"> </w:instrText>
          </w:r>
          <w:r>
            <w:rPr>
              <w:rtl/>
            </w:rPr>
            <w:fldChar w:fldCharType="separate"/>
          </w:r>
          <w:r>
            <w:rPr>
              <w:rFonts w:hint="cs"/>
              <w:noProof/>
              <w:rtl/>
              <w:lang w:bidi="fa-IR"/>
            </w:rPr>
            <w:t>(برّی, 1421ق)</w:t>
          </w:r>
          <w:r>
            <w:rPr>
              <w:rtl/>
            </w:rPr>
            <w:fldChar w:fldCharType="end"/>
          </w:r>
        </w:sdtContent>
      </w:sdt>
      <w:r>
        <w:rPr>
          <w:rFonts w:hint="cs"/>
          <w:rtl/>
        </w:rPr>
        <w:t>، فقه النظریه عند شهید الصدر، دارالهادی، بیروت، ص11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330F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21"/>
    <w:rsid w:val="00151C76"/>
    <w:rsid w:val="00A76850"/>
    <w:rsid w:val="00E573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39F11-79A5-4836-AC21-FC755C72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321"/>
    <w:pPr>
      <w:bidi/>
      <w:spacing w:after="0" w:line="240" w:lineRule="auto"/>
      <w:jc w:val="both"/>
    </w:pPr>
    <w:rPr>
      <w:rFonts w:ascii="B Nazanin" w:hAnsi="B Nazanin" w:cs="B Nazanin"/>
      <w:sz w:val="24"/>
      <w:szCs w:val="24"/>
    </w:rPr>
  </w:style>
  <w:style w:type="paragraph" w:styleId="Heading1">
    <w:name w:val="heading 1"/>
    <w:basedOn w:val="Normal"/>
    <w:next w:val="Normal"/>
    <w:link w:val="Heading1Char"/>
    <w:uiPriority w:val="9"/>
    <w:qFormat/>
    <w:rsid w:val="00E57321"/>
    <w:pPr>
      <w:keepNext/>
      <w:keepLines/>
      <w:numPr>
        <w:numId w:val="1"/>
      </w:numPr>
      <w:jc w:val="left"/>
      <w:outlineLvl w:val="0"/>
    </w:pPr>
    <w:rPr>
      <w:rFonts w:asciiTheme="majorHAnsi" w:eastAsiaTheme="majorEastAsia" w:hAnsiTheme="majorHAnsi"/>
      <w:b/>
      <w:bCs/>
      <w:sz w:val="32"/>
      <w:szCs w:val="32"/>
      <w:lang w:bidi="fa-IR"/>
    </w:rPr>
  </w:style>
  <w:style w:type="paragraph" w:styleId="Heading2">
    <w:name w:val="heading 2"/>
    <w:basedOn w:val="Normal"/>
    <w:next w:val="Normal"/>
    <w:link w:val="Heading2Char"/>
    <w:uiPriority w:val="9"/>
    <w:unhideWhenUsed/>
    <w:qFormat/>
    <w:rsid w:val="00E57321"/>
    <w:pPr>
      <w:keepNext/>
      <w:keepLines/>
      <w:numPr>
        <w:ilvl w:val="1"/>
        <w:numId w:val="1"/>
      </w:numPr>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E57321"/>
    <w:pPr>
      <w:keepNext/>
      <w:keepLines/>
      <w:numPr>
        <w:ilvl w:val="2"/>
        <w:numId w:val="1"/>
      </w:numPr>
      <w:outlineLvl w:val="2"/>
    </w:pPr>
    <w:rPr>
      <w:rFonts w:asciiTheme="majorHAnsi" w:eastAsiaTheme="majorEastAsia" w:hAnsiTheme="majorHAnsi"/>
      <w:b/>
      <w:bCs/>
      <w:sz w:val="28"/>
      <w:szCs w:val="26"/>
    </w:rPr>
  </w:style>
  <w:style w:type="paragraph" w:styleId="Heading4">
    <w:name w:val="heading 4"/>
    <w:basedOn w:val="Normal"/>
    <w:next w:val="Normal"/>
    <w:link w:val="Heading4Char"/>
    <w:uiPriority w:val="9"/>
    <w:unhideWhenUsed/>
    <w:qFormat/>
    <w:rsid w:val="00E57321"/>
    <w:pPr>
      <w:keepNext/>
      <w:keepLines/>
      <w:numPr>
        <w:ilvl w:val="3"/>
        <w:numId w:val="1"/>
      </w:numPr>
      <w:outlineLvl w:val="3"/>
    </w:pPr>
    <w:rPr>
      <w:rFonts w:eastAsiaTheme="majorEastAsia"/>
      <w:b/>
      <w:bCs/>
      <w:color w:val="000000" w:themeColor="text1"/>
      <w:sz w:val="28"/>
    </w:rPr>
  </w:style>
  <w:style w:type="paragraph" w:styleId="Heading5">
    <w:name w:val="heading 5"/>
    <w:basedOn w:val="Normal"/>
    <w:next w:val="Normal"/>
    <w:link w:val="Heading5Char"/>
    <w:uiPriority w:val="9"/>
    <w:unhideWhenUsed/>
    <w:qFormat/>
    <w:rsid w:val="00E57321"/>
    <w:pPr>
      <w:keepNext/>
      <w:keepLines/>
      <w:numPr>
        <w:ilvl w:val="4"/>
        <w:numId w:val="1"/>
      </w:numPr>
      <w:outlineLvl w:val="4"/>
    </w:pPr>
    <w:rPr>
      <w:rFonts w:asciiTheme="majorHAnsi" w:eastAsiaTheme="majorEastAsia" w:hAnsiTheme="majorHAnsi"/>
      <w:bCs/>
    </w:rPr>
  </w:style>
  <w:style w:type="paragraph" w:styleId="Heading6">
    <w:name w:val="heading 6"/>
    <w:basedOn w:val="Normal"/>
    <w:next w:val="Normal"/>
    <w:link w:val="Heading6Char"/>
    <w:autoRedefine/>
    <w:uiPriority w:val="9"/>
    <w:unhideWhenUsed/>
    <w:qFormat/>
    <w:rsid w:val="00E57321"/>
    <w:pPr>
      <w:keepNext/>
      <w:keepLines/>
      <w:numPr>
        <w:ilvl w:val="5"/>
        <w:numId w:val="1"/>
      </w:numPr>
      <w:spacing w:before="40"/>
      <w:outlineLvl w:val="5"/>
    </w:pPr>
    <w:rPr>
      <w:rFonts w:asciiTheme="majorHAnsi" w:eastAsiaTheme="majorEastAsia" w:hAnsiTheme="majorHAnsi"/>
      <w:b/>
      <w:bCs/>
    </w:rPr>
  </w:style>
  <w:style w:type="paragraph" w:styleId="Heading7">
    <w:name w:val="heading 7"/>
    <w:basedOn w:val="Normal"/>
    <w:next w:val="Normal"/>
    <w:link w:val="Heading7Char"/>
    <w:uiPriority w:val="9"/>
    <w:unhideWhenUsed/>
    <w:qFormat/>
    <w:rsid w:val="00E57321"/>
    <w:pPr>
      <w:keepNext/>
      <w:keepLines/>
      <w:numPr>
        <w:ilvl w:val="6"/>
        <w:numId w:val="1"/>
      </w:numPr>
      <w:spacing w:before="40"/>
      <w:outlineLvl w:val="6"/>
    </w:pPr>
    <w:rPr>
      <w:rFonts w:eastAsiaTheme="majorEastAsia"/>
      <w:b/>
      <w:bCs/>
      <w:color w:val="000000" w:themeColor="text1"/>
      <w:lang w:bidi="fa-IR"/>
    </w:rPr>
  </w:style>
  <w:style w:type="paragraph" w:styleId="Heading8">
    <w:name w:val="heading 8"/>
    <w:basedOn w:val="Normal"/>
    <w:next w:val="Normal"/>
    <w:link w:val="Heading8Char"/>
    <w:uiPriority w:val="9"/>
    <w:semiHidden/>
    <w:unhideWhenUsed/>
    <w:qFormat/>
    <w:rsid w:val="00E5732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732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321"/>
    <w:rPr>
      <w:rFonts w:asciiTheme="majorHAnsi" w:eastAsiaTheme="majorEastAsia" w:hAnsiTheme="majorHAnsi" w:cs="B Nazanin"/>
      <w:b/>
      <w:bCs/>
      <w:sz w:val="32"/>
      <w:szCs w:val="32"/>
      <w:lang w:bidi="fa-IR"/>
    </w:rPr>
  </w:style>
  <w:style w:type="character" w:customStyle="1" w:styleId="Heading2Char">
    <w:name w:val="Heading 2 Char"/>
    <w:basedOn w:val="DefaultParagraphFont"/>
    <w:link w:val="Heading2"/>
    <w:uiPriority w:val="9"/>
    <w:rsid w:val="00E57321"/>
    <w:rPr>
      <w:rFonts w:ascii="B Nazanin" w:eastAsiaTheme="majorEastAsia" w:hAnsi="B Nazanin" w:cs="B Nazanin"/>
      <w:b/>
      <w:bCs/>
      <w:sz w:val="28"/>
      <w:szCs w:val="28"/>
    </w:rPr>
  </w:style>
  <w:style w:type="character" w:customStyle="1" w:styleId="Heading3Char">
    <w:name w:val="Heading 3 Char"/>
    <w:basedOn w:val="DefaultParagraphFont"/>
    <w:link w:val="Heading3"/>
    <w:uiPriority w:val="9"/>
    <w:rsid w:val="00E57321"/>
    <w:rPr>
      <w:rFonts w:asciiTheme="majorHAnsi" w:eastAsiaTheme="majorEastAsia" w:hAnsiTheme="majorHAnsi" w:cs="B Nazanin"/>
      <w:b/>
      <w:bCs/>
      <w:sz w:val="28"/>
      <w:szCs w:val="26"/>
    </w:rPr>
  </w:style>
  <w:style w:type="character" w:customStyle="1" w:styleId="Heading4Char">
    <w:name w:val="Heading 4 Char"/>
    <w:basedOn w:val="DefaultParagraphFont"/>
    <w:link w:val="Heading4"/>
    <w:uiPriority w:val="9"/>
    <w:rsid w:val="00E57321"/>
    <w:rPr>
      <w:rFonts w:ascii="B Nazanin" w:eastAsiaTheme="majorEastAsia" w:hAnsi="B Nazanin" w:cs="B Nazanin"/>
      <w:b/>
      <w:bCs/>
      <w:color w:val="000000" w:themeColor="text1"/>
      <w:sz w:val="28"/>
      <w:szCs w:val="24"/>
    </w:rPr>
  </w:style>
  <w:style w:type="character" w:customStyle="1" w:styleId="Heading5Char">
    <w:name w:val="Heading 5 Char"/>
    <w:basedOn w:val="DefaultParagraphFont"/>
    <w:link w:val="Heading5"/>
    <w:uiPriority w:val="9"/>
    <w:rsid w:val="00E57321"/>
    <w:rPr>
      <w:rFonts w:asciiTheme="majorHAnsi" w:eastAsiaTheme="majorEastAsia" w:hAnsiTheme="majorHAnsi" w:cs="B Nazanin"/>
      <w:bCs/>
      <w:sz w:val="24"/>
      <w:szCs w:val="24"/>
    </w:rPr>
  </w:style>
  <w:style w:type="character" w:customStyle="1" w:styleId="Heading6Char">
    <w:name w:val="Heading 6 Char"/>
    <w:basedOn w:val="DefaultParagraphFont"/>
    <w:link w:val="Heading6"/>
    <w:uiPriority w:val="9"/>
    <w:rsid w:val="00E57321"/>
    <w:rPr>
      <w:rFonts w:asciiTheme="majorHAnsi" w:eastAsiaTheme="majorEastAsia" w:hAnsiTheme="majorHAnsi" w:cs="B Nazanin"/>
      <w:b/>
      <w:bCs/>
      <w:sz w:val="24"/>
      <w:szCs w:val="24"/>
    </w:rPr>
  </w:style>
  <w:style w:type="character" w:customStyle="1" w:styleId="Heading7Char">
    <w:name w:val="Heading 7 Char"/>
    <w:basedOn w:val="DefaultParagraphFont"/>
    <w:link w:val="Heading7"/>
    <w:uiPriority w:val="9"/>
    <w:rsid w:val="00E57321"/>
    <w:rPr>
      <w:rFonts w:ascii="B Nazanin" w:eastAsiaTheme="majorEastAsia" w:hAnsi="B Nazanin" w:cs="B Nazanin"/>
      <w:b/>
      <w:bCs/>
      <w:color w:val="000000" w:themeColor="text1"/>
      <w:sz w:val="24"/>
      <w:szCs w:val="24"/>
      <w:lang w:bidi="fa-IR"/>
    </w:rPr>
  </w:style>
  <w:style w:type="character" w:customStyle="1" w:styleId="Heading8Char">
    <w:name w:val="Heading 8 Char"/>
    <w:basedOn w:val="DefaultParagraphFont"/>
    <w:link w:val="Heading8"/>
    <w:uiPriority w:val="9"/>
    <w:semiHidden/>
    <w:rsid w:val="00E573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7321"/>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unhideWhenUsed/>
    <w:rsid w:val="00E57321"/>
    <w:rPr>
      <w:vertAlign w:val="superscript"/>
    </w:rPr>
  </w:style>
  <w:style w:type="paragraph" w:styleId="FootnoteText">
    <w:name w:val="footnote text"/>
    <w:aliases w:val="Footnote Text1,Footnote Text21,Footnote Text111,Footnote Text Char Char Char Char111,Footnote Text Char Char Char"/>
    <w:basedOn w:val="Normal"/>
    <w:next w:val="Normal"/>
    <w:link w:val="FootnoteTextChar"/>
    <w:autoRedefine/>
    <w:unhideWhenUsed/>
    <w:qFormat/>
    <w:rsid w:val="00E57321"/>
    <w:pPr>
      <w:ind w:left="140"/>
    </w:pPr>
    <w:rPr>
      <w:rFonts w:asciiTheme="majorBidi" w:hAnsiTheme="majorBidi"/>
      <w:sz w:val="20"/>
      <w:szCs w:val="20"/>
    </w:rPr>
  </w:style>
  <w:style w:type="character" w:customStyle="1" w:styleId="FootnoteTextChar">
    <w:name w:val="Footnote Text Char"/>
    <w:aliases w:val="Footnote Text1 Char,Footnote Text21 Char,Footnote Text111 Char,Footnote Text Char Char Char Char111 Char,Footnote Text Char Char Char Char"/>
    <w:basedOn w:val="DefaultParagraphFont"/>
    <w:link w:val="FootnoteText"/>
    <w:rsid w:val="00E57321"/>
    <w:rPr>
      <w:rFonts w:asciiTheme="majorBidi" w:hAnsiTheme="majorBidi" w:cs="B Nazani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1450</Words>
  <Characters>8269</Characters>
  <Application>Microsoft Office Word</Application>
  <DocSecurity>0</DocSecurity>
  <Lines>68</Lines>
  <Paragraphs>19</Paragraphs>
  <ScaleCrop>false</ScaleCrop>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hvaseti</dc:creator>
  <cp:keywords/>
  <dc:description/>
  <cp:lastModifiedBy>hvaseti</cp:lastModifiedBy>
  <cp:revision>1</cp:revision>
  <dcterms:created xsi:type="dcterms:W3CDTF">2020-11-04T20:59:00Z</dcterms:created>
  <dcterms:modified xsi:type="dcterms:W3CDTF">2020-11-04T21:00:00Z</dcterms:modified>
</cp:coreProperties>
</file>