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46D" w:rsidRDefault="000B346D" w:rsidP="000B346D">
      <w:pPr>
        <w:jc w:val="center"/>
        <w:rPr>
          <w:rFonts w:ascii="Tahoma" w:eastAsia="Times New Roman" w:hAnsi="Tahoma" w:cs="B Titr"/>
          <w:color w:val="000000"/>
          <w:sz w:val="56"/>
          <w:szCs w:val="56"/>
          <w:rtl/>
        </w:rPr>
      </w:pPr>
      <w:bookmarkStart w:id="0" w:name="_Toc452370147"/>
      <w:bookmarkStart w:id="1" w:name="_Toc452411365"/>
    </w:p>
    <w:p w:rsidR="000B346D" w:rsidRDefault="000B346D" w:rsidP="000B346D">
      <w:pPr>
        <w:jc w:val="center"/>
        <w:rPr>
          <w:rFonts w:ascii="Tahoma" w:eastAsia="Times New Roman" w:hAnsi="Tahoma" w:cs="B Titr"/>
          <w:color w:val="000000"/>
          <w:sz w:val="56"/>
          <w:szCs w:val="56"/>
          <w:rtl/>
        </w:rPr>
      </w:pPr>
    </w:p>
    <w:p w:rsidR="000B346D" w:rsidRDefault="000B346D" w:rsidP="000B346D">
      <w:pPr>
        <w:jc w:val="center"/>
        <w:rPr>
          <w:rFonts w:ascii="Tahoma" w:eastAsia="Times New Roman" w:hAnsi="Tahoma" w:cs="B Titr"/>
          <w:color w:val="000000"/>
          <w:sz w:val="72"/>
          <w:szCs w:val="72"/>
          <w:rtl/>
        </w:rPr>
      </w:pPr>
      <w:r w:rsidRPr="000B346D">
        <w:rPr>
          <w:rFonts w:ascii="Tahoma" w:eastAsia="Times New Roman" w:hAnsi="Tahoma" w:cs="B Titr" w:hint="cs"/>
          <w:color w:val="000000"/>
          <w:sz w:val="72"/>
          <w:szCs w:val="72"/>
          <w:rtl/>
        </w:rPr>
        <w:t>نظام قانونی</w:t>
      </w:r>
      <w:r>
        <w:rPr>
          <w:rFonts w:ascii="Tahoma" w:eastAsia="Times New Roman" w:hAnsi="Tahoma" w:cs="B Titr" w:hint="cs"/>
          <w:color w:val="000000"/>
          <w:sz w:val="72"/>
          <w:szCs w:val="72"/>
          <w:rtl/>
        </w:rPr>
        <w:t xml:space="preserve"> ولائی</w:t>
      </w:r>
      <w:r w:rsidRPr="000B346D">
        <w:rPr>
          <w:rFonts w:ascii="Tahoma" w:eastAsia="Times New Roman" w:hAnsi="Tahoma" w:cs="B Titr" w:hint="cs"/>
          <w:color w:val="000000"/>
          <w:sz w:val="72"/>
          <w:szCs w:val="72"/>
          <w:rtl/>
        </w:rPr>
        <w:t xml:space="preserve"> </w:t>
      </w:r>
    </w:p>
    <w:p w:rsidR="000B346D" w:rsidRPr="000B346D" w:rsidRDefault="000B346D" w:rsidP="000B346D">
      <w:pPr>
        <w:jc w:val="center"/>
        <w:rPr>
          <w:rFonts w:ascii="Tahoma" w:eastAsia="Times New Roman" w:hAnsi="Tahoma" w:cs="B Titr"/>
          <w:color w:val="000000"/>
          <w:sz w:val="52"/>
          <w:szCs w:val="52"/>
          <w:rtl/>
        </w:rPr>
      </w:pPr>
      <w:r w:rsidRPr="000B346D">
        <w:rPr>
          <w:rFonts w:ascii="Tahoma" w:eastAsia="Times New Roman" w:hAnsi="Tahoma" w:cs="B Titr" w:hint="cs"/>
          <w:color w:val="000000"/>
          <w:sz w:val="52"/>
          <w:szCs w:val="52"/>
          <w:rtl/>
        </w:rPr>
        <w:t>در فقه و اصول</w:t>
      </w:r>
    </w:p>
    <w:p w:rsidR="000B346D" w:rsidRDefault="000B346D">
      <w:pPr>
        <w:bidi w:val="0"/>
        <w:rPr>
          <w:rFonts w:ascii="Tahoma" w:eastAsia="Times New Roman" w:hAnsi="Tahoma"/>
          <w:color w:val="000000"/>
          <w:sz w:val="26"/>
        </w:rPr>
      </w:pPr>
    </w:p>
    <w:p w:rsidR="000B346D" w:rsidRDefault="000B346D" w:rsidP="000B346D">
      <w:pPr>
        <w:bidi w:val="0"/>
        <w:rPr>
          <w:rFonts w:ascii="Tahoma" w:eastAsia="Times New Roman" w:hAnsi="Tahoma"/>
          <w:color w:val="000000"/>
          <w:sz w:val="26"/>
        </w:rPr>
      </w:pPr>
    </w:p>
    <w:p w:rsidR="000B346D" w:rsidRDefault="000B346D" w:rsidP="000B346D">
      <w:pPr>
        <w:bidi w:val="0"/>
        <w:rPr>
          <w:rFonts w:ascii="Tahoma" w:eastAsia="Times New Roman" w:hAnsi="Tahoma"/>
          <w:color w:val="000000"/>
          <w:sz w:val="26"/>
        </w:rPr>
      </w:pPr>
    </w:p>
    <w:p w:rsidR="000B346D" w:rsidRDefault="000B346D" w:rsidP="000B346D">
      <w:pPr>
        <w:bidi w:val="0"/>
        <w:rPr>
          <w:rFonts w:ascii="Tahoma" w:eastAsia="Times New Roman" w:hAnsi="Tahoma"/>
          <w:color w:val="000000"/>
          <w:sz w:val="26"/>
        </w:rPr>
      </w:pPr>
    </w:p>
    <w:p w:rsidR="000B346D" w:rsidRDefault="000B346D" w:rsidP="000B346D">
      <w:pPr>
        <w:bidi w:val="0"/>
        <w:rPr>
          <w:rFonts w:ascii="Tahoma" w:eastAsia="Times New Roman" w:hAnsi="Tahoma"/>
          <w:color w:val="000000"/>
          <w:sz w:val="26"/>
        </w:rPr>
      </w:pPr>
    </w:p>
    <w:p w:rsidR="000B346D" w:rsidRDefault="000B346D" w:rsidP="000B346D">
      <w:pPr>
        <w:bidi w:val="0"/>
        <w:rPr>
          <w:rFonts w:ascii="Tahoma" w:eastAsia="Times New Roman" w:hAnsi="Tahoma"/>
          <w:color w:val="000000"/>
          <w:sz w:val="26"/>
          <w:rtl/>
        </w:rPr>
      </w:pPr>
    </w:p>
    <w:p w:rsidR="000B346D" w:rsidRPr="000B346D" w:rsidRDefault="000B346D" w:rsidP="000B346D">
      <w:pPr>
        <w:jc w:val="center"/>
        <w:rPr>
          <w:rFonts w:ascii="Tahoma" w:eastAsia="Times New Roman" w:hAnsi="Tahoma" w:hint="cs"/>
          <w:color w:val="000000"/>
          <w:sz w:val="32"/>
          <w:szCs w:val="32"/>
          <w:rtl/>
        </w:rPr>
      </w:pPr>
      <w:r w:rsidRPr="000B346D">
        <w:rPr>
          <w:rFonts w:ascii="Tahoma" w:eastAsia="Times New Roman" w:hAnsi="Tahoma" w:hint="cs"/>
          <w:color w:val="000000"/>
          <w:sz w:val="32"/>
          <w:szCs w:val="32"/>
          <w:rtl/>
        </w:rPr>
        <w:t xml:space="preserve">آیت الله سید احمد مددی </w:t>
      </w:r>
      <w:r w:rsidRPr="000B346D">
        <w:rPr>
          <w:rFonts w:ascii="Tahoma" w:eastAsia="Times New Roman" w:hAnsi="Tahoma" w:hint="cs"/>
          <w:color w:val="000000"/>
          <w:sz w:val="32"/>
          <w:szCs w:val="32"/>
          <w:vertAlign w:val="superscript"/>
          <w:rtl/>
        </w:rPr>
        <w:t>زیدعزه</w:t>
      </w:r>
      <w:r w:rsidRPr="000B346D">
        <w:rPr>
          <w:rFonts w:ascii="Tahoma" w:eastAsia="Times New Roman" w:hAnsi="Tahoma"/>
          <w:color w:val="000000"/>
          <w:sz w:val="32"/>
          <w:szCs w:val="32"/>
          <w:rtl/>
        </w:rPr>
        <w:br w:type="page"/>
      </w:r>
    </w:p>
    <w:p w:rsidR="007E5CE0" w:rsidRDefault="00C62B9B" w:rsidP="000937C8">
      <w:pPr>
        <w:spacing w:after="0" w:line="240" w:lineRule="auto"/>
        <w:jc w:val="center"/>
        <w:outlineLvl w:val="0"/>
        <w:rPr>
          <w:rFonts w:ascii="Tahoma" w:eastAsia="Times New Roman" w:hAnsi="Tahoma"/>
          <w:color w:val="000000"/>
          <w:sz w:val="26"/>
          <w:rtl/>
        </w:rPr>
      </w:pPr>
      <w:bookmarkStart w:id="2" w:name="_Toc452463501"/>
      <w:r w:rsidRPr="006C21E7">
        <w:rPr>
          <w:rFonts w:ascii="Tahoma" w:eastAsia="Times New Roman" w:hAnsi="Tahoma" w:hint="cs"/>
          <w:color w:val="000000"/>
          <w:sz w:val="26"/>
          <w:rtl/>
        </w:rPr>
        <w:lastRenderedPageBreak/>
        <w:t>بسم الله الرحمن الرحیم</w:t>
      </w:r>
      <w:bookmarkEnd w:id="0"/>
      <w:bookmarkEnd w:id="1"/>
      <w:bookmarkEnd w:id="2"/>
    </w:p>
    <w:p w:rsidR="0087530B" w:rsidRPr="006C21E7" w:rsidRDefault="0087530B" w:rsidP="000937C8">
      <w:pPr>
        <w:spacing w:after="0" w:line="240" w:lineRule="auto"/>
        <w:jc w:val="center"/>
        <w:outlineLvl w:val="0"/>
        <w:rPr>
          <w:rFonts w:ascii="Tahoma" w:eastAsia="Times New Roman" w:hAnsi="Tahoma"/>
          <w:color w:val="000000"/>
          <w:sz w:val="26"/>
          <w:rtl/>
        </w:rPr>
      </w:pPr>
    </w:p>
    <w:p w:rsidR="000B346D" w:rsidRDefault="00637CA2" w:rsidP="000B346D">
      <w:pPr>
        <w:pStyle w:val="TOC1"/>
        <w:tabs>
          <w:tab w:val="right" w:leader="dot" w:pos="9016"/>
        </w:tabs>
        <w:spacing w:after="0" w:line="240" w:lineRule="auto"/>
        <w:rPr>
          <w:rFonts w:eastAsiaTheme="minorEastAsia" w:cstheme="minorBidi"/>
          <w:noProof/>
          <w:kern w:val="0"/>
          <w:szCs w:val="22"/>
          <w:rtl/>
        </w:rPr>
      </w:pPr>
      <w:r w:rsidRPr="00A12A24">
        <w:rPr>
          <w:rFonts w:ascii="Tahoma" w:eastAsia="Times New Roman" w:hAnsi="Tahoma"/>
          <w:color w:val="000000"/>
          <w:sz w:val="24"/>
          <w:szCs w:val="24"/>
          <w:rtl/>
        </w:rPr>
        <w:fldChar w:fldCharType="begin"/>
      </w:r>
      <w:r w:rsidR="00A12A24" w:rsidRPr="00A12A24">
        <w:rPr>
          <w:rFonts w:ascii="Tahoma" w:eastAsia="Times New Roman" w:hAnsi="Tahoma"/>
          <w:color w:val="000000"/>
          <w:sz w:val="24"/>
          <w:szCs w:val="24"/>
          <w:rtl/>
        </w:rPr>
        <w:instrText xml:space="preserve"> </w:instrText>
      </w:r>
      <w:r w:rsidR="00A12A24" w:rsidRPr="00A12A24">
        <w:rPr>
          <w:rFonts w:ascii="Tahoma" w:eastAsia="Times New Roman" w:hAnsi="Tahoma"/>
          <w:color w:val="000000"/>
          <w:sz w:val="24"/>
          <w:szCs w:val="24"/>
        </w:rPr>
        <w:instrText>TOC</w:instrText>
      </w:r>
      <w:r w:rsidR="00A12A24" w:rsidRPr="00A12A24">
        <w:rPr>
          <w:rFonts w:ascii="Tahoma" w:eastAsia="Times New Roman" w:hAnsi="Tahoma"/>
          <w:color w:val="000000"/>
          <w:sz w:val="24"/>
          <w:szCs w:val="24"/>
          <w:rtl/>
        </w:rPr>
        <w:instrText xml:space="preserve"> \</w:instrText>
      </w:r>
      <w:r w:rsidR="00A12A24" w:rsidRPr="00A12A24">
        <w:rPr>
          <w:rFonts w:ascii="Tahoma" w:eastAsia="Times New Roman" w:hAnsi="Tahoma"/>
          <w:color w:val="000000"/>
          <w:sz w:val="24"/>
          <w:szCs w:val="24"/>
        </w:rPr>
        <w:instrText>o "1-3" \h \z \u</w:instrText>
      </w:r>
      <w:r w:rsidR="00A12A24" w:rsidRPr="00A12A24">
        <w:rPr>
          <w:rFonts w:ascii="Tahoma" w:eastAsia="Times New Roman" w:hAnsi="Tahoma"/>
          <w:color w:val="000000"/>
          <w:sz w:val="24"/>
          <w:szCs w:val="24"/>
          <w:rtl/>
        </w:rPr>
        <w:instrText xml:space="preserve"> </w:instrText>
      </w:r>
      <w:r w:rsidRPr="00A12A24">
        <w:rPr>
          <w:rFonts w:ascii="Tahoma" w:eastAsia="Times New Roman" w:hAnsi="Tahoma"/>
          <w:color w:val="000000"/>
          <w:sz w:val="24"/>
          <w:szCs w:val="24"/>
          <w:rtl/>
        </w:rPr>
        <w:fldChar w:fldCharType="separate"/>
      </w:r>
      <w:hyperlink w:anchor="_Toc452463502" w:history="1">
        <w:r w:rsidR="000B346D" w:rsidRPr="00A2585A">
          <w:rPr>
            <w:rStyle w:val="Hyperlink"/>
            <w:rFonts w:hint="eastAsia"/>
            <w:noProof/>
            <w:rtl/>
          </w:rPr>
          <w:t>پ</w:t>
        </w:r>
        <w:r w:rsidR="000B346D" w:rsidRPr="00A2585A">
          <w:rPr>
            <w:rStyle w:val="Hyperlink"/>
            <w:rFonts w:hint="cs"/>
            <w:noProof/>
            <w:rtl/>
          </w:rPr>
          <w:t>ی</w:t>
        </w:r>
        <w:r w:rsidR="000B346D" w:rsidRPr="00A2585A">
          <w:rPr>
            <w:rStyle w:val="Hyperlink"/>
            <w:rFonts w:hint="eastAsia"/>
            <w:noProof/>
            <w:rtl/>
          </w:rPr>
          <w:t>شگفتار</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Toc452463502 \h</w:instrText>
        </w:r>
        <w:r w:rsidR="000B346D">
          <w:rPr>
            <w:noProof/>
            <w:webHidden/>
            <w:rtl/>
          </w:rPr>
          <w:instrText xml:space="preserve"> </w:instrText>
        </w:r>
        <w:r>
          <w:rPr>
            <w:noProof/>
            <w:webHidden/>
            <w:rtl/>
          </w:rPr>
        </w:r>
        <w:r>
          <w:rPr>
            <w:noProof/>
            <w:webHidden/>
            <w:rtl/>
          </w:rPr>
          <w:fldChar w:fldCharType="separate"/>
        </w:r>
        <w:r w:rsidR="000B346D">
          <w:rPr>
            <w:noProof/>
            <w:webHidden/>
            <w:rtl/>
          </w:rPr>
          <w:t>9</w:t>
        </w:r>
        <w:r>
          <w:rPr>
            <w:noProof/>
            <w:webHidden/>
            <w:rtl/>
          </w:rPr>
          <w:fldChar w:fldCharType="end"/>
        </w:r>
      </w:hyperlink>
    </w:p>
    <w:p w:rsidR="000B346D" w:rsidRDefault="00637CA2" w:rsidP="000B346D">
      <w:pPr>
        <w:pStyle w:val="TOC1"/>
        <w:tabs>
          <w:tab w:val="right" w:leader="dot" w:pos="9016"/>
        </w:tabs>
        <w:spacing w:after="0" w:line="240" w:lineRule="auto"/>
        <w:rPr>
          <w:rFonts w:eastAsiaTheme="minorEastAsia" w:cstheme="minorBidi"/>
          <w:noProof/>
          <w:kern w:val="0"/>
          <w:szCs w:val="22"/>
          <w:rtl/>
        </w:rPr>
      </w:pPr>
      <w:hyperlink w:anchor="_Toc452463503" w:history="1">
        <w:r w:rsidR="000B346D" w:rsidRPr="00A2585A">
          <w:rPr>
            <w:rStyle w:val="Hyperlink"/>
            <w:rFonts w:hint="eastAsia"/>
            <w:noProof/>
            <w:rtl/>
          </w:rPr>
          <w:t>تحل</w:t>
        </w:r>
        <w:r w:rsidR="000B346D" w:rsidRPr="00A2585A">
          <w:rPr>
            <w:rStyle w:val="Hyperlink"/>
            <w:rFonts w:hint="cs"/>
            <w:noProof/>
            <w:rtl/>
          </w:rPr>
          <w:t>ی</w:t>
        </w:r>
        <w:r w:rsidR="000B346D" w:rsidRPr="00A2585A">
          <w:rPr>
            <w:rStyle w:val="Hyperlink"/>
            <w:rFonts w:hint="eastAsia"/>
            <w:noProof/>
            <w:rtl/>
          </w:rPr>
          <w:t>ل</w:t>
        </w:r>
        <w:r w:rsidR="000B346D" w:rsidRPr="00A2585A">
          <w:rPr>
            <w:rStyle w:val="Hyperlink"/>
            <w:noProof/>
            <w:rtl/>
          </w:rPr>
          <w:t xml:space="preserve"> </w:t>
        </w:r>
        <w:r w:rsidR="000B346D" w:rsidRPr="00A2585A">
          <w:rPr>
            <w:rStyle w:val="Hyperlink"/>
            <w:rFonts w:hint="eastAsia"/>
            <w:noProof/>
            <w:rtl/>
          </w:rPr>
          <w:t>علم</w:t>
        </w:r>
        <w:r w:rsidR="000B346D" w:rsidRPr="00A2585A">
          <w:rPr>
            <w:rStyle w:val="Hyperlink"/>
            <w:noProof/>
            <w:rtl/>
          </w:rPr>
          <w:t xml:space="preserve"> </w:t>
        </w:r>
        <w:r w:rsidR="000B346D" w:rsidRPr="00A2585A">
          <w:rPr>
            <w:rStyle w:val="Hyperlink"/>
            <w:rFonts w:hint="eastAsia"/>
            <w:noProof/>
            <w:rtl/>
          </w:rPr>
          <w:t>اصول</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Toc452463503 \h</w:instrText>
        </w:r>
        <w:r w:rsidR="000B346D">
          <w:rPr>
            <w:noProof/>
            <w:webHidden/>
            <w:rtl/>
          </w:rPr>
          <w:instrText xml:space="preserve"> </w:instrText>
        </w:r>
        <w:r>
          <w:rPr>
            <w:noProof/>
            <w:webHidden/>
            <w:rtl/>
          </w:rPr>
        </w:r>
        <w:r>
          <w:rPr>
            <w:noProof/>
            <w:webHidden/>
            <w:rtl/>
          </w:rPr>
          <w:fldChar w:fldCharType="separate"/>
        </w:r>
        <w:r w:rsidR="000B346D">
          <w:rPr>
            <w:noProof/>
            <w:webHidden/>
            <w:rtl/>
          </w:rPr>
          <w:t>10</w:t>
        </w:r>
        <w:r>
          <w:rPr>
            <w:noProof/>
            <w:webHidden/>
            <w:rtl/>
          </w:rPr>
          <w:fldChar w:fldCharType="end"/>
        </w:r>
      </w:hyperlink>
    </w:p>
    <w:p w:rsidR="000B346D" w:rsidRDefault="00637CA2" w:rsidP="000B346D">
      <w:pPr>
        <w:pStyle w:val="TOC2"/>
        <w:tabs>
          <w:tab w:val="right" w:leader="dot" w:pos="9016"/>
        </w:tabs>
        <w:spacing w:after="0" w:line="240" w:lineRule="auto"/>
        <w:rPr>
          <w:rFonts w:eastAsiaTheme="minorEastAsia" w:cstheme="minorBidi"/>
          <w:noProof/>
          <w:kern w:val="0"/>
          <w:szCs w:val="22"/>
          <w:rtl/>
        </w:rPr>
      </w:pPr>
      <w:hyperlink w:anchor="_Toc452463504" w:history="1">
        <w:r w:rsidR="000B346D" w:rsidRPr="00A2585A">
          <w:rPr>
            <w:rStyle w:val="Hyperlink"/>
            <w:noProof/>
            <w:rtl/>
          </w:rPr>
          <w:t>«</w:t>
        </w:r>
        <w:r w:rsidR="000B346D" w:rsidRPr="00A2585A">
          <w:rPr>
            <w:rStyle w:val="Hyperlink"/>
            <w:rFonts w:hint="eastAsia"/>
            <w:noProof/>
            <w:rtl/>
          </w:rPr>
          <w:t>حجت</w:t>
        </w:r>
        <w:r w:rsidR="000B346D" w:rsidRPr="00A2585A">
          <w:rPr>
            <w:rStyle w:val="Hyperlink"/>
            <w:noProof/>
            <w:rtl/>
          </w:rPr>
          <w:t>»</w:t>
        </w:r>
        <w:r w:rsidR="000B346D" w:rsidRPr="00A2585A">
          <w:rPr>
            <w:rStyle w:val="Hyperlink"/>
            <w:rFonts w:hint="eastAsia"/>
            <w:noProof/>
            <w:rtl/>
          </w:rPr>
          <w:t>،</w:t>
        </w:r>
        <w:r w:rsidR="000B346D" w:rsidRPr="00A2585A">
          <w:rPr>
            <w:rStyle w:val="Hyperlink"/>
            <w:noProof/>
            <w:rtl/>
          </w:rPr>
          <w:t xml:space="preserve"> </w:t>
        </w:r>
        <w:r w:rsidR="000B346D" w:rsidRPr="00A2585A">
          <w:rPr>
            <w:rStyle w:val="Hyperlink"/>
            <w:rFonts w:hint="eastAsia"/>
            <w:noProof/>
            <w:rtl/>
          </w:rPr>
          <w:t>موضوع</w:t>
        </w:r>
        <w:r w:rsidR="000B346D" w:rsidRPr="00A2585A">
          <w:rPr>
            <w:rStyle w:val="Hyperlink"/>
            <w:noProof/>
            <w:rtl/>
          </w:rPr>
          <w:t xml:space="preserve"> </w:t>
        </w:r>
        <w:r w:rsidR="000B346D" w:rsidRPr="00A2585A">
          <w:rPr>
            <w:rStyle w:val="Hyperlink"/>
            <w:rFonts w:hint="eastAsia"/>
            <w:noProof/>
            <w:rtl/>
          </w:rPr>
          <w:t>علم</w:t>
        </w:r>
        <w:r w:rsidR="000B346D" w:rsidRPr="00A2585A">
          <w:rPr>
            <w:rStyle w:val="Hyperlink"/>
            <w:noProof/>
            <w:rtl/>
          </w:rPr>
          <w:t xml:space="preserve"> </w:t>
        </w:r>
        <w:r w:rsidR="000B346D" w:rsidRPr="00A2585A">
          <w:rPr>
            <w:rStyle w:val="Hyperlink"/>
            <w:rFonts w:hint="eastAsia"/>
            <w:noProof/>
            <w:rtl/>
          </w:rPr>
          <w:t>اصول</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Toc452463504 \h</w:instrText>
        </w:r>
        <w:r w:rsidR="000B346D">
          <w:rPr>
            <w:noProof/>
            <w:webHidden/>
            <w:rtl/>
          </w:rPr>
          <w:instrText xml:space="preserve"> </w:instrText>
        </w:r>
        <w:r>
          <w:rPr>
            <w:noProof/>
            <w:webHidden/>
            <w:rtl/>
          </w:rPr>
        </w:r>
        <w:r>
          <w:rPr>
            <w:noProof/>
            <w:webHidden/>
            <w:rtl/>
          </w:rPr>
          <w:fldChar w:fldCharType="separate"/>
        </w:r>
        <w:r w:rsidR="000B346D">
          <w:rPr>
            <w:noProof/>
            <w:webHidden/>
            <w:rtl/>
          </w:rPr>
          <w:t>10</w:t>
        </w:r>
        <w:r>
          <w:rPr>
            <w:noProof/>
            <w:webHidden/>
            <w:rtl/>
          </w:rPr>
          <w:fldChar w:fldCharType="end"/>
        </w:r>
      </w:hyperlink>
    </w:p>
    <w:p w:rsidR="000B346D" w:rsidRDefault="00637CA2" w:rsidP="000B346D">
      <w:pPr>
        <w:pStyle w:val="TOC2"/>
        <w:tabs>
          <w:tab w:val="right" w:leader="dot" w:pos="9016"/>
        </w:tabs>
        <w:spacing w:after="0" w:line="240" w:lineRule="auto"/>
        <w:rPr>
          <w:rFonts w:eastAsiaTheme="minorEastAsia" w:cstheme="minorBidi"/>
          <w:noProof/>
          <w:kern w:val="0"/>
          <w:szCs w:val="22"/>
          <w:rtl/>
        </w:rPr>
      </w:pPr>
      <w:hyperlink w:anchor="_Toc452463505" w:history="1">
        <w:r w:rsidR="000B346D" w:rsidRPr="00A2585A">
          <w:rPr>
            <w:rStyle w:val="Hyperlink"/>
            <w:noProof/>
            <w:rtl/>
          </w:rPr>
          <w:t>«</w:t>
        </w:r>
        <w:r w:rsidR="000B346D" w:rsidRPr="00A2585A">
          <w:rPr>
            <w:rStyle w:val="Hyperlink"/>
            <w:rFonts w:hint="eastAsia"/>
            <w:noProof/>
            <w:rtl/>
          </w:rPr>
          <w:t>مصادر</w:t>
        </w:r>
        <w:r w:rsidR="000B346D" w:rsidRPr="00A2585A">
          <w:rPr>
            <w:rStyle w:val="Hyperlink"/>
            <w:noProof/>
            <w:rtl/>
          </w:rPr>
          <w:t xml:space="preserve"> </w:t>
        </w:r>
        <w:r w:rsidR="000B346D" w:rsidRPr="00A2585A">
          <w:rPr>
            <w:rStyle w:val="Hyperlink"/>
            <w:rFonts w:hint="eastAsia"/>
            <w:noProof/>
            <w:rtl/>
          </w:rPr>
          <w:t>تشر</w:t>
        </w:r>
        <w:r w:rsidR="000B346D" w:rsidRPr="00A2585A">
          <w:rPr>
            <w:rStyle w:val="Hyperlink"/>
            <w:rFonts w:hint="cs"/>
            <w:noProof/>
            <w:rtl/>
          </w:rPr>
          <w:t>ی</w:t>
        </w:r>
        <w:r w:rsidR="000B346D" w:rsidRPr="00A2585A">
          <w:rPr>
            <w:rStyle w:val="Hyperlink"/>
            <w:rFonts w:hint="eastAsia"/>
            <w:noProof/>
            <w:rtl/>
          </w:rPr>
          <w:t>ع</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طرق</w:t>
        </w:r>
        <w:r w:rsidR="000B346D" w:rsidRPr="00A2585A">
          <w:rPr>
            <w:rStyle w:val="Hyperlink"/>
            <w:noProof/>
            <w:rtl/>
          </w:rPr>
          <w:t xml:space="preserve"> </w:t>
        </w:r>
        <w:r w:rsidR="000B346D" w:rsidRPr="00A2585A">
          <w:rPr>
            <w:rStyle w:val="Hyperlink"/>
            <w:rFonts w:hint="eastAsia"/>
            <w:noProof/>
            <w:rtl/>
          </w:rPr>
          <w:t>وصول</w:t>
        </w:r>
        <w:r w:rsidR="000B346D" w:rsidRPr="00A2585A">
          <w:rPr>
            <w:rStyle w:val="Hyperlink"/>
            <w:noProof/>
            <w:rtl/>
          </w:rPr>
          <w:t xml:space="preserve"> </w:t>
        </w:r>
        <w:r w:rsidR="000B346D" w:rsidRPr="00A2585A">
          <w:rPr>
            <w:rStyle w:val="Hyperlink"/>
            <w:rFonts w:hint="eastAsia"/>
            <w:noProof/>
            <w:rtl/>
          </w:rPr>
          <w:t>به</w:t>
        </w:r>
        <w:r w:rsidR="000B346D" w:rsidRPr="00A2585A">
          <w:rPr>
            <w:rStyle w:val="Hyperlink"/>
            <w:noProof/>
            <w:rtl/>
          </w:rPr>
          <w:t xml:space="preserve"> </w:t>
        </w:r>
        <w:r w:rsidR="000B346D" w:rsidRPr="00A2585A">
          <w:rPr>
            <w:rStyle w:val="Hyperlink"/>
            <w:rFonts w:hint="eastAsia"/>
            <w:noProof/>
            <w:rtl/>
          </w:rPr>
          <w:t>مصادر</w:t>
        </w:r>
        <w:r w:rsidR="000B346D" w:rsidRPr="00A2585A">
          <w:rPr>
            <w:rStyle w:val="Hyperlink"/>
            <w:noProof/>
            <w:rtl/>
          </w:rPr>
          <w:t xml:space="preserve">» </w:t>
        </w:r>
        <w:r w:rsidR="000B346D" w:rsidRPr="00A2585A">
          <w:rPr>
            <w:rStyle w:val="Hyperlink"/>
            <w:rFonts w:hint="eastAsia"/>
            <w:noProof/>
            <w:rtl/>
          </w:rPr>
          <w:t>دو</w:t>
        </w:r>
        <w:r w:rsidR="000B346D" w:rsidRPr="00A2585A">
          <w:rPr>
            <w:rStyle w:val="Hyperlink"/>
            <w:noProof/>
            <w:rtl/>
          </w:rPr>
          <w:t xml:space="preserve"> </w:t>
        </w:r>
        <w:r w:rsidR="000B346D" w:rsidRPr="00A2585A">
          <w:rPr>
            <w:rStyle w:val="Hyperlink"/>
            <w:rFonts w:hint="eastAsia"/>
            <w:noProof/>
            <w:rtl/>
          </w:rPr>
          <w:t>بخش</w:t>
        </w:r>
        <w:r w:rsidR="000B346D" w:rsidRPr="00A2585A">
          <w:rPr>
            <w:rStyle w:val="Hyperlink"/>
            <w:noProof/>
            <w:rtl/>
          </w:rPr>
          <w:t xml:space="preserve"> </w:t>
        </w:r>
        <w:r w:rsidR="000B346D" w:rsidRPr="00A2585A">
          <w:rPr>
            <w:rStyle w:val="Hyperlink"/>
            <w:rFonts w:hint="eastAsia"/>
            <w:noProof/>
            <w:rtl/>
          </w:rPr>
          <w:t>اصل</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اصول</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Toc452463505 \h</w:instrText>
        </w:r>
        <w:r w:rsidR="000B346D">
          <w:rPr>
            <w:noProof/>
            <w:webHidden/>
            <w:rtl/>
          </w:rPr>
          <w:instrText xml:space="preserve"> </w:instrText>
        </w:r>
        <w:r>
          <w:rPr>
            <w:noProof/>
            <w:webHidden/>
            <w:rtl/>
          </w:rPr>
        </w:r>
        <w:r>
          <w:rPr>
            <w:noProof/>
            <w:webHidden/>
            <w:rtl/>
          </w:rPr>
          <w:fldChar w:fldCharType="separate"/>
        </w:r>
        <w:r w:rsidR="000B346D">
          <w:rPr>
            <w:noProof/>
            <w:webHidden/>
            <w:rtl/>
          </w:rPr>
          <w:t>10</w:t>
        </w:r>
        <w:r>
          <w:rPr>
            <w:noProof/>
            <w:webHidden/>
            <w:rtl/>
          </w:rPr>
          <w:fldChar w:fldCharType="end"/>
        </w:r>
      </w:hyperlink>
    </w:p>
    <w:p w:rsidR="000B346D" w:rsidRDefault="00637CA2" w:rsidP="000B346D">
      <w:pPr>
        <w:pStyle w:val="TOC2"/>
        <w:tabs>
          <w:tab w:val="right" w:leader="dot" w:pos="9016"/>
        </w:tabs>
        <w:spacing w:after="0" w:line="240" w:lineRule="auto"/>
        <w:rPr>
          <w:rFonts w:eastAsiaTheme="minorEastAsia" w:cstheme="minorBidi"/>
          <w:noProof/>
          <w:kern w:val="0"/>
          <w:szCs w:val="22"/>
          <w:rtl/>
        </w:rPr>
      </w:pPr>
      <w:hyperlink w:anchor="_Toc452463506" w:history="1">
        <w:r w:rsidR="000B346D" w:rsidRPr="00A2585A">
          <w:rPr>
            <w:rStyle w:val="Hyperlink"/>
            <w:rFonts w:hint="eastAsia"/>
            <w:noProof/>
            <w:rtl/>
          </w:rPr>
          <w:t>وجود</w:t>
        </w:r>
        <w:r w:rsidR="000B346D" w:rsidRPr="00A2585A">
          <w:rPr>
            <w:rStyle w:val="Hyperlink"/>
            <w:noProof/>
            <w:rtl/>
          </w:rPr>
          <w:t xml:space="preserve"> </w:t>
        </w:r>
        <w:r w:rsidR="000B346D" w:rsidRPr="00A2585A">
          <w:rPr>
            <w:rStyle w:val="Hyperlink"/>
            <w:rFonts w:hint="eastAsia"/>
            <w:noProof/>
            <w:rtl/>
          </w:rPr>
          <w:t>مسائل</w:t>
        </w:r>
        <w:r w:rsidR="000B346D" w:rsidRPr="00A2585A">
          <w:rPr>
            <w:rStyle w:val="Hyperlink"/>
            <w:noProof/>
            <w:rtl/>
          </w:rPr>
          <w:t xml:space="preserve"> </w:t>
        </w:r>
        <w:r w:rsidR="000B346D" w:rsidRPr="00A2585A">
          <w:rPr>
            <w:rStyle w:val="Hyperlink"/>
            <w:rFonts w:hint="eastAsia"/>
            <w:noProof/>
            <w:rtl/>
          </w:rPr>
          <w:t>اصول</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در</w:t>
        </w:r>
        <w:r w:rsidR="000B346D" w:rsidRPr="00A2585A">
          <w:rPr>
            <w:rStyle w:val="Hyperlink"/>
            <w:noProof/>
            <w:rtl/>
          </w:rPr>
          <w:t xml:space="preserve"> </w:t>
        </w:r>
        <w:r w:rsidR="000B346D" w:rsidRPr="00A2585A">
          <w:rPr>
            <w:rStyle w:val="Hyperlink"/>
            <w:rFonts w:hint="eastAsia"/>
            <w:noProof/>
            <w:rtl/>
          </w:rPr>
          <w:t>قالب</w:t>
        </w:r>
        <w:r w:rsidR="000B346D" w:rsidRPr="00A2585A">
          <w:rPr>
            <w:rStyle w:val="Hyperlink"/>
            <w:noProof/>
            <w:rtl/>
          </w:rPr>
          <w:t xml:space="preserve"> </w:t>
        </w:r>
        <w:r w:rsidR="000B346D" w:rsidRPr="00A2585A">
          <w:rPr>
            <w:rStyle w:val="Hyperlink"/>
            <w:rFonts w:hint="eastAsia"/>
            <w:noProof/>
            <w:rtl/>
          </w:rPr>
          <w:t>فتوا،</w:t>
        </w:r>
        <w:r w:rsidR="000B346D" w:rsidRPr="00A2585A">
          <w:rPr>
            <w:rStyle w:val="Hyperlink"/>
            <w:noProof/>
            <w:rtl/>
          </w:rPr>
          <w:t xml:space="preserve"> </w:t>
        </w:r>
        <w:r w:rsidR="000B346D" w:rsidRPr="00A2585A">
          <w:rPr>
            <w:rStyle w:val="Hyperlink"/>
            <w:rFonts w:hint="eastAsia"/>
            <w:noProof/>
            <w:rtl/>
          </w:rPr>
          <w:t>در</w:t>
        </w:r>
        <w:r w:rsidR="000B346D" w:rsidRPr="00A2585A">
          <w:rPr>
            <w:rStyle w:val="Hyperlink"/>
            <w:noProof/>
            <w:rtl/>
          </w:rPr>
          <w:t xml:space="preserve"> </w:t>
        </w:r>
        <w:r w:rsidR="000B346D" w:rsidRPr="00A2585A">
          <w:rPr>
            <w:rStyle w:val="Hyperlink"/>
            <w:rFonts w:hint="eastAsia"/>
            <w:noProof/>
            <w:rtl/>
          </w:rPr>
          <w:t>برهه</w:t>
        </w:r>
        <w:r w:rsidR="000B346D" w:rsidRPr="00A2585A">
          <w:rPr>
            <w:rStyle w:val="Hyperlink"/>
            <w:noProof/>
            <w:rtl/>
          </w:rPr>
          <w:t xml:space="preserve"> </w:t>
        </w:r>
        <w:r w:rsidR="000B346D" w:rsidRPr="00A2585A">
          <w:rPr>
            <w:rStyle w:val="Hyperlink"/>
            <w:rFonts w:hint="eastAsia"/>
            <w:noProof/>
            <w:rtl/>
          </w:rPr>
          <w:t>پ</w:t>
        </w:r>
        <w:r w:rsidR="000B346D" w:rsidRPr="00A2585A">
          <w:rPr>
            <w:rStyle w:val="Hyperlink"/>
            <w:rFonts w:hint="cs"/>
            <w:noProof/>
            <w:rtl/>
          </w:rPr>
          <w:t>ی</w:t>
        </w:r>
        <w:r w:rsidR="000B346D" w:rsidRPr="00A2585A">
          <w:rPr>
            <w:rStyle w:val="Hyperlink"/>
            <w:rFonts w:hint="eastAsia"/>
            <w:noProof/>
            <w:rtl/>
          </w:rPr>
          <w:t>ش</w:t>
        </w:r>
        <w:r w:rsidR="000B346D" w:rsidRPr="00A2585A">
          <w:rPr>
            <w:rStyle w:val="Hyperlink"/>
            <w:noProof/>
            <w:rtl/>
          </w:rPr>
          <w:t xml:space="preserve"> </w:t>
        </w:r>
        <w:r w:rsidR="000B346D" w:rsidRPr="00A2585A">
          <w:rPr>
            <w:rStyle w:val="Hyperlink"/>
            <w:rFonts w:hint="eastAsia"/>
            <w:noProof/>
            <w:rtl/>
          </w:rPr>
          <w:t>از</w:t>
        </w:r>
        <w:r w:rsidR="000B346D" w:rsidRPr="00A2585A">
          <w:rPr>
            <w:rStyle w:val="Hyperlink"/>
            <w:noProof/>
            <w:rtl/>
          </w:rPr>
          <w:t xml:space="preserve"> </w:t>
        </w:r>
        <w:r w:rsidR="000B346D" w:rsidRPr="00A2585A">
          <w:rPr>
            <w:rStyle w:val="Hyperlink"/>
            <w:rFonts w:hint="eastAsia"/>
            <w:noProof/>
            <w:rtl/>
          </w:rPr>
          <w:t>تدو</w:t>
        </w:r>
        <w:r w:rsidR="000B346D" w:rsidRPr="00A2585A">
          <w:rPr>
            <w:rStyle w:val="Hyperlink"/>
            <w:rFonts w:hint="cs"/>
            <w:noProof/>
            <w:rtl/>
          </w:rPr>
          <w:t>ی</w:t>
        </w:r>
        <w:r w:rsidR="000B346D" w:rsidRPr="00A2585A">
          <w:rPr>
            <w:rStyle w:val="Hyperlink"/>
            <w:rFonts w:hint="eastAsia"/>
            <w:noProof/>
            <w:rtl/>
          </w:rPr>
          <w:t>ن</w:t>
        </w:r>
        <w:r w:rsidR="000B346D" w:rsidRPr="00A2585A">
          <w:rPr>
            <w:rStyle w:val="Hyperlink"/>
            <w:noProof/>
            <w:rtl/>
          </w:rPr>
          <w:t xml:space="preserve"> </w:t>
        </w:r>
        <w:r w:rsidR="000B346D" w:rsidRPr="00A2585A">
          <w:rPr>
            <w:rStyle w:val="Hyperlink"/>
            <w:rFonts w:hint="eastAsia"/>
            <w:noProof/>
            <w:rtl/>
          </w:rPr>
          <w:t>علم</w:t>
        </w:r>
        <w:r w:rsidR="000B346D" w:rsidRPr="00A2585A">
          <w:rPr>
            <w:rStyle w:val="Hyperlink"/>
            <w:noProof/>
            <w:rtl/>
          </w:rPr>
          <w:t xml:space="preserve"> </w:t>
        </w:r>
        <w:r w:rsidR="000B346D" w:rsidRPr="00A2585A">
          <w:rPr>
            <w:rStyle w:val="Hyperlink"/>
            <w:rFonts w:hint="eastAsia"/>
            <w:noProof/>
            <w:rtl/>
          </w:rPr>
          <w:t>اصول</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Toc452463506 \h</w:instrText>
        </w:r>
        <w:r w:rsidR="000B346D">
          <w:rPr>
            <w:noProof/>
            <w:webHidden/>
            <w:rtl/>
          </w:rPr>
          <w:instrText xml:space="preserve"> </w:instrText>
        </w:r>
        <w:r>
          <w:rPr>
            <w:noProof/>
            <w:webHidden/>
            <w:rtl/>
          </w:rPr>
        </w:r>
        <w:r>
          <w:rPr>
            <w:noProof/>
            <w:webHidden/>
            <w:rtl/>
          </w:rPr>
          <w:fldChar w:fldCharType="separate"/>
        </w:r>
        <w:r w:rsidR="000B346D">
          <w:rPr>
            <w:noProof/>
            <w:webHidden/>
            <w:rtl/>
          </w:rPr>
          <w:t>10</w:t>
        </w:r>
        <w:r>
          <w:rPr>
            <w:noProof/>
            <w:webHidden/>
            <w:rtl/>
          </w:rPr>
          <w:fldChar w:fldCharType="end"/>
        </w:r>
      </w:hyperlink>
    </w:p>
    <w:p w:rsidR="000B346D" w:rsidRDefault="00637CA2" w:rsidP="000B346D">
      <w:pPr>
        <w:pStyle w:val="TOC2"/>
        <w:tabs>
          <w:tab w:val="right" w:leader="dot" w:pos="9016"/>
        </w:tabs>
        <w:spacing w:after="0" w:line="240" w:lineRule="auto"/>
        <w:rPr>
          <w:rFonts w:eastAsiaTheme="minorEastAsia" w:cstheme="minorBidi"/>
          <w:noProof/>
          <w:kern w:val="0"/>
          <w:szCs w:val="22"/>
          <w:rtl/>
        </w:rPr>
      </w:pPr>
      <w:hyperlink w:anchor="_Toc452463507" w:history="1">
        <w:r w:rsidR="000B346D" w:rsidRPr="00A2585A">
          <w:rPr>
            <w:rStyle w:val="Hyperlink"/>
            <w:rFonts w:hint="eastAsia"/>
            <w:noProof/>
            <w:rtl/>
          </w:rPr>
          <w:t>هفت</w:t>
        </w:r>
        <w:r w:rsidR="000B346D" w:rsidRPr="00A2585A">
          <w:rPr>
            <w:rStyle w:val="Hyperlink"/>
            <w:noProof/>
            <w:rtl/>
          </w:rPr>
          <w:t xml:space="preserve"> </w:t>
        </w:r>
        <w:r w:rsidR="000B346D" w:rsidRPr="00A2585A">
          <w:rPr>
            <w:rStyle w:val="Hyperlink"/>
            <w:rFonts w:hint="eastAsia"/>
            <w:noProof/>
            <w:rtl/>
          </w:rPr>
          <w:t>مرحله</w:t>
        </w:r>
        <w:r w:rsidR="000B346D" w:rsidRPr="00A2585A">
          <w:rPr>
            <w:rStyle w:val="Hyperlink"/>
            <w:noProof/>
            <w:rtl/>
          </w:rPr>
          <w:t xml:space="preserve"> «</w:t>
        </w:r>
        <w:r w:rsidR="000B346D" w:rsidRPr="00A2585A">
          <w:rPr>
            <w:rStyle w:val="Hyperlink"/>
            <w:rFonts w:hint="eastAsia"/>
            <w:noProof/>
            <w:rtl/>
          </w:rPr>
          <w:t>حکم»</w:t>
        </w:r>
        <w:r w:rsidR="000B346D" w:rsidRPr="00A2585A">
          <w:rPr>
            <w:rStyle w:val="Hyperlink"/>
            <w:rFonts w:ascii="BBCNassim2" w:hAnsi="BBCNassim2" w:hint="eastAsia"/>
            <w:noProof/>
            <w:rtl/>
          </w:rPr>
          <w:t>،</w:t>
        </w:r>
        <w:r w:rsidR="000B346D" w:rsidRPr="00A2585A">
          <w:rPr>
            <w:rStyle w:val="Hyperlink"/>
            <w:rFonts w:ascii="BBCNassim2" w:hAnsi="BBCNassim2"/>
            <w:noProof/>
            <w:rtl/>
          </w:rPr>
          <w:t xml:space="preserve"> </w:t>
        </w:r>
        <w:r w:rsidR="000B346D" w:rsidRPr="00A2585A">
          <w:rPr>
            <w:rStyle w:val="Hyperlink"/>
            <w:rFonts w:ascii="BBCNassim2" w:hAnsi="BBCNassim2" w:hint="eastAsia"/>
            <w:noProof/>
            <w:rtl/>
          </w:rPr>
          <w:t>محور</w:t>
        </w:r>
        <w:r w:rsidR="000B346D" w:rsidRPr="00A2585A">
          <w:rPr>
            <w:rStyle w:val="Hyperlink"/>
            <w:rFonts w:ascii="BBCNassim2" w:hAnsi="BBCNassim2"/>
            <w:noProof/>
            <w:rtl/>
          </w:rPr>
          <w:t xml:space="preserve"> </w:t>
        </w:r>
        <w:r w:rsidR="000B346D" w:rsidRPr="00A2585A">
          <w:rPr>
            <w:rStyle w:val="Hyperlink"/>
            <w:rFonts w:ascii="BBCNassim2" w:hAnsi="BBCNassim2" w:hint="eastAsia"/>
            <w:noProof/>
            <w:rtl/>
          </w:rPr>
          <w:t>مباحث</w:t>
        </w:r>
        <w:r w:rsidR="000B346D" w:rsidRPr="00A2585A">
          <w:rPr>
            <w:rStyle w:val="Hyperlink"/>
            <w:rFonts w:ascii="BBCNassim2" w:hAnsi="BBCNassim2"/>
            <w:noProof/>
            <w:rtl/>
          </w:rPr>
          <w:t xml:space="preserve"> </w:t>
        </w:r>
        <w:r w:rsidR="000B346D" w:rsidRPr="00A2585A">
          <w:rPr>
            <w:rStyle w:val="Hyperlink"/>
            <w:rFonts w:ascii="BBCNassim2" w:hAnsi="BBCNassim2" w:hint="eastAsia"/>
            <w:noProof/>
            <w:rtl/>
          </w:rPr>
          <w:t>اصول</w:t>
        </w:r>
        <w:r w:rsidR="000B346D" w:rsidRPr="00A2585A">
          <w:rPr>
            <w:rStyle w:val="Hyperlink"/>
            <w:rFonts w:ascii="BBCNassim2" w:hAnsi="BBCNassim2" w:hint="cs"/>
            <w:noProof/>
            <w:rtl/>
          </w:rPr>
          <w:t>ی</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Toc452463507 \h</w:instrText>
        </w:r>
        <w:r w:rsidR="000B346D">
          <w:rPr>
            <w:noProof/>
            <w:webHidden/>
            <w:rtl/>
          </w:rPr>
          <w:instrText xml:space="preserve"> </w:instrText>
        </w:r>
        <w:r>
          <w:rPr>
            <w:noProof/>
            <w:webHidden/>
            <w:rtl/>
          </w:rPr>
        </w:r>
        <w:r>
          <w:rPr>
            <w:noProof/>
            <w:webHidden/>
            <w:rtl/>
          </w:rPr>
          <w:fldChar w:fldCharType="separate"/>
        </w:r>
        <w:r w:rsidR="000B346D">
          <w:rPr>
            <w:noProof/>
            <w:webHidden/>
            <w:rtl/>
          </w:rPr>
          <w:t>11</w:t>
        </w:r>
        <w:r>
          <w:rPr>
            <w:noProof/>
            <w:webHidden/>
            <w:rtl/>
          </w:rPr>
          <w:fldChar w:fldCharType="end"/>
        </w:r>
      </w:hyperlink>
    </w:p>
    <w:p w:rsidR="000B346D" w:rsidRDefault="00637CA2" w:rsidP="000B346D">
      <w:pPr>
        <w:pStyle w:val="TOC1"/>
        <w:tabs>
          <w:tab w:val="right" w:leader="dot" w:pos="9016"/>
        </w:tabs>
        <w:spacing w:after="0" w:line="240" w:lineRule="auto"/>
        <w:rPr>
          <w:rFonts w:eastAsiaTheme="minorEastAsia" w:cstheme="minorBidi"/>
          <w:noProof/>
          <w:kern w:val="0"/>
          <w:szCs w:val="22"/>
          <w:rtl/>
        </w:rPr>
      </w:pPr>
      <w:hyperlink w:anchor="_Toc452463508" w:history="1">
        <w:r w:rsidR="000B346D" w:rsidRPr="00A2585A">
          <w:rPr>
            <w:rStyle w:val="Hyperlink"/>
            <w:rFonts w:eastAsia="Times New Roman" w:hint="eastAsia"/>
            <w:noProof/>
            <w:rtl/>
          </w:rPr>
          <w:t>ر</w:t>
        </w:r>
        <w:r w:rsidR="000B346D" w:rsidRPr="00A2585A">
          <w:rPr>
            <w:rStyle w:val="Hyperlink"/>
            <w:rFonts w:eastAsia="Times New Roman" w:hint="cs"/>
            <w:noProof/>
            <w:rtl/>
          </w:rPr>
          <w:t>ی</w:t>
        </w:r>
        <w:r w:rsidR="000B346D" w:rsidRPr="00A2585A">
          <w:rPr>
            <w:rStyle w:val="Hyperlink"/>
            <w:rFonts w:eastAsia="Times New Roman" w:hint="eastAsia"/>
            <w:noProof/>
            <w:rtl/>
          </w:rPr>
          <w:t>شه‌</w:t>
        </w:r>
        <w:r w:rsidR="000B346D" w:rsidRPr="00A2585A">
          <w:rPr>
            <w:rStyle w:val="Hyperlink"/>
            <w:rFonts w:eastAsia="Times New Roman" w:hint="cs"/>
            <w:noProof/>
            <w:rtl/>
          </w:rPr>
          <w:t>ی</w:t>
        </w:r>
        <w:r w:rsidR="000B346D" w:rsidRPr="00A2585A">
          <w:rPr>
            <w:rStyle w:val="Hyperlink"/>
            <w:rFonts w:eastAsia="Times New Roman" w:hint="eastAsia"/>
            <w:noProof/>
            <w:rtl/>
          </w:rPr>
          <w:t>اب</w:t>
        </w:r>
        <w:r w:rsidR="000B346D" w:rsidRPr="00A2585A">
          <w:rPr>
            <w:rStyle w:val="Hyperlink"/>
            <w:rFonts w:eastAsia="Times New Roman" w:hint="cs"/>
            <w:noProof/>
            <w:rtl/>
          </w:rPr>
          <w:t>ی</w:t>
        </w:r>
        <w:r w:rsidR="000B346D" w:rsidRPr="00A2585A">
          <w:rPr>
            <w:rStyle w:val="Hyperlink"/>
            <w:rFonts w:eastAsia="Times New Roman"/>
            <w:noProof/>
            <w:rtl/>
          </w:rPr>
          <w:t xml:space="preserve"> </w:t>
        </w:r>
        <w:r w:rsidR="000B346D" w:rsidRPr="00A2585A">
          <w:rPr>
            <w:rStyle w:val="Hyperlink"/>
            <w:rFonts w:eastAsia="Times New Roman" w:hint="eastAsia"/>
            <w:noProof/>
            <w:rtl/>
          </w:rPr>
          <w:t>مسائل</w:t>
        </w:r>
        <w:r w:rsidR="000B346D" w:rsidRPr="00A2585A">
          <w:rPr>
            <w:rStyle w:val="Hyperlink"/>
            <w:rFonts w:eastAsia="Times New Roman"/>
            <w:noProof/>
            <w:rtl/>
          </w:rPr>
          <w:t xml:space="preserve"> </w:t>
        </w:r>
        <w:r w:rsidR="000B346D" w:rsidRPr="00A2585A">
          <w:rPr>
            <w:rStyle w:val="Hyperlink"/>
            <w:rFonts w:eastAsia="Times New Roman" w:hint="eastAsia"/>
            <w:noProof/>
            <w:rtl/>
          </w:rPr>
          <w:t>اصول</w:t>
        </w:r>
        <w:r w:rsidR="000B346D" w:rsidRPr="00A2585A">
          <w:rPr>
            <w:rStyle w:val="Hyperlink"/>
            <w:rFonts w:eastAsia="Times New Roman" w:hint="cs"/>
            <w:noProof/>
            <w:rtl/>
          </w:rPr>
          <w:t>ی</w:t>
        </w:r>
        <w:r w:rsidR="000B346D" w:rsidRPr="00A2585A">
          <w:rPr>
            <w:rStyle w:val="Hyperlink"/>
            <w:rFonts w:eastAsia="Times New Roman"/>
            <w:noProof/>
            <w:rtl/>
          </w:rPr>
          <w:t xml:space="preserve"> </w:t>
        </w:r>
        <w:r w:rsidR="000B346D" w:rsidRPr="00A2585A">
          <w:rPr>
            <w:rStyle w:val="Hyperlink"/>
            <w:rFonts w:eastAsia="Times New Roman" w:hint="eastAsia"/>
            <w:noProof/>
            <w:rtl/>
          </w:rPr>
          <w:t>از</w:t>
        </w:r>
        <w:r w:rsidR="000B346D" w:rsidRPr="00A2585A">
          <w:rPr>
            <w:rStyle w:val="Hyperlink"/>
            <w:rFonts w:eastAsia="Times New Roman"/>
            <w:noProof/>
            <w:rtl/>
          </w:rPr>
          <w:t xml:space="preserve"> </w:t>
        </w:r>
        <w:r w:rsidR="000B346D" w:rsidRPr="00A2585A">
          <w:rPr>
            <w:rStyle w:val="Hyperlink"/>
            <w:rFonts w:eastAsia="Times New Roman" w:hint="eastAsia"/>
            <w:noProof/>
            <w:rtl/>
          </w:rPr>
          <w:t>سه</w:t>
        </w:r>
        <w:r w:rsidR="000B346D" w:rsidRPr="00A2585A">
          <w:rPr>
            <w:rStyle w:val="Hyperlink"/>
            <w:rFonts w:eastAsia="Times New Roman"/>
            <w:noProof/>
            <w:rtl/>
          </w:rPr>
          <w:t xml:space="preserve"> </w:t>
        </w:r>
        <w:r w:rsidR="000B346D" w:rsidRPr="00A2585A">
          <w:rPr>
            <w:rStyle w:val="Hyperlink"/>
            <w:rFonts w:eastAsia="Times New Roman" w:hint="eastAsia"/>
            <w:noProof/>
            <w:rtl/>
          </w:rPr>
          <w:t>منظر</w:t>
        </w:r>
        <w:r w:rsidR="000B346D" w:rsidRPr="00A2585A">
          <w:rPr>
            <w:rStyle w:val="Hyperlink"/>
            <w:rFonts w:eastAsia="Times New Roman"/>
            <w:noProof/>
            <w:rtl/>
          </w:rPr>
          <w:t xml:space="preserve"> «</w:t>
        </w:r>
        <w:r w:rsidR="000B346D" w:rsidRPr="00A2585A">
          <w:rPr>
            <w:rStyle w:val="Hyperlink"/>
            <w:rFonts w:eastAsia="Times New Roman" w:hint="eastAsia"/>
            <w:noProof/>
            <w:rtl/>
          </w:rPr>
          <w:t>ادب</w:t>
        </w:r>
        <w:r w:rsidR="000B346D" w:rsidRPr="00A2585A">
          <w:rPr>
            <w:rStyle w:val="Hyperlink"/>
            <w:rFonts w:eastAsia="Times New Roman" w:hint="cs"/>
            <w:noProof/>
            <w:rtl/>
          </w:rPr>
          <w:t>ی</w:t>
        </w:r>
        <w:r w:rsidR="000B346D" w:rsidRPr="00A2585A">
          <w:rPr>
            <w:rStyle w:val="Hyperlink"/>
            <w:rFonts w:eastAsia="Times New Roman" w:hint="eastAsia"/>
            <w:noProof/>
            <w:rtl/>
          </w:rPr>
          <w:t>ات</w:t>
        </w:r>
        <w:r w:rsidR="000B346D" w:rsidRPr="00A2585A">
          <w:rPr>
            <w:rStyle w:val="Hyperlink"/>
            <w:rFonts w:eastAsia="Times New Roman"/>
            <w:noProof/>
            <w:rtl/>
          </w:rPr>
          <w:t xml:space="preserve"> </w:t>
        </w:r>
        <w:r w:rsidR="000B346D" w:rsidRPr="00A2585A">
          <w:rPr>
            <w:rStyle w:val="Hyperlink"/>
            <w:rFonts w:eastAsia="Times New Roman" w:hint="eastAsia"/>
            <w:noProof/>
            <w:rtl/>
          </w:rPr>
          <w:t>قانون</w:t>
        </w:r>
        <w:r w:rsidR="000B346D" w:rsidRPr="00A2585A">
          <w:rPr>
            <w:rStyle w:val="Hyperlink"/>
            <w:rFonts w:eastAsia="Times New Roman" w:hint="cs"/>
            <w:noProof/>
            <w:rtl/>
          </w:rPr>
          <w:t>ی</w:t>
        </w:r>
        <w:r w:rsidR="000B346D" w:rsidRPr="00A2585A">
          <w:rPr>
            <w:rStyle w:val="Hyperlink"/>
            <w:rFonts w:eastAsia="Times New Roman" w:hint="eastAsia"/>
            <w:noProof/>
            <w:rtl/>
          </w:rPr>
          <w:t>»،</w:t>
        </w:r>
        <w:r w:rsidR="000B346D" w:rsidRPr="00A2585A">
          <w:rPr>
            <w:rStyle w:val="Hyperlink"/>
            <w:rFonts w:eastAsia="Times New Roman"/>
            <w:noProof/>
            <w:rtl/>
          </w:rPr>
          <w:t xml:space="preserve"> «</w:t>
        </w:r>
        <w:r w:rsidR="000B346D" w:rsidRPr="00A2585A">
          <w:rPr>
            <w:rStyle w:val="Hyperlink"/>
            <w:rFonts w:eastAsia="Times New Roman" w:hint="eastAsia"/>
            <w:noProof/>
            <w:rtl/>
          </w:rPr>
          <w:t>روح</w:t>
        </w:r>
        <w:r w:rsidR="000B346D" w:rsidRPr="00A2585A">
          <w:rPr>
            <w:rStyle w:val="Hyperlink"/>
            <w:rFonts w:eastAsia="Times New Roman"/>
            <w:noProof/>
            <w:rtl/>
          </w:rPr>
          <w:t xml:space="preserve"> </w:t>
        </w:r>
        <w:r w:rsidR="000B346D" w:rsidRPr="00A2585A">
          <w:rPr>
            <w:rStyle w:val="Hyperlink"/>
            <w:rFonts w:eastAsia="Times New Roman" w:hint="eastAsia"/>
            <w:noProof/>
            <w:rtl/>
          </w:rPr>
          <w:t>قانون</w:t>
        </w:r>
        <w:r w:rsidR="000B346D" w:rsidRPr="00A2585A">
          <w:rPr>
            <w:rStyle w:val="Hyperlink"/>
            <w:rFonts w:eastAsia="Times New Roman" w:hint="cs"/>
            <w:noProof/>
            <w:rtl/>
          </w:rPr>
          <w:t>ی</w:t>
        </w:r>
        <w:r w:rsidR="000B346D" w:rsidRPr="00A2585A">
          <w:rPr>
            <w:rStyle w:val="Hyperlink"/>
            <w:rFonts w:eastAsia="Times New Roman" w:hint="eastAsia"/>
            <w:noProof/>
            <w:rtl/>
          </w:rPr>
          <w:t>»،</w:t>
        </w:r>
        <w:r w:rsidR="000B346D" w:rsidRPr="00A2585A">
          <w:rPr>
            <w:rStyle w:val="Hyperlink"/>
            <w:rFonts w:eastAsia="Times New Roman"/>
            <w:noProof/>
            <w:rtl/>
          </w:rPr>
          <w:t xml:space="preserve"> «</w:t>
        </w:r>
        <w:r w:rsidR="000B346D" w:rsidRPr="00A2585A">
          <w:rPr>
            <w:rStyle w:val="Hyperlink"/>
            <w:rFonts w:eastAsia="Times New Roman" w:hint="eastAsia"/>
            <w:noProof/>
            <w:rtl/>
          </w:rPr>
          <w:t>فضا</w:t>
        </w:r>
        <w:r w:rsidR="000B346D" w:rsidRPr="00A2585A">
          <w:rPr>
            <w:rStyle w:val="Hyperlink"/>
            <w:rFonts w:eastAsia="Times New Roman" w:hint="cs"/>
            <w:noProof/>
            <w:rtl/>
          </w:rPr>
          <w:t>ی</w:t>
        </w:r>
        <w:r w:rsidR="000B346D" w:rsidRPr="00A2585A">
          <w:rPr>
            <w:rStyle w:val="Hyperlink"/>
            <w:rFonts w:eastAsia="Times New Roman"/>
            <w:noProof/>
            <w:rtl/>
          </w:rPr>
          <w:t xml:space="preserve"> </w:t>
        </w:r>
        <w:r w:rsidR="000B346D" w:rsidRPr="00A2585A">
          <w:rPr>
            <w:rStyle w:val="Hyperlink"/>
            <w:rFonts w:eastAsia="Times New Roman" w:hint="eastAsia"/>
            <w:noProof/>
            <w:rtl/>
          </w:rPr>
          <w:t>قانون</w:t>
        </w:r>
        <w:r w:rsidR="000B346D" w:rsidRPr="00A2585A">
          <w:rPr>
            <w:rStyle w:val="Hyperlink"/>
            <w:rFonts w:eastAsia="Times New Roman" w:hint="cs"/>
            <w:noProof/>
            <w:rtl/>
          </w:rPr>
          <w:t>ی</w:t>
        </w:r>
        <w:r w:rsidR="000B346D" w:rsidRPr="00A2585A">
          <w:rPr>
            <w:rStyle w:val="Hyperlink"/>
            <w:rFonts w:eastAsia="Times New Roman" w:hint="eastAsia"/>
            <w:noProof/>
            <w:rtl/>
          </w:rPr>
          <w:t>»</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Toc452463508 \h</w:instrText>
        </w:r>
        <w:r w:rsidR="000B346D">
          <w:rPr>
            <w:noProof/>
            <w:webHidden/>
            <w:rtl/>
          </w:rPr>
          <w:instrText xml:space="preserve"> </w:instrText>
        </w:r>
        <w:r>
          <w:rPr>
            <w:noProof/>
            <w:webHidden/>
            <w:rtl/>
          </w:rPr>
        </w:r>
        <w:r>
          <w:rPr>
            <w:noProof/>
            <w:webHidden/>
            <w:rtl/>
          </w:rPr>
          <w:fldChar w:fldCharType="separate"/>
        </w:r>
        <w:r w:rsidR="000B346D">
          <w:rPr>
            <w:noProof/>
            <w:webHidden/>
            <w:rtl/>
          </w:rPr>
          <w:t>12</w:t>
        </w:r>
        <w:r>
          <w:rPr>
            <w:noProof/>
            <w:webHidden/>
            <w:rtl/>
          </w:rPr>
          <w:fldChar w:fldCharType="end"/>
        </w:r>
      </w:hyperlink>
    </w:p>
    <w:p w:rsidR="000B346D" w:rsidRDefault="00637CA2" w:rsidP="000B346D">
      <w:pPr>
        <w:pStyle w:val="TOC2"/>
        <w:tabs>
          <w:tab w:val="right" w:leader="dot" w:pos="9016"/>
        </w:tabs>
        <w:spacing w:after="0" w:line="240" w:lineRule="auto"/>
        <w:rPr>
          <w:rFonts w:eastAsiaTheme="minorEastAsia" w:cstheme="minorBidi"/>
          <w:noProof/>
          <w:kern w:val="0"/>
          <w:szCs w:val="22"/>
          <w:rtl/>
        </w:rPr>
      </w:pPr>
      <w:hyperlink w:anchor="_Toc452463509" w:history="1">
        <w:r w:rsidR="000B346D" w:rsidRPr="00A2585A">
          <w:rPr>
            <w:rStyle w:val="Hyperlink"/>
            <w:noProof/>
            <w:rtl/>
          </w:rPr>
          <w:t xml:space="preserve">1. </w:t>
        </w:r>
        <w:r w:rsidR="000B346D" w:rsidRPr="00A2585A">
          <w:rPr>
            <w:rStyle w:val="Hyperlink"/>
            <w:rFonts w:hint="eastAsia"/>
            <w:noProof/>
            <w:rtl/>
          </w:rPr>
          <w:t>ادب</w:t>
        </w:r>
        <w:r w:rsidR="000B346D" w:rsidRPr="00A2585A">
          <w:rPr>
            <w:rStyle w:val="Hyperlink"/>
            <w:rFonts w:hint="cs"/>
            <w:noProof/>
            <w:rtl/>
          </w:rPr>
          <w:t>ی</w:t>
        </w:r>
        <w:r w:rsidR="000B346D" w:rsidRPr="00A2585A">
          <w:rPr>
            <w:rStyle w:val="Hyperlink"/>
            <w:rFonts w:hint="eastAsia"/>
            <w:noProof/>
            <w:rtl/>
          </w:rPr>
          <w:t>ات</w:t>
        </w:r>
        <w:r w:rsidR="000B346D" w:rsidRPr="00A2585A">
          <w:rPr>
            <w:rStyle w:val="Hyperlink"/>
            <w:noProof/>
            <w:rtl/>
          </w:rPr>
          <w:t xml:space="preserve"> </w:t>
        </w:r>
        <w:r w:rsidR="000B346D" w:rsidRPr="00A2585A">
          <w:rPr>
            <w:rStyle w:val="Hyperlink"/>
            <w:rFonts w:hint="eastAsia"/>
            <w:noProof/>
            <w:rtl/>
          </w:rPr>
          <w:t>قانون</w:t>
        </w:r>
        <w:r w:rsidR="000B346D" w:rsidRPr="00A2585A">
          <w:rPr>
            <w:rStyle w:val="Hyperlink"/>
            <w:rFonts w:hint="cs"/>
            <w:noProof/>
            <w:rtl/>
          </w:rPr>
          <w:t>ی</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Toc452463509 \h</w:instrText>
        </w:r>
        <w:r w:rsidR="000B346D">
          <w:rPr>
            <w:noProof/>
            <w:webHidden/>
            <w:rtl/>
          </w:rPr>
          <w:instrText xml:space="preserve"> </w:instrText>
        </w:r>
        <w:r>
          <w:rPr>
            <w:noProof/>
            <w:webHidden/>
            <w:rtl/>
          </w:rPr>
        </w:r>
        <w:r>
          <w:rPr>
            <w:noProof/>
            <w:webHidden/>
            <w:rtl/>
          </w:rPr>
          <w:fldChar w:fldCharType="separate"/>
        </w:r>
        <w:r w:rsidR="000B346D">
          <w:rPr>
            <w:noProof/>
            <w:webHidden/>
            <w:rtl/>
          </w:rPr>
          <w:t>12</w:t>
        </w:r>
        <w:r>
          <w:rPr>
            <w:noProof/>
            <w:webHidden/>
            <w:rtl/>
          </w:rPr>
          <w:fldChar w:fldCharType="end"/>
        </w:r>
      </w:hyperlink>
    </w:p>
    <w:p w:rsidR="000B346D" w:rsidRDefault="00637CA2" w:rsidP="000B346D">
      <w:pPr>
        <w:pStyle w:val="TOC2"/>
        <w:tabs>
          <w:tab w:val="right" w:leader="dot" w:pos="9016"/>
        </w:tabs>
        <w:spacing w:after="0" w:line="240" w:lineRule="auto"/>
        <w:rPr>
          <w:rFonts w:eastAsiaTheme="minorEastAsia" w:cstheme="minorBidi"/>
          <w:noProof/>
          <w:kern w:val="0"/>
          <w:szCs w:val="22"/>
          <w:rtl/>
        </w:rPr>
      </w:pPr>
      <w:hyperlink w:anchor="_Toc452463510" w:history="1">
        <w:r w:rsidR="000B346D" w:rsidRPr="00A2585A">
          <w:rPr>
            <w:rStyle w:val="Hyperlink"/>
            <w:noProof/>
            <w:rtl/>
          </w:rPr>
          <w:t xml:space="preserve">2. </w:t>
        </w:r>
        <w:r w:rsidR="000B346D" w:rsidRPr="00A2585A">
          <w:rPr>
            <w:rStyle w:val="Hyperlink"/>
            <w:rFonts w:hint="eastAsia"/>
            <w:noProof/>
            <w:rtl/>
          </w:rPr>
          <w:t>روح</w:t>
        </w:r>
        <w:r w:rsidR="000B346D" w:rsidRPr="00A2585A">
          <w:rPr>
            <w:rStyle w:val="Hyperlink"/>
            <w:noProof/>
            <w:rtl/>
          </w:rPr>
          <w:t xml:space="preserve"> </w:t>
        </w:r>
        <w:r w:rsidR="000B346D" w:rsidRPr="00A2585A">
          <w:rPr>
            <w:rStyle w:val="Hyperlink"/>
            <w:rFonts w:hint="eastAsia"/>
            <w:noProof/>
            <w:rtl/>
          </w:rPr>
          <w:t>قانون</w:t>
        </w:r>
        <w:r w:rsidR="000B346D" w:rsidRPr="00A2585A">
          <w:rPr>
            <w:rStyle w:val="Hyperlink"/>
            <w:rFonts w:hint="cs"/>
            <w:noProof/>
            <w:rtl/>
          </w:rPr>
          <w:t>ی</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Toc452463510 \h</w:instrText>
        </w:r>
        <w:r w:rsidR="000B346D">
          <w:rPr>
            <w:noProof/>
            <w:webHidden/>
            <w:rtl/>
          </w:rPr>
          <w:instrText xml:space="preserve"> </w:instrText>
        </w:r>
        <w:r>
          <w:rPr>
            <w:noProof/>
            <w:webHidden/>
            <w:rtl/>
          </w:rPr>
        </w:r>
        <w:r>
          <w:rPr>
            <w:noProof/>
            <w:webHidden/>
            <w:rtl/>
          </w:rPr>
          <w:fldChar w:fldCharType="separate"/>
        </w:r>
        <w:r w:rsidR="000B346D">
          <w:rPr>
            <w:noProof/>
            <w:webHidden/>
            <w:rtl/>
          </w:rPr>
          <w:t>12</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11" w:history="1">
        <w:r w:rsidR="000B346D" w:rsidRPr="00A2585A">
          <w:rPr>
            <w:rStyle w:val="Hyperlink"/>
            <w:rFonts w:hint="eastAsia"/>
            <w:noProof/>
            <w:rtl/>
          </w:rPr>
          <w:t>عدم</w:t>
        </w:r>
        <w:r w:rsidR="000B346D" w:rsidRPr="00A2585A">
          <w:rPr>
            <w:rStyle w:val="Hyperlink"/>
            <w:noProof/>
            <w:rtl/>
          </w:rPr>
          <w:t xml:space="preserve"> </w:t>
        </w:r>
        <w:r w:rsidR="000B346D" w:rsidRPr="00A2585A">
          <w:rPr>
            <w:rStyle w:val="Hyperlink"/>
            <w:rFonts w:hint="eastAsia"/>
            <w:noProof/>
            <w:rtl/>
          </w:rPr>
          <w:t>وضوح</w:t>
        </w:r>
        <w:r w:rsidR="000B346D" w:rsidRPr="00A2585A">
          <w:rPr>
            <w:rStyle w:val="Hyperlink"/>
            <w:noProof/>
            <w:rtl/>
          </w:rPr>
          <w:t xml:space="preserve"> </w:t>
        </w:r>
        <w:r w:rsidR="000B346D" w:rsidRPr="00A2585A">
          <w:rPr>
            <w:rStyle w:val="Hyperlink"/>
            <w:rFonts w:hint="eastAsia"/>
            <w:noProof/>
            <w:rtl/>
          </w:rPr>
          <w:t>روح</w:t>
        </w:r>
        <w:r w:rsidR="000B346D" w:rsidRPr="00A2585A">
          <w:rPr>
            <w:rStyle w:val="Hyperlink"/>
            <w:noProof/>
            <w:rtl/>
          </w:rPr>
          <w:t xml:space="preserve"> </w:t>
        </w:r>
        <w:r w:rsidR="000B346D" w:rsidRPr="00A2585A">
          <w:rPr>
            <w:rStyle w:val="Hyperlink"/>
            <w:rFonts w:hint="eastAsia"/>
            <w:noProof/>
            <w:rtl/>
          </w:rPr>
          <w:t>قانون</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در</w:t>
        </w:r>
        <w:r w:rsidR="000B346D" w:rsidRPr="00A2585A">
          <w:rPr>
            <w:rStyle w:val="Hyperlink"/>
            <w:noProof/>
            <w:rtl/>
          </w:rPr>
          <w:t xml:space="preserve"> </w:t>
        </w:r>
        <w:r w:rsidR="000B346D" w:rsidRPr="00A2585A">
          <w:rPr>
            <w:rStyle w:val="Hyperlink"/>
            <w:rFonts w:hint="eastAsia"/>
            <w:noProof/>
            <w:rtl/>
          </w:rPr>
          <w:t>عصر</w:t>
        </w:r>
        <w:r w:rsidR="000B346D" w:rsidRPr="00A2585A">
          <w:rPr>
            <w:rStyle w:val="Hyperlink"/>
            <w:noProof/>
            <w:rtl/>
          </w:rPr>
          <w:t xml:space="preserve"> </w:t>
        </w:r>
        <w:r w:rsidR="000B346D" w:rsidRPr="00A2585A">
          <w:rPr>
            <w:rStyle w:val="Hyperlink"/>
            <w:rFonts w:hint="eastAsia"/>
            <w:noProof/>
            <w:rtl/>
          </w:rPr>
          <w:t>نزول</w:t>
        </w:r>
        <w:r w:rsidR="000B346D" w:rsidRPr="00A2585A">
          <w:rPr>
            <w:rStyle w:val="Hyperlink"/>
            <w:noProof/>
            <w:rtl/>
          </w:rPr>
          <w:t xml:space="preserve"> </w:t>
        </w:r>
        <w:r w:rsidR="000B346D" w:rsidRPr="00A2585A">
          <w:rPr>
            <w:rStyle w:val="Hyperlink"/>
            <w:rFonts w:hint="eastAsia"/>
            <w:noProof/>
            <w:rtl/>
          </w:rPr>
          <w:t>آ</w:t>
        </w:r>
        <w:r w:rsidR="000B346D" w:rsidRPr="00A2585A">
          <w:rPr>
            <w:rStyle w:val="Hyperlink"/>
            <w:rFonts w:hint="cs"/>
            <w:noProof/>
            <w:rtl/>
          </w:rPr>
          <w:t>ی</w:t>
        </w:r>
        <w:r w:rsidR="000B346D" w:rsidRPr="00A2585A">
          <w:rPr>
            <w:rStyle w:val="Hyperlink"/>
            <w:rFonts w:hint="eastAsia"/>
            <w:noProof/>
            <w:rtl/>
          </w:rPr>
          <w:t>ات</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روا</w:t>
        </w:r>
        <w:r w:rsidR="000B346D" w:rsidRPr="00A2585A">
          <w:rPr>
            <w:rStyle w:val="Hyperlink"/>
            <w:rFonts w:hint="cs"/>
            <w:noProof/>
            <w:rtl/>
          </w:rPr>
          <w:t>ی</w:t>
        </w:r>
        <w:r w:rsidR="000B346D" w:rsidRPr="00A2585A">
          <w:rPr>
            <w:rStyle w:val="Hyperlink"/>
            <w:rFonts w:hint="eastAsia"/>
            <w:noProof/>
            <w:rtl/>
          </w:rPr>
          <w:t>ات</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Toc452463511 \h</w:instrText>
        </w:r>
        <w:r w:rsidR="000B346D">
          <w:rPr>
            <w:noProof/>
            <w:webHidden/>
            <w:rtl/>
          </w:rPr>
          <w:instrText xml:space="preserve"> </w:instrText>
        </w:r>
        <w:r>
          <w:rPr>
            <w:noProof/>
            <w:webHidden/>
            <w:rtl/>
          </w:rPr>
        </w:r>
        <w:r>
          <w:rPr>
            <w:noProof/>
            <w:webHidden/>
            <w:rtl/>
          </w:rPr>
          <w:fldChar w:fldCharType="separate"/>
        </w:r>
        <w:r w:rsidR="000B346D">
          <w:rPr>
            <w:noProof/>
            <w:webHidden/>
            <w:rtl/>
          </w:rPr>
          <w:t>14</w:t>
        </w:r>
        <w:r>
          <w:rPr>
            <w:noProof/>
            <w:webHidden/>
            <w:rtl/>
          </w:rPr>
          <w:fldChar w:fldCharType="end"/>
        </w:r>
      </w:hyperlink>
    </w:p>
    <w:p w:rsidR="000B346D" w:rsidRDefault="00637CA2" w:rsidP="000B346D">
      <w:pPr>
        <w:pStyle w:val="TOC2"/>
        <w:tabs>
          <w:tab w:val="right" w:leader="dot" w:pos="9016"/>
        </w:tabs>
        <w:spacing w:after="0" w:line="240" w:lineRule="auto"/>
        <w:rPr>
          <w:rFonts w:eastAsiaTheme="minorEastAsia" w:cstheme="minorBidi"/>
          <w:noProof/>
          <w:kern w:val="0"/>
          <w:szCs w:val="22"/>
          <w:rtl/>
        </w:rPr>
      </w:pPr>
      <w:hyperlink w:anchor="_Toc452463512" w:history="1">
        <w:r w:rsidR="000B346D" w:rsidRPr="00A2585A">
          <w:rPr>
            <w:rStyle w:val="Hyperlink"/>
            <w:noProof/>
            <w:rtl/>
          </w:rPr>
          <w:t xml:space="preserve">3. </w:t>
        </w:r>
        <w:r w:rsidR="000B346D" w:rsidRPr="00A2585A">
          <w:rPr>
            <w:rStyle w:val="Hyperlink"/>
            <w:rFonts w:hint="eastAsia"/>
            <w:noProof/>
            <w:rtl/>
          </w:rPr>
          <w:t>فضا</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قانون</w:t>
        </w:r>
        <w:r w:rsidR="000B346D" w:rsidRPr="00A2585A">
          <w:rPr>
            <w:rStyle w:val="Hyperlink"/>
            <w:rFonts w:hint="cs"/>
            <w:noProof/>
            <w:rtl/>
          </w:rPr>
          <w:t>ی</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Toc452463512 \h</w:instrText>
        </w:r>
        <w:r w:rsidR="000B346D">
          <w:rPr>
            <w:noProof/>
            <w:webHidden/>
            <w:rtl/>
          </w:rPr>
          <w:instrText xml:space="preserve"> </w:instrText>
        </w:r>
        <w:r>
          <w:rPr>
            <w:noProof/>
            <w:webHidden/>
            <w:rtl/>
          </w:rPr>
        </w:r>
        <w:r>
          <w:rPr>
            <w:noProof/>
            <w:webHidden/>
            <w:rtl/>
          </w:rPr>
          <w:fldChar w:fldCharType="separate"/>
        </w:r>
        <w:r w:rsidR="000B346D">
          <w:rPr>
            <w:noProof/>
            <w:webHidden/>
            <w:rtl/>
          </w:rPr>
          <w:t>15</w:t>
        </w:r>
        <w:r>
          <w:rPr>
            <w:noProof/>
            <w:webHidden/>
            <w:rtl/>
          </w:rPr>
          <w:fldChar w:fldCharType="end"/>
        </w:r>
      </w:hyperlink>
    </w:p>
    <w:p w:rsidR="000B346D" w:rsidRDefault="00637CA2" w:rsidP="000B346D">
      <w:pPr>
        <w:pStyle w:val="TOC1"/>
        <w:tabs>
          <w:tab w:val="right" w:leader="dot" w:pos="9016"/>
        </w:tabs>
        <w:spacing w:after="0" w:line="240" w:lineRule="auto"/>
        <w:rPr>
          <w:rFonts w:eastAsiaTheme="minorEastAsia" w:cstheme="minorBidi"/>
          <w:noProof/>
          <w:kern w:val="0"/>
          <w:szCs w:val="22"/>
          <w:rtl/>
        </w:rPr>
      </w:pPr>
      <w:hyperlink w:anchor="_Toc452463513" w:history="1">
        <w:r w:rsidR="000B346D" w:rsidRPr="00A2585A">
          <w:rPr>
            <w:rStyle w:val="Hyperlink"/>
            <w:rFonts w:hint="eastAsia"/>
            <w:noProof/>
            <w:rtl/>
          </w:rPr>
          <w:t>محور</w:t>
        </w:r>
        <w:r w:rsidR="000B346D" w:rsidRPr="00A2585A">
          <w:rPr>
            <w:rStyle w:val="Hyperlink"/>
            <w:noProof/>
            <w:rtl/>
          </w:rPr>
          <w:t xml:space="preserve"> </w:t>
        </w:r>
        <w:r w:rsidR="000B346D" w:rsidRPr="00A2585A">
          <w:rPr>
            <w:rStyle w:val="Hyperlink"/>
            <w:rFonts w:hint="eastAsia"/>
            <w:noProof/>
            <w:rtl/>
          </w:rPr>
          <w:t>اول؛</w:t>
        </w:r>
        <w:r w:rsidR="000B346D" w:rsidRPr="00A2585A">
          <w:rPr>
            <w:rStyle w:val="Hyperlink"/>
            <w:noProof/>
            <w:rtl/>
          </w:rPr>
          <w:t xml:space="preserve"> </w:t>
        </w:r>
        <w:r w:rsidR="000B346D" w:rsidRPr="00A2585A">
          <w:rPr>
            <w:rStyle w:val="Hyperlink"/>
            <w:rFonts w:hint="eastAsia"/>
            <w:noProof/>
            <w:rtl/>
          </w:rPr>
          <w:t>ادب</w:t>
        </w:r>
        <w:r w:rsidR="000B346D" w:rsidRPr="00A2585A">
          <w:rPr>
            <w:rStyle w:val="Hyperlink"/>
            <w:rFonts w:hint="cs"/>
            <w:noProof/>
            <w:rtl/>
          </w:rPr>
          <w:t>ی</w:t>
        </w:r>
        <w:r w:rsidR="000B346D" w:rsidRPr="00A2585A">
          <w:rPr>
            <w:rStyle w:val="Hyperlink"/>
            <w:rFonts w:hint="eastAsia"/>
            <w:noProof/>
            <w:rtl/>
          </w:rPr>
          <w:t>ات</w:t>
        </w:r>
        <w:r w:rsidR="000B346D" w:rsidRPr="00A2585A">
          <w:rPr>
            <w:rStyle w:val="Hyperlink"/>
            <w:noProof/>
            <w:rtl/>
          </w:rPr>
          <w:t xml:space="preserve"> </w:t>
        </w:r>
        <w:r w:rsidR="000B346D" w:rsidRPr="00A2585A">
          <w:rPr>
            <w:rStyle w:val="Hyperlink"/>
            <w:rFonts w:hint="eastAsia"/>
            <w:noProof/>
            <w:rtl/>
          </w:rPr>
          <w:t>قانون</w:t>
        </w:r>
        <w:r w:rsidR="000B346D" w:rsidRPr="00A2585A">
          <w:rPr>
            <w:rStyle w:val="Hyperlink"/>
            <w:rFonts w:hint="cs"/>
            <w:noProof/>
            <w:rtl/>
          </w:rPr>
          <w:t>ی</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Toc452463513 \h</w:instrText>
        </w:r>
        <w:r w:rsidR="000B346D">
          <w:rPr>
            <w:noProof/>
            <w:webHidden/>
            <w:rtl/>
          </w:rPr>
          <w:instrText xml:space="preserve"> </w:instrText>
        </w:r>
        <w:r>
          <w:rPr>
            <w:noProof/>
            <w:webHidden/>
            <w:rtl/>
          </w:rPr>
        </w:r>
        <w:r>
          <w:rPr>
            <w:noProof/>
            <w:webHidden/>
            <w:rtl/>
          </w:rPr>
          <w:fldChar w:fldCharType="separate"/>
        </w:r>
        <w:r w:rsidR="000B346D">
          <w:rPr>
            <w:noProof/>
            <w:webHidden/>
            <w:rtl/>
          </w:rPr>
          <w:t>16</w:t>
        </w:r>
        <w:r>
          <w:rPr>
            <w:noProof/>
            <w:webHidden/>
            <w:rtl/>
          </w:rPr>
          <w:fldChar w:fldCharType="end"/>
        </w:r>
      </w:hyperlink>
    </w:p>
    <w:p w:rsidR="000B346D" w:rsidRDefault="00637CA2" w:rsidP="000B346D">
      <w:pPr>
        <w:pStyle w:val="TOC2"/>
        <w:tabs>
          <w:tab w:val="right" w:leader="dot" w:pos="9016"/>
        </w:tabs>
        <w:spacing w:after="0" w:line="240" w:lineRule="auto"/>
        <w:rPr>
          <w:rFonts w:eastAsiaTheme="minorEastAsia" w:cstheme="minorBidi"/>
          <w:noProof/>
          <w:kern w:val="0"/>
          <w:szCs w:val="22"/>
          <w:rtl/>
        </w:rPr>
      </w:pPr>
      <w:hyperlink w:anchor="_Toc452463514" w:history="1">
        <w:r w:rsidR="000B346D" w:rsidRPr="00A2585A">
          <w:rPr>
            <w:rStyle w:val="Hyperlink"/>
            <w:rFonts w:hint="eastAsia"/>
            <w:noProof/>
            <w:rtl/>
          </w:rPr>
          <w:t>مباحث</w:t>
        </w:r>
        <w:r w:rsidR="000B346D" w:rsidRPr="00A2585A">
          <w:rPr>
            <w:rStyle w:val="Hyperlink"/>
            <w:noProof/>
            <w:rtl/>
          </w:rPr>
          <w:t xml:space="preserve"> </w:t>
        </w:r>
        <w:r w:rsidR="000B346D" w:rsidRPr="00A2585A">
          <w:rPr>
            <w:rStyle w:val="Hyperlink"/>
            <w:rFonts w:hint="eastAsia"/>
            <w:noProof/>
            <w:rtl/>
          </w:rPr>
          <w:t>الفاظ</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Toc452463514 \h</w:instrText>
        </w:r>
        <w:r w:rsidR="000B346D">
          <w:rPr>
            <w:noProof/>
            <w:webHidden/>
            <w:rtl/>
          </w:rPr>
          <w:instrText xml:space="preserve"> </w:instrText>
        </w:r>
        <w:r>
          <w:rPr>
            <w:noProof/>
            <w:webHidden/>
            <w:rtl/>
          </w:rPr>
        </w:r>
        <w:r>
          <w:rPr>
            <w:noProof/>
            <w:webHidden/>
            <w:rtl/>
          </w:rPr>
          <w:fldChar w:fldCharType="separate"/>
        </w:r>
        <w:r w:rsidR="000B346D">
          <w:rPr>
            <w:noProof/>
            <w:webHidden/>
            <w:rtl/>
          </w:rPr>
          <w:t>16</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15" w:history="1">
        <w:r w:rsidR="000B346D" w:rsidRPr="00A2585A">
          <w:rPr>
            <w:rStyle w:val="Hyperlink"/>
            <w:rFonts w:hint="eastAsia"/>
            <w:noProof/>
            <w:rtl/>
          </w:rPr>
          <w:t>ظهورات</w:t>
        </w:r>
        <w:r w:rsidR="000B346D" w:rsidRPr="00A2585A">
          <w:rPr>
            <w:rStyle w:val="Hyperlink"/>
            <w:noProof/>
            <w:rtl/>
          </w:rPr>
          <w:t xml:space="preserve"> </w:t>
        </w:r>
        <w:r w:rsidR="000B346D" w:rsidRPr="00A2585A">
          <w:rPr>
            <w:rStyle w:val="Hyperlink"/>
            <w:rFonts w:hint="eastAsia"/>
            <w:noProof/>
            <w:rtl/>
          </w:rPr>
          <w:t>قانون</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خاص</w:t>
        </w:r>
        <w:r w:rsidR="000B346D" w:rsidRPr="00A2585A">
          <w:rPr>
            <w:rStyle w:val="Hyperlink"/>
            <w:noProof/>
            <w:rtl/>
          </w:rPr>
          <w:t xml:space="preserve"> </w:t>
        </w:r>
        <w:r w:rsidR="000B346D" w:rsidRPr="00A2585A">
          <w:rPr>
            <w:rStyle w:val="Hyperlink"/>
            <w:rFonts w:hint="eastAsia"/>
            <w:noProof/>
            <w:rtl/>
          </w:rPr>
          <w:t>در</w:t>
        </w:r>
        <w:r w:rsidR="000B346D" w:rsidRPr="00A2585A">
          <w:rPr>
            <w:rStyle w:val="Hyperlink"/>
            <w:noProof/>
            <w:rtl/>
          </w:rPr>
          <w:t xml:space="preserve"> </w:t>
        </w:r>
        <w:r w:rsidR="000B346D" w:rsidRPr="00A2585A">
          <w:rPr>
            <w:rStyle w:val="Hyperlink"/>
            <w:rFonts w:hint="eastAsia"/>
            <w:noProof/>
            <w:rtl/>
          </w:rPr>
          <w:t>ادب</w:t>
        </w:r>
        <w:r w:rsidR="000B346D" w:rsidRPr="00A2585A">
          <w:rPr>
            <w:rStyle w:val="Hyperlink"/>
            <w:rFonts w:hint="cs"/>
            <w:noProof/>
            <w:rtl/>
          </w:rPr>
          <w:t>ی</w:t>
        </w:r>
        <w:r w:rsidR="000B346D" w:rsidRPr="00A2585A">
          <w:rPr>
            <w:rStyle w:val="Hyperlink"/>
            <w:rFonts w:hint="eastAsia"/>
            <w:noProof/>
            <w:rtl/>
          </w:rPr>
          <w:t>ات</w:t>
        </w:r>
        <w:r w:rsidR="000B346D" w:rsidRPr="00A2585A">
          <w:rPr>
            <w:rStyle w:val="Hyperlink"/>
            <w:noProof/>
            <w:rtl/>
          </w:rPr>
          <w:t xml:space="preserve"> </w:t>
        </w:r>
        <w:r w:rsidR="000B346D" w:rsidRPr="00A2585A">
          <w:rPr>
            <w:rStyle w:val="Hyperlink"/>
            <w:rFonts w:hint="eastAsia"/>
            <w:noProof/>
            <w:rtl/>
          </w:rPr>
          <w:t>شرع</w:t>
        </w:r>
        <w:r w:rsidR="000B346D" w:rsidRPr="00A2585A">
          <w:rPr>
            <w:rStyle w:val="Hyperlink"/>
            <w:rFonts w:hint="cs"/>
            <w:noProof/>
            <w:rtl/>
          </w:rPr>
          <w:t>ی</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Toc452463515 \h</w:instrText>
        </w:r>
        <w:r w:rsidR="000B346D">
          <w:rPr>
            <w:noProof/>
            <w:webHidden/>
            <w:rtl/>
          </w:rPr>
          <w:instrText xml:space="preserve"> </w:instrText>
        </w:r>
        <w:r>
          <w:rPr>
            <w:noProof/>
            <w:webHidden/>
            <w:rtl/>
          </w:rPr>
        </w:r>
        <w:r>
          <w:rPr>
            <w:noProof/>
            <w:webHidden/>
            <w:rtl/>
          </w:rPr>
          <w:fldChar w:fldCharType="separate"/>
        </w:r>
        <w:r w:rsidR="000B346D">
          <w:rPr>
            <w:noProof/>
            <w:webHidden/>
            <w:rtl/>
          </w:rPr>
          <w:t>17</w:t>
        </w:r>
        <w:r>
          <w:rPr>
            <w:noProof/>
            <w:webHidden/>
            <w:rtl/>
          </w:rPr>
          <w:fldChar w:fldCharType="end"/>
        </w:r>
      </w:hyperlink>
    </w:p>
    <w:p w:rsidR="000B346D" w:rsidRDefault="00637CA2" w:rsidP="000B346D">
      <w:pPr>
        <w:pStyle w:val="TOC2"/>
        <w:tabs>
          <w:tab w:val="right" w:leader="dot" w:pos="9016"/>
        </w:tabs>
        <w:spacing w:after="0" w:line="240" w:lineRule="auto"/>
        <w:rPr>
          <w:rFonts w:eastAsiaTheme="minorEastAsia" w:cstheme="minorBidi"/>
          <w:noProof/>
          <w:kern w:val="0"/>
          <w:szCs w:val="22"/>
          <w:rtl/>
        </w:rPr>
      </w:pPr>
      <w:hyperlink w:anchor="_Toc452463516" w:history="1">
        <w:r w:rsidR="000B346D" w:rsidRPr="00A2585A">
          <w:rPr>
            <w:rStyle w:val="Hyperlink"/>
            <w:rFonts w:hint="eastAsia"/>
            <w:noProof/>
            <w:rtl/>
          </w:rPr>
          <w:t>تحل</w:t>
        </w:r>
        <w:r w:rsidR="000B346D" w:rsidRPr="00A2585A">
          <w:rPr>
            <w:rStyle w:val="Hyperlink"/>
            <w:rFonts w:hint="cs"/>
            <w:noProof/>
            <w:rtl/>
          </w:rPr>
          <w:t>ی</w:t>
        </w:r>
        <w:r w:rsidR="000B346D" w:rsidRPr="00A2585A">
          <w:rPr>
            <w:rStyle w:val="Hyperlink"/>
            <w:rFonts w:hint="eastAsia"/>
            <w:noProof/>
            <w:rtl/>
          </w:rPr>
          <w:t>ل</w:t>
        </w:r>
        <w:r w:rsidR="000B346D" w:rsidRPr="00A2585A">
          <w:rPr>
            <w:rStyle w:val="Hyperlink"/>
            <w:noProof/>
            <w:rtl/>
          </w:rPr>
          <w:t xml:space="preserve"> </w:t>
        </w:r>
        <w:r w:rsidR="000B346D" w:rsidRPr="00A2585A">
          <w:rPr>
            <w:rStyle w:val="Hyperlink"/>
            <w:rFonts w:hint="eastAsia"/>
            <w:noProof/>
            <w:rtl/>
          </w:rPr>
          <w:t>مفاد</w:t>
        </w:r>
        <w:r w:rsidR="000B346D" w:rsidRPr="00A2585A">
          <w:rPr>
            <w:rStyle w:val="Hyperlink"/>
            <w:noProof/>
            <w:rtl/>
          </w:rPr>
          <w:t xml:space="preserve"> «</w:t>
        </w:r>
        <w:r w:rsidR="000B346D" w:rsidRPr="00A2585A">
          <w:rPr>
            <w:rStyle w:val="Hyperlink"/>
            <w:rFonts w:hint="eastAsia"/>
            <w:noProof/>
            <w:rtl/>
          </w:rPr>
          <w:t>وجوب</w:t>
        </w:r>
        <w:r w:rsidR="000B346D" w:rsidRPr="00A2585A">
          <w:rPr>
            <w:rStyle w:val="Hyperlink"/>
            <w:noProof/>
            <w:rtl/>
          </w:rPr>
          <w:t xml:space="preserve">» </w:t>
        </w:r>
        <w:r w:rsidR="000B346D" w:rsidRPr="00A2585A">
          <w:rPr>
            <w:rStyle w:val="Hyperlink"/>
            <w:rFonts w:hint="eastAsia"/>
            <w:noProof/>
            <w:rtl/>
          </w:rPr>
          <w:t>از</w:t>
        </w:r>
        <w:r w:rsidR="000B346D" w:rsidRPr="00A2585A">
          <w:rPr>
            <w:rStyle w:val="Hyperlink"/>
            <w:noProof/>
            <w:rtl/>
          </w:rPr>
          <w:t xml:space="preserve"> </w:t>
        </w:r>
        <w:r w:rsidR="000B346D" w:rsidRPr="00A2585A">
          <w:rPr>
            <w:rStyle w:val="Hyperlink"/>
            <w:rFonts w:hint="eastAsia"/>
            <w:noProof/>
            <w:rtl/>
          </w:rPr>
          <w:t>زاو</w:t>
        </w:r>
        <w:r w:rsidR="000B346D" w:rsidRPr="00A2585A">
          <w:rPr>
            <w:rStyle w:val="Hyperlink"/>
            <w:rFonts w:hint="cs"/>
            <w:noProof/>
            <w:rtl/>
          </w:rPr>
          <w:t>ی</w:t>
        </w:r>
        <w:r w:rsidR="000B346D" w:rsidRPr="00A2585A">
          <w:rPr>
            <w:rStyle w:val="Hyperlink"/>
            <w:rFonts w:hint="eastAsia"/>
            <w:noProof/>
            <w:rtl/>
          </w:rPr>
          <w:t>ة</w:t>
        </w:r>
        <w:r w:rsidR="000B346D" w:rsidRPr="00A2585A">
          <w:rPr>
            <w:rStyle w:val="Hyperlink"/>
            <w:noProof/>
            <w:rtl/>
          </w:rPr>
          <w:t xml:space="preserve"> «</w:t>
        </w:r>
        <w:r w:rsidR="000B346D" w:rsidRPr="00A2585A">
          <w:rPr>
            <w:rStyle w:val="Hyperlink"/>
            <w:rFonts w:hint="eastAsia"/>
            <w:noProof/>
            <w:rtl/>
          </w:rPr>
          <w:t>ادب</w:t>
        </w:r>
        <w:r w:rsidR="000B346D" w:rsidRPr="00A2585A">
          <w:rPr>
            <w:rStyle w:val="Hyperlink"/>
            <w:rFonts w:hint="cs"/>
            <w:noProof/>
            <w:rtl/>
          </w:rPr>
          <w:t>ی</w:t>
        </w:r>
        <w:r w:rsidR="000B346D" w:rsidRPr="00A2585A">
          <w:rPr>
            <w:rStyle w:val="Hyperlink"/>
            <w:rFonts w:hint="eastAsia"/>
            <w:noProof/>
            <w:rtl/>
          </w:rPr>
          <w:t>ات</w:t>
        </w:r>
        <w:r w:rsidR="000B346D" w:rsidRPr="00A2585A">
          <w:rPr>
            <w:rStyle w:val="Hyperlink"/>
            <w:noProof/>
            <w:rtl/>
          </w:rPr>
          <w:t xml:space="preserve"> </w:t>
        </w:r>
        <w:r w:rsidR="000B346D" w:rsidRPr="00A2585A">
          <w:rPr>
            <w:rStyle w:val="Hyperlink"/>
            <w:rFonts w:hint="eastAsia"/>
            <w:noProof/>
            <w:rtl/>
          </w:rPr>
          <w:t>قانون</w:t>
        </w:r>
        <w:r w:rsidR="000B346D" w:rsidRPr="00A2585A">
          <w:rPr>
            <w:rStyle w:val="Hyperlink"/>
            <w:rFonts w:hint="cs"/>
            <w:noProof/>
            <w:rtl/>
          </w:rPr>
          <w:t>ی</w:t>
        </w:r>
        <w:r w:rsidR="000B346D" w:rsidRPr="00A2585A">
          <w:rPr>
            <w:rStyle w:val="Hyperlink"/>
            <w:noProof/>
            <w:rtl/>
          </w:rPr>
          <w:t>»</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Toc452463516 \h</w:instrText>
        </w:r>
        <w:r w:rsidR="000B346D">
          <w:rPr>
            <w:noProof/>
            <w:webHidden/>
            <w:rtl/>
          </w:rPr>
          <w:instrText xml:space="preserve"> </w:instrText>
        </w:r>
        <w:r>
          <w:rPr>
            <w:noProof/>
            <w:webHidden/>
            <w:rtl/>
          </w:rPr>
        </w:r>
        <w:r>
          <w:rPr>
            <w:noProof/>
            <w:webHidden/>
            <w:rtl/>
          </w:rPr>
          <w:fldChar w:fldCharType="separate"/>
        </w:r>
        <w:r w:rsidR="000B346D">
          <w:rPr>
            <w:noProof/>
            <w:webHidden/>
            <w:rtl/>
          </w:rPr>
          <w:t>18</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17" w:history="1">
        <w:r w:rsidR="000B346D" w:rsidRPr="00A2585A">
          <w:rPr>
            <w:rStyle w:val="Hyperlink"/>
            <w:rFonts w:hint="eastAsia"/>
            <w:noProof/>
            <w:rtl/>
          </w:rPr>
          <w:t>تحل</w:t>
        </w:r>
        <w:r w:rsidR="000B346D" w:rsidRPr="00A2585A">
          <w:rPr>
            <w:rStyle w:val="Hyperlink"/>
            <w:rFonts w:hint="cs"/>
            <w:noProof/>
            <w:rtl/>
          </w:rPr>
          <w:t>ی</w:t>
        </w:r>
        <w:r w:rsidR="000B346D" w:rsidRPr="00A2585A">
          <w:rPr>
            <w:rStyle w:val="Hyperlink"/>
            <w:rFonts w:hint="eastAsia"/>
            <w:noProof/>
            <w:rtl/>
          </w:rPr>
          <w:t>ل</w:t>
        </w:r>
        <w:r w:rsidR="000B346D" w:rsidRPr="00A2585A">
          <w:rPr>
            <w:rStyle w:val="Hyperlink"/>
            <w:noProof/>
            <w:rtl/>
          </w:rPr>
          <w:t xml:space="preserve"> </w:t>
        </w:r>
        <w:r w:rsidR="000B346D" w:rsidRPr="00A2585A">
          <w:rPr>
            <w:rStyle w:val="Hyperlink"/>
            <w:rFonts w:hint="eastAsia"/>
            <w:noProof/>
            <w:rtl/>
          </w:rPr>
          <w:t>مدال</w:t>
        </w:r>
        <w:r w:rsidR="000B346D" w:rsidRPr="00A2585A">
          <w:rPr>
            <w:rStyle w:val="Hyperlink"/>
            <w:rFonts w:hint="cs"/>
            <w:noProof/>
            <w:rtl/>
          </w:rPr>
          <w:t>ی</w:t>
        </w:r>
        <w:r w:rsidR="000B346D" w:rsidRPr="00A2585A">
          <w:rPr>
            <w:rStyle w:val="Hyperlink"/>
            <w:rFonts w:hint="eastAsia"/>
            <w:noProof/>
            <w:rtl/>
          </w:rPr>
          <w:t>ل</w:t>
        </w:r>
        <w:r w:rsidR="000B346D" w:rsidRPr="00A2585A">
          <w:rPr>
            <w:rStyle w:val="Hyperlink"/>
            <w:noProof/>
            <w:rtl/>
          </w:rPr>
          <w:t xml:space="preserve"> </w:t>
        </w:r>
        <w:r w:rsidR="000B346D" w:rsidRPr="00A2585A">
          <w:rPr>
            <w:rStyle w:val="Hyperlink"/>
            <w:rFonts w:hint="eastAsia"/>
            <w:noProof/>
            <w:rtl/>
          </w:rPr>
          <w:t>ص</w:t>
        </w:r>
        <w:r w:rsidR="000B346D" w:rsidRPr="00A2585A">
          <w:rPr>
            <w:rStyle w:val="Hyperlink"/>
            <w:rFonts w:hint="cs"/>
            <w:noProof/>
            <w:rtl/>
          </w:rPr>
          <w:t>ی</w:t>
        </w:r>
        <w:r w:rsidR="000B346D" w:rsidRPr="00A2585A">
          <w:rPr>
            <w:rStyle w:val="Hyperlink"/>
            <w:rFonts w:hint="eastAsia"/>
            <w:noProof/>
            <w:rtl/>
          </w:rPr>
          <w:t>غة</w:t>
        </w:r>
        <w:r w:rsidR="000B346D" w:rsidRPr="00A2585A">
          <w:rPr>
            <w:rStyle w:val="Hyperlink"/>
            <w:noProof/>
            <w:rtl/>
          </w:rPr>
          <w:t xml:space="preserve"> </w:t>
        </w:r>
        <w:r w:rsidR="000B346D" w:rsidRPr="00A2585A">
          <w:rPr>
            <w:rStyle w:val="Hyperlink"/>
            <w:rFonts w:hint="eastAsia"/>
            <w:noProof/>
            <w:rtl/>
          </w:rPr>
          <w:t>امر</w:t>
        </w:r>
        <w:r w:rsidR="000B346D" w:rsidRPr="00A2585A">
          <w:rPr>
            <w:rStyle w:val="Hyperlink"/>
            <w:noProof/>
            <w:rtl/>
          </w:rPr>
          <w:t xml:space="preserve"> </w:t>
        </w:r>
        <w:r w:rsidR="000B346D" w:rsidRPr="00A2585A">
          <w:rPr>
            <w:rStyle w:val="Hyperlink"/>
            <w:rFonts w:hint="eastAsia"/>
            <w:noProof/>
            <w:rtl/>
          </w:rPr>
          <w:t>در</w:t>
        </w:r>
        <w:r w:rsidR="000B346D" w:rsidRPr="00A2585A">
          <w:rPr>
            <w:rStyle w:val="Hyperlink"/>
            <w:noProof/>
            <w:rtl/>
          </w:rPr>
          <w:t xml:space="preserve"> </w:t>
        </w:r>
        <w:r w:rsidR="000B346D" w:rsidRPr="00A2585A">
          <w:rPr>
            <w:rStyle w:val="Hyperlink"/>
            <w:rFonts w:hint="eastAsia"/>
            <w:noProof/>
            <w:rtl/>
          </w:rPr>
          <w:t>اصول</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Toc452463517 \h</w:instrText>
        </w:r>
        <w:r w:rsidR="000B346D">
          <w:rPr>
            <w:noProof/>
            <w:webHidden/>
            <w:rtl/>
          </w:rPr>
          <w:instrText xml:space="preserve"> </w:instrText>
        </w:r>
        <w:r>
          <w:rPr>
            <w:noProof/>
            <w:webHidden/>
            <w:rtl/>
          </w:rPr>
        </w:r>
        <w:r>
          <w:rPr>
            <w:noProof/>
            <w:webHidden/>
            <w:rtl/>
          </w:rPr>
          <w:fldChar w:fldCharType="separate"/>
        </w:r>
        <w:r w:rsidR="000B346D">
          <w:rPr>
            <w:noProof/>
            <w:webHidden/>
            <w:rtl/>
          </w:rPr>
          <w:t>18</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18" w:history="1">
        <w:r w:rsidR="000B346D" w:rsidRPr="00A2585A">
          <w:rPr>
            <w:rStyle w:val="Hyperlink"/>
            <w:rFonts w:hint="eastAsia"/>
            <w:noProof/>
            <w:rtl/>
          </w:rPr>
          <w:t>معنا</w:t>
        </w:r>
        <w:r w:rsidR="000B346D" w:rsidRPr="00A2585A">
          <w:rPr>
            <w:rStyle w:val="Hyperlink"/>
            <w:noProof/>
            <w:rtl/>
          </w:rPr>
          <w:t xml:space="preserve"> </w:t>
        </w:r>
        <w:r w:rsidR="000B346D" w:rsidRPr="00A2585A">
          <w:rPr>
            <w:rStyle w:val="Hyperlink"/>
            <w:rFonts w:hint="eastAsia"/>
            <w:noProof/>
            <w:rtl/>
          </w:rPr>
          <w:t>دار</w:t>
        </w:r>
        <w:r w:rsidR="000B346D" w:rsidRPr="00A2585A">
          <w:rPr>
            <w:rStyle w:val="Hyperlink"/>
            <w:noProof/>
            <w:rtl/>
          </w:rPr>
          <w:t xml:space="preserve"> </w:t>
        </w:r>
        <w:r w:rsidR="000B346D" w:rsidRPr="00A2585A">
          <w:rPr>
            <w:rStyle w:val="Hyperlink"/>
            <w:rFonts w:hint="eastAsia"/>
            <w:noProof/>
            <w:rtl/>
          </w:rPr>
          <w:t>بودن</w:t>
        </w:r>
        <w:r w:rsidR="000B346D" w:rsidRPr="00A2585A">
          <w:rPr>
            <w:rStyle w:val="Hyperlink"/>
            <w:noProof/>
            <w:rtl/>
          </w:rPr>
          <w:t xml:space="preserve"> </w:t>
        </w:r>
        <w:r w:rsidR="000B346D" w:rsidRPr="00A2585A">
          <w:rPr>
            <w:rStyle w:val="Hyperlink"/>
            <w:rFonts w:hint="eastAsia"/>
            <w:noProof/>
            <w:rtl/>
          </w:rPr>
          <w:t>ه</w:t>
        </w:r>
        <w:r w:rsidR="000B346D" w:rsidRPr="00A2585A">
          <w:rPr>
            <w:rStyle w:val="Hyperlink"/>
            <w:rFonts w:hint="cs"/>
            <w:noProof/>
            <w:rtl/>
          </w:rPr>
          <w:t>ی</w:t>
        </w:r>
        <w:r w:rsidR="000B346D" w:rsidRPr="00A2585A">
          <w:rPr>
            <w:rStyle w:val="Hyperlink"/>
            <w:rFonts w:hint="eastAsia"/>
            <w:noProof/>
            <w:rtl/>
          </w:rPr>
          <w:t>ئات</w:t>
        </w:r>
        <w:r w:rsidR="000B346D" w:rsidRPr="00A2585A">
          <w:rPr>
            <w:rStyle w:val="Hyperlink"/>
            <w:rFonts w:ascii="BBCNassim2" w:hAnsi="BBCNassim2"/>
            <w:noProof/>
            <w:rtl/>
          </w:rPr>
          <w:t xml:space="preserve"> </w:t>
        </w:r>
        <w:r w:rsidR="000B346D" w:rsidRPr="00A2585A">
          <w:rPr>
            <w:rStyle w:val="Hyperlink"/>
            <w:rFonts w:ascii="BBCNassim2" w:hAnsi="BBCNassim2" w:hint="eastAsia"/>
            <w:noProof/>
            <w:rtl/>
          </w:rPr>
          <w:t>و</w:t>
        </w:r>
        <w:r w:rsidR="000B346D" w:rsidRPr="00A2585A">
          <w:rPr>
            <w:rStyle w:val="Hyperlink"/>
            <w:rFonts w:ascii="BBCNassim2" w:hAnsi="BBCNassim2"/>
            <w:noProof/>
            <w:rtl/>
          </w:rPr>
          <w:t xml:space="preserve"> </w:t>
        </w:r>
        <w:r w:rsidR="000B346D" w:rsidRPr="00A2585A">
          <w:rPr>
            <w:rStyle w:val="Hyperlink"/>
            <w:rFonts w:ascii="BBCNassim2" w:hAnsi="BBCNassim2" w:hint="eastAsia"/>
            <w:noProof/>
            <w:rtl/>
          </w:rPr>
          <w:t>معنا</w:t>
        </w:r>
        <w:r w:rsidR="000B346D" w:rsidRPr="00A2585A">
          <w:rPr>
            <w:rStyle w:val="Hyperlink"/>
            <w:rFonts w:ascii="BBCNassim2" w:hAnsi="BBCNassim2" w:hint="cs"/>
            <w:noProof/>
            <w:rtl/>
          </w:rPr>
          <w:t>ی</w:t>
        </w:r>
        <w:r w:rsidR="000B346D" w:rsidRPr="00A2585A">
          <w:rPr>
            <w:rStyle w:val="Hyperlink"/>
            <w:rFonts w:ascii="BBCNassim2" w:hAnsi="BBCNassim2"/>
            <w:noProof/>
            <w:rtl/>
          </w:rPr>
          <w:t xml:space="preserve"> </w:t>
        </w:r>
        <w:r w:rsidR="000B346D" w:rsidRPr="00A2585A">
          <w:rPr>
            <w:rStyle w:val="Hyperlink"/>
            <w:rFonts w:ascii="BBCNassim2" w:hAnsi="BBCNassim2" w:hint="eastAsia"/>
            <w:noProof/>
            <w:rtl/>
          </w:rPr>
          <w:t>حرف</w:t>
        </w:r>
        <w:r w:rsidR="000B346D" w:rsidRPr="00A2585A">
          <w:rPr>
            <w:rStyle w:val="Hyperlink"/>
            <w:rFonts w:ascii="BBCNassim2" w:hAnsi="BBCNassim2" w:hint="cs"/>
            <w:noProof/>
            <w:rtl/>
          </w:rPr>
          <w:t>ی</w:t>
        </w:r>
        <w:r w:rsidR="000B346D" w:rsidRPr="00A2585A">
          <w:rPr>
            <w:rStyle w:val="Hyperlink"/>
            <w:rFonts w:ascii="BBCNassim2" w:hAnsi="BBCNassim2"/>
            <w:noProof/>
            <w:rtl/>
          </w:rPr>
          <w:t xml:space="preserve"> </w:t>
        </w:r>
        <w:r w:rsidR="000B346D" w:rsidRPr="00A2585A">
          <w:rPr>
            <w:rStyle w:val="Hyperlink"/>
            <w:rFonts w:ascii="BBCNassim2" w:hAnsi="BBCNassim2" w:hint="eastAsia"/>
            <w:noProof/>
            <w:rtl/>
          </w:rPr>
          <w:t>آن</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Toc452463518 \h</w:instrText>
        </w:r>
        <w:r w:rsidR="000B346D">
          <w:rPr>
            <w:noProof/>
            <w:webHidden/>
            <w:rtl/>
          </w:rPr>
          <w:instrText xml:space="preserve"> </w:instrText>
        </w:r>
        <w:r>
          <w:rPr>
            <w:noProof/>
            <w:webHidden/>
            <w:rtl/>
          </w:rPr>
        </w:r>
        <w:r>
          <w:rPr>
            <w:noProof/>
            <w:webHidden/>
            <w:rtl/>
          </w:rPr>
          <w:fldChar w:fldCharType="separate"/>
        </w:r>
        <w:r w:rsidR="000B346D">
          <w:rPr>
            <w:noProof/>
            <w:webHidden/>
            <w:rtl/>
          </w:rPr>
          <w:t>18</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19" w:history="1">
        <w:r w:rsidR="000B346D" w:rsidRPr="00A2585A">
          <w:rPr>
            <w:rStyle w:val="Hyperlink"/>
            <w:rFonts w:hint="eastAsia"/>
            <w:noProof/>
            <w:rtl/>
          </w:rPr>
          <w:t>تحل</w:t>
        </w:r>
        <w:r w:rsidR="000B346D" w:rsidRPr="00A2585A">
          <w:rPr>
            <w:rStyle w:val="Hyperlink"/>
            <w:rFonts w:hint="cs"/>
            <w:noProof/>
            <w:rtl/>
          </w:rPr>
          <w:t>ی</w:t>
        </w:r>
        <w:r w:rsidR="000B346D" w:rsidRPr="00A2585A">
          <w:rPr>
            <w:rStyle w:val="Hyperlink"/>
            <w:rFonts w:hint="eastAsia"/>
            <w:noProof/>
            <w:rtl/>
          </w:rPr>
          <w:t>ل</w:t>
        </w:r>
        <w:r w:rsidR="000B346D" w:rsidRPr="00A2585A">
          <w:rPr>
            <w:rStyle w:val="Hyperlink"/>
            <w:noProof/>
            <w:rtl/>
          </w:rPr>
          <w:t xml:space="preserve"> </w:t>
        </w:r>
        <w:r w:rsidR="000B346D" w:rsidRPr="00A2585A">
          <w:rPr>
            <w:rStyle w:val="Hyperlink"/>
            <w:rFonts w:hint="eastAsia"/>
            <w:noProof/>
            <w:rtl/>
          </w:rPr>
          <w:t>ص</w:t>
        </w:r>
        <w:r w:rsidR="000B346D" w:rsidRPr="00A2585A">
          <w:rPr>
            <w:rStyle w:val="Hyperlink"/>
            <w:rFonts w:hint="cs"/>
            <w:noProof/>
            <w:rtl/>
          </w:rPr>
          <w:t>ی</w:t>
        </w:r>
        <w:r w:rsidR="000B346D" w:rsidRPr="00A2585A">
          <w:rPr>
            <w:rStyle w:val="Hyperlink"/>
            <w:rFonts w:hint="eastAsia"/>
            <w:noProof/>
            <w:rtl/>
          </w:rPr>
          <w:t>غة</w:t>
        </w:r>
        <w:r w:rsidR="000B346D" w:rsidRPr="00A2585A">
          <w:rPr>
            <w:rStyle w:val="Hyperlink"/>
            <w:noProof/>
            <w:rtl/>
          </w:rPr>
          <w:t xml:space="preserve"> «</w:t>
        </w:r>
        <w:r w:rsidR="000B346D" w:rsidRPr="00A2585A">
          <w:rPr>
            <w:rStyle w:val="Hyperlink"/>
            <w:rFonts w:hint="eastAsia"/>
            <w:noProof/>
            <w:rtl/>
          </w:rPr>
          <w:t>افعل</w:t>
        </w:r>
        <w:r w:rsidR="000B346D" w:rsidRPr="00A2585A">
          <w:rPr>
            <w:rStyle w:val="Hyperlink"/>
            <w:noProof/>
            <w:rtl/>
          </w:rPr>
          <w:t xml:space="preserve">» </w:t>
        </w:r>
        <w:r w:rsidR="000B346D" w:rsidRPr="00A2585A">
          <w:rPr>
            <w:rStyle w:val="Hyperlink"/>
            <w:rFonts w:hint="eastAsia"/>
            <w:noProof/>
            <w:rtl/>
          </w:rPr>
          <w:t>از</w:t>
        </w:r>
        <w:r w:rsidR="000B346D" w:rsidRPr="00A2585A">
          <w:rPr>
            <w:rStyle w:val="Hyperlink"/>
            <w:noProof/>
            <w:rtl/>
          </w:rPr>
          <w:t xml:space="preserve"> </w:t>
        </w:r>
        <w:r w:rsidR="000B346D" w:rsidRPr="00A2585A">
          <w:rPr>
            <w:rStyle w:val="Hyperlink"/>
            <w:rFonts w:hint="eastAsia"/>
            <w:noProof/>
            <w:rtl/>
          </w:rPr>
          <w:t>منظر</w:t>
        </w:r>
        <w:r w:rsidR="000B346D" w:rsidRPr="00A2585A">
          <w:rPr>
            <w:rStyle w:val="Hyperlink"/>
            <w:noProof/>
            <w:rtl/>
          </w:rPr>
          <w:t xml:space="preserve"> </w:t>
        </w:r>
        <w:r w:rsidR="000B346D" w:rsidRPr="00A2585A">
          <w:rPr>
            <w:rStyle w:val="Hyperlink"/>
            <w:rFonts w:hint="eastAsia"/>
            <w:noProof/>
            <w:rtl/>
          </w:rPr>
          <w:t>نسبت</w:t>
        </w:r>
        <w:r w:rsidR="000B346D" w:rsidRPr="00A2585A">
          <w:rPr>
            <w:rStyle w:val="Hyperlink"/>
            <w:noProof/>
            <w:rtl/>
          </w:rPr>
          <w:t xml:space="preserve"> </w:t>
        </w:r>
        <w:r w:rsidR="000B346D" w:rsidRPr="00A2585A">
          <w:rPr>
            <w:rStyle w:val="Hyperlink"/>
            <w:rFonts w:hint="eastAsia"/>
            <w:noProof/>
            <w:rtl/>
          </w:rPr>
          <w:t>م</w:t>
        </w:r>
        <w:r w:rsidR="000B346D" w:rsidRPr="00A2585A">
          <w:rPr>
            <w:rStyle w:val="Hyperlink"/>
            <w:rFonts w:hint="cs"/>
            <w:noProof/>
            <w:rtl/>
          </w:rPr>
          <w:t>ی</w:t>
        </w:r>
        <w:r w:rsidR="000B346D" w:rsidRPr="00A2585A">
          <w:rPr>
            <w:rStyle w:val="Hyperlink"/>
            <w:rFonts w:hint="eastAsia"/>
            <w:noProof/>
            <w:rtl/>
          </w:rPr>
          <w:t>ان</w:t>
        </w:r>
        <w:r w:rsidR="000B346D" w:rsidRPr="00A2585A">
          <w:rPr>
            <w:rStyle w:val="Hyperlink"/>
            <w:noProof/>
            <w:rtl/>
          </w:rPr>
          <w:t xml:space="preserve"> «</w:t>
        </w:r>
        <w:r w:rsidR="000B346D" w:rsidRPr="00A2585A">
          <w:rPr>
            <w:rStyle w:val="Hyperlink"/>
            <w:rFonts w:hint="eastAsia"/>
            <w:noProof/>
            <w:rtl/>
          </w:rPr>
          <w:t>آمر،</w:t>
        </w:r>
        <w:r w:rsidR="000B346D" w:rsidRPr="00A2585A">
          <w:rPr>
            <w:rStyle w:val="Hyperlink"/>
            <w:noProof/>
            <w:rtl/>
          </w:rPr>
          <w:t xml:space="preserve"> </w:t>
        </w:r>
        <w:r w:rsidR="000B346D" w:rsidRPr="00A2585A">
          <w:rPr>
            <w:rStyle w:val="Hyperlink"/>
            <w:rFonts w:hint="eastAsia"/>
            <w:noProof/>
            <w:rtl/>
          </w:rPr>
          <w:t>مأمور</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مأموربه»</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Toc452463519 \h</w:instrText>
        </w:r>
        <w:r w:rsidR="000B346D">
          <w:rPr>
            <w:noProof/>
            <w:webHidden/>
            <w:rtl/>
          </w:rPr>
          <w:instrText xml:space="preserve"> </w:instrText>
        </w:r>
        <w:r>
          <w:rPr>
            <w:noProof/>
            <w:webHidden/>
            <w:rtl/>
          </w:rPr>
        </w:r>
        <w:r>
          <w:rPr>
            <w:noProof/>
            <w:webHidden/>
            <w:rtl/>
          </w:rPr>
          <w:fldChar w:fldCharType="separate"/>
        </w:r>
        <w:r w:rsidR="000B346D">
          <w:rPr>
            <w:noProof/>
            <w:webHidden/>
            <w:rtl/>
          </w:rPr>
          <w:t>20</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20" w:history="1">
        <w:r w:rsidR="000B346D" w:rsidRPr="00A2585A">
          <w:rPr>
            <w:rStyle w:val="Hyperlink"/>
            <w:rFonts w:hint="eastAsia"/>
            <w:noProof/>
            <w:rtl/>
          </w:rPr>
          <w:t>تفس</w:t>
        </w:r>
        <w:r w:rsidR="000B346D" w:rsidRPr="00A2585A">
          <w:rPr>
            <w:rStyle w:val="Hyperlink"/>
            <w:rFonts w:hint="cs"/>
            <w:noProof/>
            <w:rtl/>
          </w:rPr>
          <w:t>ی</w:t>
        </w:r>
        <w:r w:rsidR="000B346D" w:rsidRPr="00A2585A">
          <w:rPr>
            <w:rStyle w:val="Hyperlink"/>
            <w:rFonts w:hint="eastAsia"/>
            <w:noProof/>
            <w:rtl/>
          </w:rPr>
          <w:t>ر</w:t>
        </w:r>
        <w:r w:rsidR="000B346D" w:rsidRPr="00A2585A">
          <w:rPr>
            <w:rStyle w:val="Hyperlink"/>
            <w:noProof/>
            <w:rtl/>
          </w:rPr>
          <w:t xml:space="preserve"> «</w:t>
        </w:r>
        <w:r w:rsidR="000B346D" w:rsidRPr="00A2585A">
          <w:rPr>
            <w:rStyle w:val="Hyperlink"/>
            <w:rFonts w:hint="eastAsia"/>
            <w:noProof/>
            <w:rtl/>
          </w:rPr>
          <w:t>وجوب»</w:t>
        </w:r>
        <w:r w:rsidR="000B346D" w:rsidRPr="00A2585A">
          <w:rPr>
            <w:rStyle w:val="Hyperlink"/>
            <w:noProof/>
            <w:rtl/>
          </w:rPr>
          <w:t xml:space="preserve"> </w:t>
        </w:r>
        <w:r w:rsidR="000B346D" w:rsidRPr="00A2585A">
          <w:rPr>
            <w:rStyle w:val="Hyperlink"/>
            <w:rFonts w:hint="eastAsia"/>
            <w:noProof/>
            <w:rtl/>
          </w:rPr>
          <w:t>در</w:t>
        </w:r>
        <w:r w:rsidR="000B346D" w:rsidRPr="00A2585A">
          <w:rPr>
            <w:rStyle w:val="Hyperlink"/>
            <w:noProof/>
            <w:rtl/>
          </w:rPr>
          <w:t xml:space="preserve"> </w:t>
        </w:r>
        <w:r w:rsidR="000B346D" w:rsidRPr="00A2585A">
          <w:rPr>
            <w:rStyle w:val="Hyperlink"/>
            <w:rFonts w:hint="eastAsia"/>
            <w:noProof/>
            <w:rtl/>
          </w:rPr>
          <w:t>تکال</w:t>
        </w:r>
        <w:r w:rsidR="000B346D" w:rsidRPr="00A2585A">
          <w:rPr>
            <w:rStyle w:val="Hyperlink"/>
            <w:rFonts w:hint="cs"/>
            <w:noProof/>
            <w:rtl/>
          </w:rPr>
          <w:t>ی</w:t>
        </w:r>
        <w:r w:rsidR="000B346D" w:rsidRPr="00A2585A">
          <w:rPr>
            <w:rStyle w:val="Hyperlink"/>
            <w:rFonts w:hint="eastAsia"/>
            <w:noProof/>
            <w:rtl/>
          </w:rPr>
          <w:t>ف</w:t>
        </w:r>
        <w:r w:rsidR="000B346D" w:rsidRPr="00A2585A">
          <w:rPr>
            <w:rStyle w:val="Hyperlink"/>
            <w:noProof/>
            <w:rtl/>
          </w:rPr>
          <w:t xml:space="preserve"> </w:t>
        </w:r>
        <w:r w:rsidR="000B346D" w:rsidRPr="00A2585A">
          <w:rPr>
            <w:rStyle w:val="Hyperlink"/>
            <w:rFonts w:hint="eastAsia"/>
            <w:noProof/>
            <w:rtl/>
          </w:rPr>
          <w:t>مال</w:t>
        </w:r>
        <w:r w:rsidR="000B346D" w:rsidRPr="00A2585A">
          <w:rPr>
            <w:rStyle w:val="Hyperlink"/>
            <w:rFonts w:hint="cs"/>
            <w:noProof/>
            <w:rtl/>
          </w:rPr>
          <w:t>ی</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Toc452463520 \h</w:instrText>
        </w:r>
        <w:r w:rsidR="000B346D">
          <w:rPr>
            <w:noProof/>
            <w:webHidden/>
            <w:rtl/>
          </w:rPr>
          <w:instrText xml:space="preserve"> </w:instrText>
        </w:r>
        <w:r>
          <w:rPr>
            <w:noProof/>
            <w:webHidden/>
            <w:rtl/>
          </w:rPr>
        </w:r>
        <w:r>
          <w:rPr>
            <w:noProof/>
            <w:webHidden/>
            <w:rtl/>
          </w:rPr>
          <w:fldChar w:fldCharType="separate"/>
        </w:r>
        <w:r w:rsidR="000B346D">
          <w:rPr>
            <w:noProof/>
            <w:webHidden/>
            <w:rtl/>
          </w:rPr>
          <w:t>21</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21" w:history="1">
        <w:r w:rsidR="000B346D" w:rsidRPr="00A2585A">
          <w:rPr>
            <w:rStyle w:val="Hyperlink"/>
            <w:rFonts w:hint="eastAsia"/>
            <w:noProof/>
            <w:rtl/>
          </w:rPr>
          <w:t>تحل</w:t>
        </w:r>
        <w:r w:rsidR="000B346D" w:rsidRPr="00A2585A">
          <w:rPr>
            <w:rStyle w:val="Hyperlink"/>
            <w:rFonts w:hint="cs"/>
            <w:noProof/>
            <w:rtl/>
          </w:rPr>
          <w:t>ی</w:t>
        </w:r>
        <w:r w:rsidR="000B346D" w:rsidRPr="00A2585A">
          <w:rPr>
            <w:rStyle w:val="Hyperlink"/>
            <w:rFonts w:hint="eastAsia"/>
            <w:noProof/>
            <w:rtl/>
          </w:rPr>
          <w:t>ل</w:t>
        </w:r>
        <w:r w:rsidR="000B346D" w:rsidRPr="00A2585A">
          <w:rPr>
            <w:rStyle w:val="Hyperlink"/>
            <w:noProof/>
            <w:rtl/>
          </w:rPr>
          <w:t xml:space="preserve"> </w:t>
        </w:r>
        <w:r w:rsidR="000B346D" w:rsidRPr="00A2585A">
          <w:rPr>
            <w:rStyle w:val="Hyperlink"/>
            <w:rFonts w:hint="eastAsia"/>
            <w:noProof/>
            <w:rtl/>
          </w:rPr>
          <w:t>نها</w:t>
        </w:r>
        <w:r w:rsidR="000B346D" w:rsidRPr="00A2585A">
          <w:rPr>
            <w:rStyle w:val="Hyperlink"/>
            <w:rFonts w:hint="cs"/>
            <w:noProof/>
            <w:rtl/>
          </w:rPr>
          <w:t>یی</w:t>
        </w:r>
        <w:r w:rsidR="000B346D" w:rsidRPr="00A2585A">
          <w:rPr>
            <w:rStyle w:val="Hyperlink"/>
            <w:noProof/>
            <w:rtl/>
          </w:rPr>
          <w:t xml:space="preserve"> </w:t>
        </w:r>
        <w:r w:rsidR="000B346D" w:rsidRPr="00A2585A">
          <w:rPr>
            <w:rStyle w:val="Hyperlink"/>
            <w:rFonts w:hint="eastAsia"/>
            <w:noProof/>
            <w:rtl/>
          </w:rPr>
          <w:t>مدال</w:t>
        </w:r>
        <w:r w:rsidR="000B346D" w:rsidRPr="00A2585A">
          <w:rPr>
            <w:rStyle w:val="Hyperlink"/>
            <w:rFonts w:hint="cs"/>
            <w:noProof/>
            <w:rtl/>
          </w:rPr>
          <w:t>ی</w:t>
        </w:r>
        <w:r w:rsidR="000B346D" w:rsidRPr="00A2585A">
          <w:rPr>
            <w:rStyle w:val="Hyperlink"/>
            <w:rFonts w:hint="eastAsia"/>
            <w:noProof/>
            <w:rtl/>
          </w:rPr>
          <w:t>ل</w:t>
        </w:r>
        <w:r w:rsidR="000B346D" w:rsidRPr="00A2585A">
          <w:rPr>
            <w:rStyle w:val="Hyperlink"/>
            <w:noProof/>
            <w:rtl/>
          </w:rPr>
          <w:t xml:space="preserve"> </w:t>
        </w:r>
        <w:r w:rsidR="000B346D" w:rsidRPr="00A2585A">
          <w:rPr>
            <w:rStyle w:val="Hyperlink"/>
            <w:rFonts w:hint="eastAsia"/>
            <w:noProof/>
            <w:rtl/>
          </w:rPr>
          <w:t>ص</w:t>
        </w:r>
        <w:r w:rsidR="000B346D" w:rsidRPr="00A2585A">
          <w:rPr>
            <w:rStyle w:val="Hyperlink"/>
            <w:rFonts w:hint="cs"/>
            <w:noProof/>
            <w:rtl/>
          </w:rPr>
          <w:t>ی</w:t>
        </w:r>
        <w:r w:rsidR="000B346D" w:rsidRPr="00A2585A">
          <w:rPr>
            <w:rStyle w:val="Hyperlink"/>
            <w:rFonts w:hint="eastAsia"/>
            <w:noProof/>
            <w:rtl/>
          </w:rPr>
          <w:t>غه</w:t>
        </w:r>
        <w:r w:rsidR="000B346D" w:rsidRPr="00A2585A">
          <w:rPr>
            <w:rStyle w:val="Hyperlink"/>
            <w:noProof/>
            <w:rtl/>
          </w:rPr>
          <w:t xml:space="preserve"> «</w:t>
        </w:r>
        <w:r w:rsidR="000B346D" w:rsidRPr="00A2585A">
          <w:rPr>
            <w:rStyle w:val="Hyperlink"/>
            <w:rFonts w:hint="eastAsia"/>
            <w:noProof/>
            <w:rtl/>
          </w:rPr>
          <w:t>افعل»</w:t>
        </w:r>
        <w:r w:rsidR="000B346D" w:rsidRPr="00A2585A">
          <w:rPr>
            <w:rStyle w:val="Hyperlink"/>
            <w:noProof/>
            <w:rtl/>
          </w:rPr>
          <w:t xml:space="preserve"> (</w:t>
        </w:r>
        <w:r w:rsidR="000B346D" w:rsidRPr="00A2585A">
          <w:rPr>
            <w:rStyle w:val="Hyperlink"/>
            <w:rFonts w:hint="eastAsia"/>
            <w:noProof/>
            <w:rtl/>
          </w:rPr>
          <w:t>وجوب</w:t>
        </w:r>
        <w:r w:rsidR="000B346D" w:rsidRPr="00A2585A">
          <w:rPr>
            <w:rStyle w:val="Hyperlink"/>
            <w:noProof/>
            <w:rtl/>
          </w:rPr>
          <w:t>)</w:t>
        </w:r>
        <w:r w:rsidR="000B346D" w:rsidRPr="00A2585A">
          <w:rPr>
            <w:rStyle w:val="Hyperlink"/>
            <w:rFonts w:hint="eastAsia"/>
            <w:noProof/>
            <w:rtl/>
          </w:rPr>
          <w:t>،</w:t>
        </w:r>
        <w:r w:rsidR="000B346D" w:rsidRPr="00A2585A">
          <w:rPr>
            <w:rStyle w:val="Hyperlink"/>
            <w:rFonts w:ascii="BBCNassim2" w:hAnsi="BBCNassim2"/>
            <w:noProof/>
            <w:rtl/>
          </w:rPr>
          <w:t xml:space="preserve"> </w:t>
        </w:r>
        <w:r w:rsidR="000B346D" w:rsidRPr="00A2585A">
          <w:rPr>
            <w:rStyle w:val="Hyperlink"/>
            <w:rFonts w:ascii="BBCNassim2" w:hAnsi="BBCNassim2" w:hint="eastAsia"/>
            <w:noProof/>
            <w:rtl/>
          </w:rPr>
          <w:t>مبتن</w:t>
        </w:r>
        <w:r w:rsidR="000B346D" w:rsidRPr="00A2585A">
          <w:rPr>
            <w:rStyle w:val="Hyperlink"/>
            <w:rFonts w:ascii="BBCNassim2" w:hAnsi="BBCNassim2" w:hint="cs"/>
            <w:noProof/>
            <w:rtl/>
          </w:rPr>
          <w:t>ی</w:t>
        </w:r>
        <w:r w:rsidR="000B346D" w:rsidRPr="00A2585A">
          <w:rPr>
            <w:rStyle w:val="Hyperlink"/>
            <w:rFonts w:ascii="BBCNassim2" w:hAnsi="BBCNassim2"/>
            <w:noProof/>
            <w:rtl/>
          </w:rPr>
          <w:t xml:space="preserve"> </w:t>
        </w:r>
        <w:r w:rsidR="000B346D" w:rsidRPr="00A2585A">
          <w:rPr>
            <w:rStyle w:val="Hyperlink"/>
            <w:rFonts w:ascii="BBCNassim2" w:hAnsi="BBCNassim2" w:hint="eastAsia"/>
            <w:noProof/>
            <w:rtl/>
          </w:rPr>
          <w:t>بر</w:t>
        </w:r>
        <w:r w:rsidR="000B346D" w:rsidRPr="00A2585A">
          <w:rPr>
            <w:rStyle w:val="Hyperlink"/>
            <w:rFonts w:ascii="BBCNassim2" w:hAnsi="BBCNassim2"/>
            <w:noProof/>
            <w:rtl/>
          </w:rPr>
          <w:t xml:space="preserve"> «</w:t>
        </w:r>
        <w:r w:rsidR="000B346D" w:rsidRPr="00A2585A">
          <w:rPr>
            <w:rStyle w:val="Hyperlink"/>
            <w:rFonts w:ascii="BBCNassim2" w:hAnsi="BBCNassim2" w:hint="eastAsia"/>
            <w:noProof/>
            <w:rtl/>
          </w:rPr>
          <w:t>ادب</w:t>
        </w:r>
        <w:r w:rsidR="000B346D" w:rsidRPr="00A2585A">
          <w:rPr>
            <w:rStyle w:val="Hyperlink"/>
            <w:rFonts w:ascii="BBCNassim2" w:hAnsi="BBCNassim2" w:hint="cs"/>
            <w:noProof/>
            <w:rtl/>
          </w:rPr>
          <w:t>ی</w:t>
        </w:r>
        <w:r w:rsidR="000B346D" w:rsidRPr="00A2585A">
          <w:rPr>
            <w:rStyle w:val="Hyperlink"/>
            <w:rFonts w:ascii="BBCNassim2" w:hAnsi="BBCNassim2" w:hint="eastAsia"/>
            <w:noProof/>
            <w:rtl/>
          </w:rPr>
          <w:t>ات</w:t>
        </w:r>
        <w:r w:rsidR="000B346D" w:rsidRPr="00A2585A">
          <w:rPr>
            <w:rStyle w:val="Hyperlink"/>
            <w:rFonts w:ascii="BBCNassim2" w:hAnsi="BBCNassim2"/>
            <w:noProof/>
            <w:rtl/>
          </w:rPr>
          <w:t xml:space="preserve"> </w:t>
        </w:r>
        <w:r w:rsidR="000B346D" w:rsidRPr="00A2585A">
          <w:rPr>
            <w:rStyle w:val="Hyperlink"/>
            <w:rFonts w:ascii="BBCNassim2" w:hAnsi="BBCNassim2" w:hint="eastAsia"/>
            <w:noProof/>
            <w:rtl/>
          </w:rPr>
          <w:t>قانون</w:t>
        </w:r>
        <w:r w:rsidR="000B346D" w:rsidRPr="00A2585A">
          <w:rPr>
            <w:rStyle w:val="Hyperlink"/>
            <w:rFonts w:ascii="BBCNassim2" w:hAnsi="BBCNassim2" w:hint="cs"/>
            <w:noProof/>
            <w:rtl/>
          </w:rPr>
          <w:t>ی</w:t>
        </w:r>
        <w:r w:rsidR="000B346D" w:rsidRPr="00A2585A">
          <w:rPr>
            <w:rStyle w:val="Hyperlink"/>
            <w:rFonts w:ascii="BBCNassim2" w:hAnsi="BBCNassim2" w:hint="eastAsia"/>
            <w:noProof/>
            <w:rtl/>
          </w:rPr>
          <w:t>»</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Toc452463521 \h</w:instrText>
        </w:r>
        <w:r w:rsidR="000B346D">
          <w:rPr>
            <w:noProof/>
            <w:webHidden/>
            <w:rtl/>
          </w:rPr>
          <w:instrText xml:space="preserve"> </w:instrText>
        </w:r>
        <w:r>
          <w:rPr>
            <w:noProof/>
            <w:webHidden/>
            <w:rtl/>
          </w:rPr>
        </w:r>
        <w:r>
          <w:rPr>
            <w:noProof/>
            <w:webHidden/>
            <w:rtl/>
          </w:rPr>
          <w:fldChar w:fldCharType="separate"/>
        </w:r>
        <w:r w:rsidR="000B346D">
          <w:rPr>
            <w:noProof/>
            <w:webHidden/>
            <w:rtl/>
          </w:rPr>
          <w:t>23</w:t>
        </w:r>
        <w:r>
          <w:rPr>
            <w:noProof/>
            <w:webHidden/>
            <w:rtl/>
          </w:rPr>
          <w:fldChar w:fldCharType="end"/>
        </w:r>
      </w:hyperlink>
    </w:p>
    <w:p w:rsidR="000B346D" w:rsidRDefault="00637CA2" w:rsidP="000B346D">
      <w:pPr>
        <w:pStyle w:val="TOC2"/>
        <w:tabs>
          <w:tab w:val="right" w:leader="dot" w:pos="9016"/>
        </w:tabs>
        <w:spacing w:after="0" w:line="240" w:lineRule="auto"/>
        <w:rPr>
          <w:rFonts w:eastAsiaTheme="minorEastAsia" w:cstheme="minorBidi"/>
          <w:noProof/>
          <w:kern w:val="0"/>
          <w:szCs w:val="22"/>
          <w:rtl/>
        </w:rPr>
      </w:pPr>
      <w:hyperlink w:anchor="_Toc452463522" w:history="1">
        <w:r w:rsidR="000B346D" w:rsidRPr="00A2585A">
          <w:rPr>
            <w:rStyle w:val="Hyperlink"/>
            <w:rFonts w:hint="eastAsia"/>
            <w:noProof/>
            <w:rtl/>
          </w:rPr>
          <w:t>برخ</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د</w:t>
        </w:r>
        <w:r w:rsidR="000B346D" w:rsidRPr="00A2585A">
          <w:rPr>
            <w:rStyle w:val="Hyperlink"/>
            <w:rFonts w:hint="cs"/>
            <w:noProof/>
            <w:rtl/>
          </w:rPr>
          <w:t>ی</w:t>
        </w:r>
        <w:r w:rsidR="000B346D" w:rsidRPr="00A2585A">
          <w:rPr>
            <w:rStyle w:val="Hyperlink"/>
            <w:rFonts w:hint="eastAsia"/>
            <w:noProof/>
            <w:rtl/>
          </w:rPr>
          <w:t>گر</w:t>
        </w:r>
        <w:r w:rsidR="000B346D" w:rsidRPr="00A2585A">
          <w:rPr>
            <w:rStyle w:val="Hyperlink"/>
            <w:noProof/>
            <w:rtl/>
          </w:rPr>
          <w:t xml:space="preserve"> </w:t>
        </w:r>
        <w:r w:rsidR="000B346D" w:rsidRPr="00A2585A">
          <w:rPr>
            <w:rStyle w:val="Hyperlink"/>
            <w:rFonts w:hint="eastAsia"/>
            <w:noProof/>
            <w:rtl/>
          </w:rPr>
          <w:t>از</w:t>
        </w:r>
        <w:r w:rsidR="000B346D" w:rsidRPr="00A2585A">
          <w:rPr>
            <w:rStyle w:val="Hyperlink"/>
            <w:noProof/>
            <w:rtl/>
          </w:rPr>
          <w:t xml:space="preserve"> </w:t>
        </w:r>
        <w:r w:rsidR="000B346D" w:rsidRPr="00A2585A">
          <w:rPr>
            <w:rStyle w:val="Hyperlink"/>
            <w:rFonts w:hint="eastAsia"/>
            <w:noProof/>
            <w:rtl/>
          </w:rPr>
          <w:t>تحل</w:t>
        </w:r>
        <w:r w:rsidR="000B346D" w:rsidRPr="00A2585A">
          <w:rPr>
            <w:rStyle w:val="Hyperlink"/>
            <w:rFonts w:hint="cs"/>
            <w:noProof/>
            <w:rtl/>
          </w:rPr>
          <w:t>ی</w:t>
        </w:r>
        <w:r w:rsidR="000B346D" w:rsidRPr="00A2585A">
          <w:rPr>
            <w:rStyle w:val="Hyperlink"/>
            <w:rFonts w:hint="eastAsia"/>
            <w:noProof/>
            <w:rtl/>
          </w:rPr>
          <w:t>ل</w:t>
        </w:r>
        <w:r w:rsidR="000B346D" w:rsidRPr="00A2585A">
          <w:rPr>
            <w:rStyle w:val="Hyperlink"/>
            <w:noProof/>
            <w:rtl/>
          </w:rPr>
          <w:t xml:space="preserve"> </w:t>
        </w:r>
        <w:r w:rsidR="000B346D" w:rsidRPr="00A2585A">
          <w:rPr>
            <w:rStyle w:val="Hyperlink"/>
            <w:rFonts w:hint="eastAsia"/>
            <w:noProof/>
            <w:rtl/>
          </w:rPr>
          <w:t>ها</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ادب</w:t>
        </w:r>
        <w:r w:rsidR="000B346D" w:rsidRPr="00A2585A">
          <w:rPr>
            <w:rStyle w:val="Hyperlink"/>
            <w:rFonts w:hint="cs"/>
            <w:noProof/>
            <w:rtl/>
          </w:rPr>
          <w:t>ی</w:t>
        </w:r>
        <w:r w:rsidR="000B346D" w:rsidRPr="00A2585A">
          <w:rPr>
            <w:rStyle w:val="Hyperlink"/>
            <w:rFonts w:hint="eastAsia"/>
            <w:noProof/>
            <w:rtl/>
          </w:rPr>
          <w:t>ات</w:t>
        </w:r>
        <w:r w:rsidR="000B346D" w:rsidRPr="00A2585A">
          <w:rPr>
            <w:rStyle w:val="Hyperlink"/>
            <w:noProof/>
            <w:rtl/>
          </w:rPr>
          <w:t xml:space="preserve"> </w:t>
        </w:r>
        <w:r w:rsidR="000B346D" w:rsidRPr="00A2585A">
          <w:rPr>
            <w:rStyle w:val="Hyperlink"/>
            <w:rFonts w:hint="eastAsia"/>
            <w:noProof/>
            <w:rtl/>
          </w:rPr>
          <w:t>قانون</w:t>
        </w:r>
        <w:r w:rsidR="000B346D" w:rsidRPr="00A2585A">
          <w:rPr>
            <w:rStyle w:val="Hyperlink"/>
            <w:rFonts w:hint="cs"/>
            <w:noProof/>
            <w:rtl/>
          </w:rPr>
          <w:t>ی</w:t>
        </w:r>
        <w:r w:rsidR="000B346D" w:rsidRPr="00A2585A">
          <w:rPr>
            <w:rStyle w:val="Hyperlink"/>
            <w:rFonts w:hint="eastAsia"/>
            <w:noProof/>
            <w:rtl/>
          </w:rPr>
          <w:t>»</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Toc452463522 \h</w:instrText>
        </w:r>
        <w:r w:rsidR="000B346D">
          <w:rPr>
            <w:noProof/>
            <w:webHidden/>
            <w:rtl/>
          </w:rPr>
          <w:instrText xml:space="preserve"> </w:instrText>
        </w:r>
        <w:r>
          <w:rPr>
            <w:noProof/>
            <w:webHidden/>
            <w:rtl/>
          </w:rPr>
        </w:r>
        <w:r>
          <w:rPr>
            <w:noProof/>
            <w:webHidden/>
            <w:rtl/>
          </w:rPr>
          <w:fldChar w:fldCharType="separate"/>
        </w:r>
        <w:r w:rsidR="000B346D">
          <w:rPr>
            <w:noProof/>
            <w:webHidden/>
            <w:rtl/>
          </w:rPr>
          <w:t>23</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23" w:history="1">
        <w:r w:rsidR="000B346D" w:rsidRPr="00A2585A">
          <w:rPr>
            <w:rStyle w:val="Hyperlink"/>
            <w:rFonts w:hint="eastAsia"/>
            <w:noProof/>
            <w:rtl/>
          </w:rPr>
          <w:t>مفاد</w:t>
        </w:r>
        <w:r w:rsidR="000B346D" w:rsidRPr="00A2585A">
          <w:rPr>
            <w:rStyle w:val="Hyperlink"/>
            <w:noProof/>
            <w:rtl/>
          </w:rPr>
          <w:t xml:space="preserve"> </w:t>
        </w:r>
        <w:r w:rsidR="000B346D" w:rsidRPr="00A2585A">
          <w:rPr>
            <w:rStyle w:val="Hyperlink"/>
            <w:rFonts w:hint="eastAsia"/>
            <w:noProof/>
            <w:rtl/>
          </w:rPr>
          <w:t>ه</w:t>
        </w:r>
        <w:r w:rsidR="000B346D" w:rsidRPr="00A2585A">
          <w:rPr>
            <w:rStyle w:val="Hyperlink"/>
            <w:rFonts w:hint="cs"/>
            <w:noProof/>
            <w:rtl/>
          </w:rPr>
          <w:t>ی</w:t>
        </w:r>
        <w:r w:rsidR="000B346D" w:rsidRPr="00A2585A">
          <w:rPr>
            <w:rStyle w:val="Hyperlink"/>
            <w:rFonts w:hint="eastAsia"/>
            <w:noProof/>
            <w:rtl/>
          </w:rPr>
          <w:t>ئت</w:t>
        </w:r>
        <w:r w:rsidR="000B346D" w:rsidRPr="00A2585A">
          <w:rPr>
            <w:rStyle w:val="Hyperlink"/>
            <w:noProof/>
            <w:rtl/>
          </w:rPr>
          <w:t xml:space="preserve"> </w:t>
        </w:r>
        <w:r w:rsidR="000B346D" w:rsidRPr="00A2585A">
          <w:rPr>
            <w:rStyle w:val="Hyperlink"/>
            <w:rFonts w:hint="eastAsia"/>
            <w:noProof/>
            <w:rtl/>
          </w:rPr>
          <w:t>وصف</w:t>
        </w:r>
        <w:r w:rsidR="000B346D" w:rsidRPr="00A2585A">
          <w:rPr>
            <w:rStyle w:val="Hyperlink"/>
            <w:noProof/>
            <w:rtl/>
          </w:rPr>
          <w:t xml:space="preserve"> </w:t>
        </w:r>
        <w:r w:rsidR="000B346D" w:rsidRPr="00A2585A">
          <w:rPr>
            <w:rStyle w:val="Hyperlink"/>
            <w:rFonts w:hint="cs"/>
            <w:noProof/>
            <w:rtl/>
          </w:rPr>
          <w:t>ی</w:t>
        </w:r>
        <w:r w:rsidR="000B346D" w:rsidRPr="00A2585A">
          <w:rPr>
            <w:rStyle w:val="Hyperlink"/>
            <w:rFonts w:hint="eastAsia"/>
            <w:noProof/>
            <w:rtl/>
          </w:rPr>
          <w:t>ا</w:t>
        </w:r>
        <w:r w:rsidR="000B346D" w:rsidRPr="00A2585A">
          <w:rPr>
            <w:rStyle w:val="Hyperlink"/>
            <w:noProof/>
            <w:rtl/>
          </w:rPr>
          <w:t xml:space="preserve"> </w:t>
        </w:r>
        <w:r w:rsidR="000B346D" w:rsidRPr="00A2585A">
          <w:rPr>
            <w:rStyle w:val="Hyperlink"/>
            <w:rFonts w:hint="eastAsia"/>
            <w:noProof/>
            <w:rtl/>
          </w:rPr>
          <w:t>لقب</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Toc452463523 \h</w:instrText>
        </w:r>
        <w:r w:rsidR="000B346D">
          <w:rPr>
            <w:noProof/>
            <w:webHidden/>
            <w:rtl/>
          </w:rPr>
          <w:instrText xml:space="preserve"> </w:instrText>
        </w:r>
        <w:r>
          <w:rPr>
            <w:noProof/>
            <w:webHidden/>
            <w:rtl/>
          </w:rPr>
        </w:r>
        <w:r>
          <w:rPr>
            <w:noProof/>
            <w:webHidden/>
            <w:rtl/>
          </w:rPr>
          <w:fldChar w:fldCharType="separate"/>
        </w:r>
        <w:r w:rsidR="000B346D">
          <w:rPr>
            <w:noProof/>
            <w:webHidden/>
            <w:rtl/>
          </w:rPr>
          <w:t>23</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24" w:history="1">
        <w:r w:rsidR="000B346D" w:rsidRPr="00A2585A">
          <w:rPr>
            <w:rStyle w:val="Hyperlink"/>
            <w:rFonts w:hint="eastAsia"/>
            <w:noProof/>
            <w:rtl/>
          </w:rPr>
          <w:t>مدلول</w:t>
        </w:r>
        <w:r w:rsidR="000B346D" w:rsidRPr="00A2585A">
          <w:rPr>
            <w:rStyle w:val="Hyperlink"/>
            <w:noProof/>
            <w:rtl/>
          </w:rPr>
          <w:t xml:space="preserve"> </w:t>
        </w:r>
        <w:r w:rsidR="000B346D" w:rsidRPr="00A2585A">
          <w:rPr>
            <w:rStyle w:val="Hyperlink"/>
            <w:rFonts w:hint="eastAsia"/>
            <w:noProof/>
            <w:rtl/>
          </w:rPr>
          <w:t>نه</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در</w:t>
        </w:r>
        <w:r w:rsidR="000B346D" w:rsidRPr="00A2585A">
          <w:rPr>
            <w:rStyle w:val="Hyperlink"/>
            <w:noProof/>
            <w:rtl/>
          </w:rPr>
          <w:t xml:space="preserve"> </w:t>
        </w:r>
        <w:r w:rsidR="000B346D" w:rsidRPr="00A2585A">
          <w:rPr>
            <w:rStyle w:val="Hyperlink"/>
            <w:rFonts w:hint="eastAsia"/>
            <w:noProof/>
            <w:rtl/>
          </w:rPr>
          <w:t>معاملات</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عبادات</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Toc452463524 \h</w:instrText>
        </w:r>
        <w:r w:rsidR="000B346D">
          <w:rPr>
            <w:noProof/>
            <w:webHidden/>
            <w:rtl/>
          </w:rPr>
          <w:instrText xml:space="preserve"> </w:instrText>
        </w:r>
        <w:r>
          <w:rPr>
            <w:noProof/>
            <w:webHidden/>
            <w:rtl/>
          </w:rPr>
        </w:r>
        <w:r>
          <w:rPr>
            <w:noProof/>
            <w:webHidden/>
            <w:rtl/>
          </w:rPr>
          <w:fldChar w:fldCharType="separate"/>
        </w:r>
        <w:r w:rsidR="000B346D">
          <w:rPr>
            <w:noProof/>
            <w:webHidden/>
            <w:rtl/>
          </w:rPr>
          <w:t>24</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25" w:history="1">
        <w:r w:rsidR="000B346D" w:rsidRPr="00A2585A">
          <w:rPr>
            <w:rStyle w:val="Hyperlink"/>
            <w:noProof/>
            <w:rtl/>
          </w:rPr>
          <w:t>«</w:t>
        </w:r>
        <w:r w:rsidR="000B346D" w:rsidRPr="00A2585A">
          <w:rPr>
            <w:rStyle w:val="Hyperlink"/>
            <w:rFonts w:hint="eastAsia"/>
            <w:noProof/>
            <w:rtl/>
          </w:rPr>
          <w:t>جعل»</w:t>
        </w:r>
        <w:r w:rsidR="000B346D" w:rsidRPr="00A2585A">
          <w:rPr>
            <w:rStyle w:val="Hyperlink"/>
            <w:noProof/>
            <w:rtl/>
          </w:rPr>
          <w:t xml:space="preserve"> </w:t>
        </w:r>
        <w:r w:rsidR="000B346D" w:rsidRPr="00A2585A">
          <w:rPr>
            <w:rStyle w:val="Hyperlink"/>
            <w:rFonts w:hint="eastAsia"/>
            <w:noProof/>
            <w:rtl/>
          </w:rPr>
          <w:t>با</w:t>
        </w:r>
        <w:r w:rsidR="000B346D" w:rsidRPr="00A2585A">
          <w:rPr>
            <w:rStyle w:val="Hyperlink"/>
            <w:noProof/>
            <w:rtl/>
          </w:rPr>
          <w:t xml:space="preserve"> </w:t>
        </w:r>
        <w:r w:rsidR="000B346D" w:rsidRPr="00A2585A">
          <w:rPr>
            <w:rStyle w:val="Hyperlink"/>
            <w:rFonts w:hint="eastAsia"/>
            <w:noProof/>
            <w:rtl/>
          </w:rPr>
          <w:t>ب</w:t>
        </w:r>
        <w:r w:rsidR="000B346D" w:rsidRPr="00A2585A">
          <w:rPr>
            <w:rStyle w:val="Hyperlink"/>
            <w:rFonts w:hint="cs"/>
            <w:noProof/>
            <w:rtl/>
          </w:rPr>
          <w:t>ی</w:t>
        </w:r>
        <w:r w:rsidR="000B346D" w:rsidRPr="00A2585A">
          <w:rPr>
            <w:rStyle w:val="Hyperlink"/>
            <w:rFonts w:hint="eastAsia"/>
            <w:noProof/>
            <w:rtl/>
          </w:rPr>
          <w:t>ان</w:t>
        </w:r>
        <w:r w:rsidR="000B346D" w:rsidRPr="00A2585A">
          <w:rPr>
            <w:rStyle w:val="Hyperlink"/>
            <w:noProof/>
            <w:rtl/>
          </w:rPr>
          <w:t xml:space="preserve"> «</w:t>
        </w:r>
        <w:r w:rsidR="000B346D" w:rsidRPr="00A2585A">
          <w:rPr>
            <w:rStyle w:val="Hyperlink"/>
            <w:rFonts w:hint="eastAsia"/>
            <w:noProof/>
            <w:rtl/>
          </w:rPr>
          <w:t>نف</w:t>
        </w:r>
        <w:r w:rsidR="000B346D" w:rsidRPr="00A2585A">
          <w:rPr>
            <w:rStyle w:val="Hyperlink"/>
            <w:rFonts w:hint="cs"/>
            <w:noProof/>
            <w:rtl/>
          </w:rPr>
          <w:t>ی</w:t>
        </w:r>
        <w:r w:rsidR="000B346D" w:rsidRPr="00A2585A">
          <w:rPr>
            <w:rStyle w:val="Hyperlink"/>
            <w:rFonts w:hint="eastAsia"/>
            <w:noProof/>
            <w:rtl/>
          </w:rPr>
          <w:t>»</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Toc452463525 \h</w:instrText>
        </w:r>
        <w:r w:rsidR="000B346D">
          <w:rPr>
            <w:noProof/>
            <w:webHidden/>
            <w:rtl/>
          </w:rPr>
          <w:instrText xml:space="preserve"> </w:instrText>
        </w:r>
        <w:r>
          <w:rPr>
            <w:noProof/>
            <w:webHidden/>
            <w:rtl/>
          </w:rPr>
        </w:r>
        <w:r>
          <w:rPr>
            <w:noProof/>
            <w:webHidden/>
            <w:rtl/>
          </w:rPr>
          <w:fldChar w:fldCharType="separate"/>
        </w:r>
        <w:r w:rsidR="000B346D">
          <w:rPr>
            <w:noProof/>
            <w:webHidden/>
            <w:rtl/>
          </w:rPr>
          <w:t>25</w:t>
        </w:r>
        <w:r>
          <w:rPr>
            <w:noProof/>
            <w:webHidden/>
            <w:rtl/>
          </w:rPr>
          <w:fldChar w:fldCharType="end"/>
        </w:r>
      </w:hyperlink>
    </w:p>
    <w:p w:rsidR="000B346D" w:rsidRDefault="00637CA2" w:rsidP="000B346D">
      <w:pPr>
        <w:pStyle w:val="TOC1"/>
        <w:tabs>
          <w:tab w:val="right" w:leader="dot" w:pos="9016"/>
        </w:tabs>
        <w:spacing w:after="0" w:line="240" w:lineRule="auto"/>
        <w:rPr>
          <w:rFonts w:eastAsiaTheme="minorEastAsia" w:cstheme="minorBidi"/>
          <w:noProof/>
          <w:kern w:val="0"/>
          <w:szCs w:val="22"/>
          <w:rtl/>
        </w:rPr>
      </w:pPr>
      <w:hyperlink w:anchor="_Toc452463526" w:history="1">
        <w:r w:rsidR="000B346D" w:rsidRPr="00A2585A">
          <w:rPr>
            <w:rStyle w:val="Hyperlink"/>
            <w:rFonts w:eastAsia="Times New Roman" w:hint="eastAsia"/>
            <w:noProof/>
            <w:rtl/>
          </w:rPr>
          <w:t>محور</w:t>
        </w:r>
        <w:r w:rsidR="000B346D" w:rsidRPr="00A2585A">
          <w:rPr>
            <w:rStyle w:val="Hyperlink"/>
            <w:rFonts w:eastAsia="Times New Roman"/>
            <w:noProof/>
            <w:rtl/>
          </w:rPr>
          <w:t xml:space="preserve"> </w:t>
        </w:r>
        <w:r w:rsidR="000B346D" w:rsidRPr="00A2585A">
          <w:rPr>
            <w:rStyle w:val="Hyperlink"/>
            <w:rFonts w:eastAsia="Times New Roman" w:hint="eastAsia"/>
            <w:noProof/>
            <w:rtl/>
          </w:rPr>
          <w:t>دوم؛</w:t>
        </w:r>
        <w:r w:rsidR="000B346D" w:rsidRPr="00A2585A">
          <w:rPr>
            <w:rStyle w:val="Hyperlink"/>
            <w:rFonts w:eastAsia="Times New Roman"/>
            <w:noProof/>
            <w:rtl/>
          </w:rPr>
          <w:t xml:space="preserve"> </w:t>
        </w:r>
        <w:r w:rsidR="000B346D" w:rsidRPr="00A2585A">
          <w:rPr>
            <w:rStyle w:val="Hyperlink"/>
            <w:rFonts w:eastAsia="Times New Roman" w:hint="eastAsia"/>
            <w:noProof/>
            <w:rtl/>
          </w:rPr>
          <w:t>فضا</w:t>
        </w:r>
        <w:r w:rsidR="000B346D" w:rsidRPr="00A2585A">
          <w:rPr>
            <w:rStyle w:val="Hyperlink"/>
            <w:rFonts w:eastAsia="Times New Roman" w:hint="cs"/>
            <w:noProof/>
            <w:rtl/>
          </w:rPr>
          <w:t>ی</w:t>
        </w:r>
        <w:r w:rsidR="000B346D" w:rsidRPr="00A2585A">
          <w:rPr>
            <w:rStyle w:val="Hyperlink"/>
            <w:rFonts w:eastAsia="Times New Roman"/>
            <w:noProof/>
            <w:rtl/>
          </w:rPr>
          <w:t xml:space="preserve"> </w:t>
        </w:r>
        <w:r w:rsidR="000B346D" w:rsidRPr="00A2585A">
          <w:rPr>
            <w:rStyle w:val="Hyperlink"/>
            <w:rFonts w:eastAsia="Times New Roman" w:hint="eastAsia"/>
            <w:noProof/>
            <w:rtl/>
          </w:rPr>
          <w:t>قانون</w:t>
        </w:r>
        <w:r w:rsidR="000B346D" w:rsidRPr="00A2585A">
          <w:rPr>
            <w:rStyle w:val="Hyperlink"/>
            <w:rFonts w:eastAsia="Times New Roman" w:hint="cs"/>
            <w:noProof/>
            <w:rtl/>
          </w:rPr>
          <w:t>ی</w:t>
        </w:r>
        <w:r w:rsidR="000B346D" w:rsidRPr="00A2585A">
          <w:rPr>
            <w:rStyle w:val="Hyperlink"/>
            <w:rFonts w:eastAsia="Times New Roman"/>
            <w:noProof/>
            <w:rtl/>
          </w:rPr>
          <w:t xml:space="preserve"> (</w:t>
        </w:r>
        <w:r w:rsidR="000B346D" w:rsidRPr="00A2585A">
          <w:rPr>
            <w:rStyle w:val="Hyperlink"/>
            <w:rFonts w:eastAsia="Times New Roman" w:hint="eastAsia"/>
            <w:noProof/>
            <w:rtl/>
          </w:rPr>
          <w:t>فضاها</w:t>
        </w:r>
        <w:r w:rsidR="000B346D" w:rsidRPr="00A2585A">
          <w:rPr>
            <w:rStyle w:val="Hyperlink"/>
            <w:rFonts w:eastAsia="Times New Roman" w:hint="cs"/>
            <w:noProof/>
            <w:rtl/>
          </w:rPr>
          <w:t>ی</w:t>
        </w:r>
        <w:r w:rsidR="000B346D" w:rsidRPr="00A2585A">
          <w:rPr>
            <w:rStyle w:val="Hyperlink"/>
            <w:rFonts w:eastAsia="Times New Roman"/>
            <w:noProof/>
            <w:rtl/>
          </w:rPr>
          <w:t xml:space="preserve"> </w:t>
        </w:r>
        <w:r w:rsidR="000B346D" w:rsidRPr="00A2585A">
          <w:rPr>
            <w:rStyle w:val="Hyperlink"/>
            <w:rFonts w:eastAsia="Times New Roman" w:hint="eastAsia"/>
            <w:noProof/>
            <w:rtl/>
          </w:rPr>
          <w:t>هفتگانه</w:t>
        </w:r>
        <w:r w:rsidR="000B346D" w:rsidRPr="00A2585A">
          <w:rPr>
            <w:rStyle w:val="Hyperlink"/>
            <w:rFonts w:eastAsia="Times New Roman"/>
            <w:noProof/>
            <w:rtl/>
          </w:rPr>
          <w:t xml:space="preserve"> </w:t>
        </w:r>
        <w:r w:rsidR="000B346D" w:rsidRPr="00A2585A">
          <w:rPr>
            <w:rStyle w:val="Hyperlink"/>
            <w:rFonts w:eastAsia="Times New Roman" w:hint="eastAsia"/>
            <w:noProof/>
            <w:rtl/>
          </w:rPr>
          <w:t>متصور</w:t>
        </w:r>
        <w:r w:rsidR="000B346D" w:rsidRPr="00A2585A">
          <w:rPr>
            <w:rStyle w:val="Hyperlink"/>
            <w:rFonts w:eastAsia="Times New Roman"/>
            <w:noProof/>
            <w:rtl/>
          </w:rPr>
          <w:t xml:space="preserve"> </w:t>
        </w:r>
        <w:r w:rsidR="000B346D" w:rsidRPr="00A2585A">
          <w:rPr>
            <w:rStyle w:val="Hyperlink"/>
            <w:rFonts w:eastAsia="Times New Roman" w:hint="eastAsia"/>
            <w:noProof/>
            <w:rtl/>
          </w:rPr>
          <w:t>در</w:t>
        </w:r>
        <w:r w:rsidR="000B346D" w:rsidRPr="00A2585A">
          <w:rPr>
            <w:rStyle w:val="Hyperlink"/>
            <w:rFonts w:eastAsia="Times New Roman"/>
            <w:noProof/>
            <w:rtl/>
          </w:rPr>
          <w:t xml:space="preserve"> </w:t>
        </w:r>
        <w:r w:rsidR="000B346D" w:rsidRPr="00A2585A">
          <w:rPr>
            <w:rStyle w:val="Hyperlink"/>
            <w:rFonts w:eastAsia="Times New Roman" w:hint="eastAsia"/>
            <w:noProof/>
            <w:rtl/>
          </w:rPr>
          <w:t>طرح</w:t>
        </w:r>
        <w:r w:rsidR="000B346D" w:rsidRPr="00A2585A">
          <w:rPr>
            <w:rStyle w:val="Hyperlink"/>
            <w:rFonts w:eastAsia="Times New Roman"/>
            <w:noProof/>
            <w:rtl/>
          </w:rPr>
          <w:t xml:space="preserve"> </w:t>
        </w:r>
        <w:r w:rsidR="000B346D" w:rsidRPr="00A2585A">
          <w:rPr>
            <w:rStyle w:val="Hyperlink"/>
            <w:rFonts w:eastAsia="Times New Roman" w:hint="eastAsia"/>
            <w:noProof/>
            <w:rtl/>
          </w:rPr>
          <w:t>مباحث</w:t>
        </w:r>
        <w:r w:rsidR="000B346D" w:rsidRPr="00A2585A">
          <w:rPr>
            <w:rStyle w:val="Hyperlink"/>
            <w:rFonts w:eastAsia="Times New Roman"/>
            <w:noProof/>
            <w:rtl/>
          </w:rPr>
          <w:t xml:space="preserve"> </w:t>
        </w:r>
        <w:r w:rsidR="000B346D" w:rsidRPr="00A2585A">
          <w:rPr>
            <w:rStyle w:val="Hyperlink"/>
            <w:rFonts w:eastAsia="Times New Roman" w:hint="eastAsia"/>
            <w:noProof/>
            <w:rtl/>
          </w:rPr>
          <w:t>اصول</w:t>
        </w:r>
        <w:r w:rsidR="000B346D" w:rsidRPr="00A2585A">
          <w:rPr>
            <w:rStyle w:val="Hyperlink"/>
            <w:rFonts w:eastAsia="Times New Roman" w:hint="cs"/>
            <w:noProof/>
            <w:rtl/>
          </w:rPr>
          <w:t>ی</w:t>
        </w:r>
        <w:r w:rsidR="000B346D" w:rsidRPr="00A2585A">
          <w:rPr>
            <w:rStyle w:val="Hyperlink"/>
            <w:rFonts w:eastAsia="Times New Roman"/>
            <w:noProof/>
            <w:rtl/>
          </w:rPr>
          <w:t>)</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Toc452463526 \h</w:instrText>
        </w:r>
        <w:r w:rsidR="000B346D">
          <w:rPr>
            <w:noProof/>
            <w:webHidden/>
            <w:rtl/>
          </w:rPr>
          <w:instrText xml:space="preserve"> </w:instrText>
        </w:r>
        <w:r>
          <w:rPr>
            <w:noProof/>
            <w:webHidden/>
            <w:rtl/>
          </w:rPr>
        </w:r>
        <w:r>
          <w:rPr>
            <w:noProof/>
            <w:webHidden/>
            <w:rtl/>
          </w:rPr>
          <w:fldChar w:fldCharType="separate"/>
        </w:r>
        <w:r w:rsidR="000B346D">
          <w:rPr>
            <w:noProof/>
            <w:webHidden/>
            <w:rtl/>
          </w:rPr>
          <w:t>26</w:t>
        </w:r>
        <w:r>
          <w:rPr>
            <w:noProof/>
            <w:webHidden/>
            <w:rtl/>
          </w:rPr>
          <w:fldChar w:fldCharType="end"/>
        </w:r>
      </w:hyperlink>
    </w:p>
    <w:p w:rsidR="000B346D" w:rsidRDefault="00637CA2" w:rsidP="000B346D">
      <w:pPr>
        <w:pStyle w:val="TOC2"/>
        <w:tabs>
          <w:tab w:val="right" w:leader="dot" w:pos="9016"/>
        </w:tabs>
        <w:spacing w:after="0" w:line="240" w:lineRule="auto"/>
        <w:rPr>
          <w:rFonts w:eastAsiaTheme="minorEastAsia" w:cstheme="minorBidi"/>
          <w:noProof/>
          <w:kern w:val="0"/>
          <w:szCs w:val="22"/>
          <w:rtl/>
        </w:rPr>
      </w:pPr>
      <w:hyperlink w:anchor="_Toc452463527" w:history="1">
        <w:r w:rsidR="000B346D" w:rsidRPr="00A2585A">
          <w:rPr>
            <w:rStyle w:val="Hyperlink"/>
            <w:rFonts w:hint="eastAsia"/>
            <w:noProof/>
            <w:rtl/>
          </w:rPr>
          <w:t>فضاها</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علم</w:t>
        </w:r>
        <w:r w:rsidR="000B346D" w:rsidRPr="00A2585A">
          <w:rPr>
            <w:rStyle w:val="Hyperlink"/>
            <w:noProof/>
            <w:rtl/>
          </w:rPr>
          <w:t xml:space="preserve"> </w:t>
        </w:r>
        <w:r w:rsidR="000B346D" w:rsidRPr="00A2585A">
          <w:rPr>
            <w:rStyle w:val="Hyperlink"/>
            <w:rFonts w:hint="eastAsia"/>
            <w:noProof/>
            <w:rtl/>
          </w:rPr>
          <w:t>اصول</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Toc452463527 \h</w:instrText>
        </w:r>
        <w:r w:rsidR="000B346D">
          <w:rPr>
            <w:noProof/>
            <w:webHidden/>
            <w:rtl/>
          </w:rPr>
          <w:instrText xml:space="preserve"> </w:instrText>
        </w:r>
        <w:r>
          <w:rPr>
            <w:noProof/>
            <w:webHidden/>
            <w:rtl/>
          </w:rPr>
        </w:r>
        <w:r>
          <w:rPr>
            <w:noProof/>
            <w:webHidden/>
            <w:rtl/>
          </w:rPr>
          <w:fldChar w:fldCharType="separate"/>
        </w:r>
        <w:r w:rsidR="000B346D">
          <w:rPr>
            <w:noProof/>
            <w:webHidden/>
            <w:rtl/>
          </w:rPr>
          <w:t>26</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28" w:history="1">
        <w:r w:rsidR="000B346D" w:rsidRPr="00A2585A">
          <w:rPr>
            <w:rStyle w:val="Hyperlink"/>
            <w:noProof/>
            <w:rtl/>
          </w:rPr>
          <w:t xml:space="preserve">1. </w:t>
        </w:r>
        <w:r w:rsidR="000B346D" w:rsidRPr="00A2585A">
          <w:rPr>
            <w:rStyle w:val="Hyperlink"/>
            <w:rFonts w:hint="eastAsia"/>
            <w:noProof/>
            <w:rtl/>
          </w:rPr>
          <w:t>فضا</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تفس</w:t>
        </w:r>
        <w:r w:rsidR="000B346D" w:rsidRPr="00A2585A">
          <w:rPr>
            <w:rStyle w:val="Hyperlink"/>
            <w:rFonts w:hint="cs"/>
            <w:noProof/>
            <w:rtl/>
          </w:rPr>
          <w:t>ی</w:t>
        </w:r>
        <w:r w:rsidR="000B346D" w:rsidRPr="00A2585A">
          <w:rPr>
            <w:rStyle w:val="Hyperlink"/>
            <w:rFonts w:hint="eastAsia"/>
            <w:noProof/>
            <w:rtl/>
          </w:rPr>
          <w:t>ر</w:t>
        </w:r>
        <w:r w:rsidR="000B346D" w:rsidRPr="00A2585A">
          <w:rPr>
            <w:rStyle w:val="Hyperlink"/>
            <w:noProof/>
            <w:rtl/>
          </w:rPr>
          <w:t xml:space="preserve"> </w:t>
        </w:r>
        <w:r w:rsidR="000B346D" w:rsidRPr="00A2585A">
          <w:rPr>
            <w:rStyle w:val="Hyperlink"/>
            <w:rFonts w:hint="eastAsia"/>
            <w:noProof/>
            <w:rtl/>
          </w:rPr>
          <w:t>ارادة</w:t>
        </w:r>
        <w:r w:rsidR="000B346D" w:rsidRPr="00A2585A">
          <w:rPr>
            <w:rStyle w:val="Hyperlink"/>
            <w:noProof/>
            <w:rtl/>
          </w:rPr>
          <w:t xml:space="preserve"> </w:t>
        </w:r>
        <w:r w:rsidR="000B346D" w:rsidRPr="00A2585A">
          <w:rPr>
            <w:rStyle w:val="Hyperlink"/>
            <w:rFonts w:hint="eastAsia"/>
            <w:noProof/>
            <w:rtl/>
          </w:rPr>
          <w:t>تشر</w:t>
        </w:r>
        <w:r w:rsidR="000B346D" w:rsidRPr="00A2585A">
          <w:rPr>
            <w:rStyle w:val="Hyperlink"/>
            <w:rFonts w:hint="cs"/>
            <w:noProof/>
            <w:rtl/>
          </w:rPr>
          <w:t>ی</w:t>
        </w:r>
        <w:r w:rsidR="000B346D" w:rsidRPr="00A2585A">
          <w:rPr>
            <w:rStyle w:val="Hyperlink"/>
            <w:rFonts w:hint="eastAsia"/>
            <w:noProof/>
            <w:rtl/>
          </w:rPr>
          <w:t>ع</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به</w:t>
        </w:r>
        <w:r w:rsidR="000B346D" w:rsidRPr="00A2585A">
          <w:rPr>
            <w:rStyle w:val="Hyperlink"/>
            <w:noProof/>
            <w:rtl/>
          </w:rPr>
          <w:t xml:space="preserve"> </w:t>
        </w:r>
        <w:r w:rsidR="000B346D" w:rsidRPr="00A2585A">
          <w:rPr>
            <w:rStyle w:val="Hyperlink"/>
            <w:rFonts w:hint="eastAsia"/>
            <w:noProof/>
            <w:rtl/>
          </w:rPr>
          <w:t>تکو</w:t>
        </w:r>
        <w:r w:rsidR="000B346D" w:rsidRPr="00A2585A">
          <w:rPr>
            <w:rStyle w:val="Hyperlink"/>
            <w:rFonts w:hint="cs"/>
            <w:noProof/>
            <w:rtl/>
          </w:rPr>
          <w:t>ی</w:t>
        </w:r>
        <w:r w:rsidR="000B346D" w:rsidRPr="00A2585A">
          <w:rPr>
            <w:rStyle w:val="Hyperlink"/>
            <w:rFonts w:hint="eastAsia"/>
            <w:noProof/>
            <w:rtl/>
          </w:rPr>
          <w:t>ن</w:t>
        </w:r>
        <w:r w:rsidR="000B346D" w:rsidRPr="00A2585A">
          <w:rPr>
            <w:rStyle w:val="Hyperlink"/>
            <w:rFonts w:hint="cs"/>
            <w:noProof/>
            <w:rtl/>
          </w:rPr>
          <w:t>ی</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Toc452463528 \h</w:instrText>
        </w:r>
        <w:r w:rsidR="000B346D">
          <w:rPr>
            <w:noProof/>
            <w:webHidden/>
            <w:rtl/>
          </w:rPr>
          <w:instrText xml:space="preserve"> </w:instrText>
        </w:r>
        <w:r>
          <w:rPr>
            <w:noProof/>
            <w:webHidden/>
            <w:rtl/>
          </w:rPr>
        </w:r>
        <w:r>
          <w:rPr>
            <w:noProof/>
            <w:webHidden/>
            <w:rtl/>
          </w:rPr>
          <w:fldChar w:fldCharType="separate"/>
        </w:r>
        <w:r w:rsidR="000B346D">
          <w:rPr>
            <w:noProof/>
            <w:webHidden/>
            <w:rtl/>
          </w:rPr>
          <w:t>26</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29" w:history="1">
        <w:r w:rsidR="000B346D" w:rsidRPr="00A2585A">
          <w:rPr>
            <w:rStyle w:val="Hyperlink"/>
            <w:noProof/>
            <w:rtl/>
          </w:rPr>
          <w:t xml:space="preserve">2. </w:t>
        </w:r>
        <w:r w:rsidR="000B346D" w:rsidRPr="00A2585A">
          <w:rPr>
            <w:rStyle w:val="Hyperlink"/>
            <w:rFonts w:hint="eastAsia"/>
            <w:noProof/>
            <w:rtl/>
          </w:rPr>
          <w:t>فضا</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عرف</w:t>
        </w:r>
        <w:r w:rsidR="000B346D" w:rsidRPr="00A2585A">
          <w:rPr>
            <w:rStyle w:val="Hyperlink"/>
            <w:noProof/>
            <w:rtl/>
          </w:rPr>
          <w:t xml:space="preserve"> </w:t>
        </w:r>
        <w:r w:rsidR="000B346D" w:rsidRPr="00A2585A">
          <w:rPr>
            <w:rStyle w:val="Hyperlink"/>
            <w:rFonts w:hint="eastAsia"/>
            <w:noProof/>
            <w:rtl/>
          </w:rPr>
          <w:t>عام</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Toc452463529 \h</w:instrText>
        </w:r>
        <w:r w:rsidR="000B346D">
          <w:rPr>
            <w:noProof/>
            <w:webHidden/>
            <w:rtl/>
          </w:rPr>
          <w:instrText xml:space="preserve"> </w:instrText>
        </w:r>
        <w:r>
          <w:rPr>
            <w:noProof/>
            <w:webHidden/>
            <w:rtl/>
          </w:rPr>
        </w:r>
        <w:r>
          <w:rPr>
            <w:noProof/>
            <w:webHidden/>
            <w:rtl/>
          </w:rPr>
          <w:fldChar w:fldCharType="separate"/>
        </w:r>
        <w:r w:rsidR="000B346D">
          <w:rPr>
            <w:noProof/>
            <w:webHidden/>
            <w:rtl/>
          </w:rPr>
          <w:t>26</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30" w:history="1">
        <w:r w:rsidR="000B346D" w:rsidRPr="00A2585A">
          <w:rPr>
            <w:rStyle w:val="Hyperlink"/>
            <w:noProof/>
            <w:rtl/>
          </w:rPr>
          <w:t xml:space="preserve">3. </w:t>
        </w:r>
        <w:r w:rsidR="000B346D" w:rsidRPr="00A2585A">
          <w:rPr>
            <w:rStyle w:val="Hyperlink"/>
            <w:rFonts w:hint="eastAsia"/>
            <w:noProof/>
            <w:rtl/>
          </w:rPr>
          <w:t>فضا</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رابطة</w:t>
        </w:r>
        <w:r w:rsidR="000B346D" w:rsidRPr="00A2585A">
          <w:rPr>
            <w:rStyle w:val="Hyperlink"/>
            <w:noProof/>
            <w:rtl/>
          </w:rPr>
          <w:t xml:space="preserve"> </w:t>
        </w:r>
        <w:r w:rsidR="000B346D" w:rsidRPr="00A2585A">
          <w:rPr>
            <w:rStyle w:val="Hyperlink"/>
            <w:rFonts w:hint="eastAsia"/>
            <w:noProof/>
            <w:rtl/>
          </w:rPr>
          <w:t>عبد</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مولا</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Toc452463530 \h</w:instrText>
        </w:r>
        <w:r w:rsidR="000B346D">
          <w:rPr>
            <w:noProof/>
            <w:webHidden/>
            <w:rtl/>
          </w:rPr>
          <w:instrText xml:space="preserve"> </w:instrText>
        </w:r>
        <w:r>
          <w:rPr>
            <w:noProof/>
            <w:webHidden/>
            <w:rtl/>
          </w:rPr>
        </w:r>
        <w:r>
          <w:rPr>
            <w:noProof/>
            <w:webHidden/>
            <w:rtl/>
          </w:rPr>
          <w:fldChar w:fldCharType="separate"/>
        </w:r>
        <w:r w:rsidR="000B346D">
          <w:rPr>
            <w:noProof/>
            <w:webHidden/>
            <w:rtl/>
          </w:rPr>
          <w:t>27</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31" w:history="1">
        <w:r w:rsidR="000B346D" w:rsidRPr="00A2585A">
          <w:rPr>
            <w:rStyle w:val="Hyperlink"/>
            <w:noProof/>
            <w:rtl/>
          </w:rPr>
          <w:t xml:space="preserve">4. </w:t>
        </w:r>
        <w:r w:rsidR="000B346D" w:rsidRPr="00A2585A">
          <w:rPr>
            <w:rStyle w:val="Hyperlink"/>
            <w:rFonts w:hint="eastAsia"/>
            <w:noProof/>
            <w:rtl/>
          </w:rPr>
          <w:t>فضا</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مدال</w:t>
        </w:r>
        <w:r w:rsidR="000B346D" w:rsidRPr="00A2585A">
          <w:rPr>
            <w:rStyle w:val="Hyperlink"/>
            <w:rFonts w:hint="cs"/>
            <w:noProof/>
            <w:rtl/>
          </w:rPr>
          <w:t>ی</w:t>
        </w:r>
        <w:r w:rsidR="000B346D" w:rsidRPr="00A2585A">
          <w:rPr>
            <w:rStyle w:val="Hyperlink"/>
            <w:rFonts w:hint="eastAsia"/>
            <w:noProof/>
            <w:rtl/>
          </w:rPr>
          <w:t>ل</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ظهورات</w:t>
        </w:r>
        <w:r w:rsidR="000B346D" w:rsidRPr="00A2585A">
          <w:rPr>
            <w:rStyle w:val="Hyperlink"/>
            <w:noProof/>
            <w:rtl/>
          </w:rPr>
          <w:t xml:space="preserve"> </w:t>
        </w:r>
        <w:r w:rsidR="000B346D" w:rsidRPr="00A2585A">
          <w:rPr>
            <w:rStyle w:val="Hyperlink"/>
            <w:rFonts w:hint="eastAsia"/>
            <w:noProof/>
            <w:rtl/>
          </w:rPr>
          <w:t>لفظ</w:t>
        </w:r>
        <w:r w:rsidR="000B346D" w:rsidRPr="00A2585A">
          <w:rPr>
            <w:rStyle w:val="Hyperlink"/>
            <w:rFonts w:hint="cs"/>
            <w:noProof/>
            <w:rtl/>
          </w:rPr>
          <w:t>ی</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Toc452463531 \h</w:instrText>
        </w:r>
        <w:r w:rsidR="000B346D">
          <w:rPr>
            <w:noProof/>
            <w:webHidden/>
            <w:rtl/>
          </w:rPr>
          <w:instrText xml:space="preserve"> </w:instrText>
        </w:r>
        <w:r>
          <w:rPr>
            <w:noProof/>
            <w:webHidden/>
            <w:rtl/>
          </w:rPr>
        </w:r>
        <w:r>
          <w:rPr>
            <w:noProof/>
            <w:webHidden/>
            <w:rtl/>
          </w:rPr>
          <w:fldChar w:fldCharType="separate"/>
        </w:r>
        <w:r w:rsidR="000B346D">
          <w:rPr>
            <w:noProof/>
            <w:webHidden/>
            <w:rtl/>
          </w:rPr>
          <w:t>28</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32" w:history="1">
        <w:r w:rsidR="000B346D" w:rsidRPr="00A2585A">
          <w:rPr>
            <w:rStyle w:val="Hyperlink"/>
            <w:noProof/>
            <w:rtl/>
          </w:rPr>
          <w:t xml:space="preserve">5. </w:t>
        </w:r>
        <w:r w:rsidR="000B346D" w:rsidRPr="00A2585A">
          <w:rPr>
            <w:rStyle w:val="Hyperlink"/>
            <w:rFonts w:hint="eastAsia"/>
            <w:noProof/>
            <w:rtl/>
          </w:rPr>
          <w:t>فضا</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کلام</w:t>
        </w:r>
        <w:r w:rsidR="000B346D" w:rsidRPr="00A2585A">
          <w:rPr>
            <w:rStyle w:val="Hyperlink"/>
            <w:rFonts w:hint="cs"/>
            <w:noProof/>
            <w:rtl/>
          </w:rPr>
          <w:t>ی</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Toc452463532 \h</w:instrText>
        </w:r>
        <w:r w:rsidR="000B346D">
          <w:rPr>
            <w:noProof/>
            <w:webHidden/>
            <w:rtl/>
          </w:rPr>
          <w:instrText xml:space="preserve"> </w:instrText>
        </w:r>
        <w:r>
          <w:rPr>
            <w:noProof/>
            <w:webHidden/>
            <w:rtl/>
          </w:rPr>
        </w:r>
        <w:r>
          <w:rPr>
            <w:noProof/>
            <w:webHidden/>
            <w:rtl/>
          </w:rPr>
          <w:fldChar w:fldCharType="separate"/>
        </w:r>
        <w:r w:rsidR="000B346D">
          <w:rPr>
            <w:noProof/>
            <w:webHidden/>
            <w:rtl/>
          </w:rPr>
          <w:t>28</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33" w:history="1">
        <w:r w:rsidR="000B346D" w:rsidRPr="00A2585A">
          <w:rPr>
            <w:rStyle w:val="Hyperlink"/>
            <w:noProof/>
            <w:rtl/>
          </w:rPr>
          <w:t xml:space="preserve">6. </w:t>
        </w:r>
        <w:r w:rsidR="000B346D" w:rsidRPr="00A2585A">
          <w:rPr>
            <w:rStyle w:val="Hyperlink"/>
            <w:rFonts w:hint="eastAsia"/>
            <w:noProof/>
            <w:rtl/>
          </w:rPr>
          <w:t>فضا</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فلسف</w:t>
        </w:r>
        <w:r w:rsidR="000B346D" w:rsidRPr="00A2585A">
          <w:rPr>
            <w:rStyle w:val="Hyperlink"/>
            <w:rFonts w:hint="cs"/>
            <w:noProof/>
            <w:rtl/>
          </w:rPr>
          <w:t>ی</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Toc452463533 \h</w:instrText>
        </w:r>
        <w:r w:rsidR="000B346D">
          <w:rPr>
            <w:noProof/>
            <w:webHidden/>
            <w:rtl/>
          </w:rPr>
          <w:instrText xml:space="preserve"> </w:instrText>
        </w:r>
        <w:r>
          <w:rPr>
            <w:noProof/>
            <w:webHidden/>
            <w:rtl/>
          </w:rPr>
        </w:r>
        <w:r>
          <w:rPr>
            <w:noProof/>
            <w:webHidden/>
            <w:rtl/>
          </w:rPr>
          <w:fldChar w:fldCharType="separate"/>
        </w:r>
        <w:r w:rsidR="000B346D">
          <w:rPr>
            <w:noProof/>
            <w:webHidden/>
            <w:rtl/>
          </w:rPr>
          <w:t>29</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34" w:history="1">
        <w:r w:rsidR="000B346D" w:rsidRPr="00A2585A">
          <w:rPr>
            <w:rStyle w:val="Hyperlink"/>
            <w:noProof/>
            <w:rtl/>
          </w:rPr>
          <w:t xml:space="preserve">7. </w:t>
        </w:r>
        <w:r w:rsidR="000B346D" w:rsidRPr="00A2585A">
          <w:rPr>
            <w:rStyle w:val="Hyperlink"/>
            <w:rFonts w:hint="eastAsia"/>
            <w:noProof/>
            <w:rtl/>
          </w:rPr>
          <w:t>فضا</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قانون</w:t>
        </w:r>
        <w:r w:rsidR="000B346D" w:rsidRPr="00A2585A">
          <w:rPr>
            <w:rStyle w:val="Hyperlink"/>
            <w:rFonts w:hint="cs"/>
            <w:noProof/>
            <w:rtl/>
          </w:rPr>
          <w:t>ی</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Toc452463534 \h</w:instrText>
        </w:r>
        <w:r w:rsidR="000B346D">
          <w:rPr>
            <w:noProof/>
            <w:webHidden/>
            <w:rtl/>
          </w:rPr>
          <w:instrText xml:space="preserve"> </w:instrText>
        </w:r>
        <w:r>
          <w:rPr>
            <w:noProof/>
            <w:webHidden/>
            <w:rtl/>
          </w:rPr>
        </w:r>
        <w:r>
          <w:rPr>
            <w:noProof/>
            <w:webHidden/>
            <w:rtl/>
          </w:rPr>
          <w:fldChar w:fldCharType="separate"/>
        </w:r>
        <w:r w:rsidR="000B346D">
          <w:rPr>
            <w:noProof/>
            <w:webHidden/>
            <w:rtl/>
          </w:rPr>
          <w:t>29</w:t>
        </w:r>
        <w:r>
          <w:rPr>
            <w:noProof/>
            <w:webHidden/>
            <w:rtl/>
          </w:rPr>
          <w:fldChar w:fldCharType="end"/>
        </w:r>
      </w:hyperlink>
    </w:p>
    <w:p w:rsidR="000B346D" w:rsidRDefault="00637CA2" w:rsidP="000B346D">
      <w:pPr>
        <w:pStyle w:val="TOC2"/>
        <w:tabs>
          <w:tab w:val="right" w:leader="dot" w:pos="9016"/>
        </w:tabs>
        <w:spacing w:after="0" w:line="240" w:lineRule="auto"/>
        <w:rPr>
          <w:rFonts w:eastAsiaTheme="minorEastAsia" w:cstheme="minorBidi"/>
          <w:noProof/>
          <w:kern w:val="0"/>
          <w:szCs w:val="22"/>
          <w:rtl/>
        </w:rPr>
      </w:pPr>
      <w:hyperlink w:anchor="_Toc452463535" w:history="1">
        <w:r w:rsidR="000B346D" w:rsidRPr="00A2585A">
          <w:rPr>
            <w:rStyle w:val="Hyperlink"/>
            <w:rFonts w:hint="eastAsia"/>
            <w:noProof/>
            <w:rtl/>
          </w:rPr>
          <w:t>تطب</w:t>
        </w:r>
        <w:r w:rsidR="000B346D" w:rsidRPr="00A2585A">
          <w:rPr>
            <w:rStyle w:val="Hyperlink"/>
            <w:rFonts w:hint="cs"/>
            <w:noProof/>
            <w:rtl/>
          </w:rPr>
          <w:t>ی</w:t>
        </w:r>
        <w:r w:rsidR="000B346D" w:rsidRPr="00A2585A">
          <w:rPr>
            <w:rStyle w:val="Hyperlink"/>
            <w:rFonts w:hint="eastAsia"/>
            <w:noProof/>
            <w:rtl/>
          </w:rPr>
          <w:t>ق</w:t>
        </w:r>
        <w:r w:rsidR="000B346D" w:rsidRPr="00A2585A">
          <w:rPr>
            <w:rStyle w:val="Hyperlink"/>
            <w:noProof/>
            <w:rtl/>
          </w:rPr>
          <w:t xml:space="preserve"> </w:t>
        </w:r>
        <w:r w:rsidR="000B346D" w:rsidRPr="00A2585A">
          <w:rPr>
            <w:rStyle w:val="Hyperlink"/>
            <w:rFonts w:hint="eastAsia"/>
            <w:noProof/>
            <w:rtl/>
          </w:rPr>
          <w:t>فضاها</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هفت</w:t>
        </w:r>
        <w:r w:rsidR="000B346D" w:rsidRPr="00A2585A">
          <w:rPr>
            <w:rStyle w:val="Hyperlink"/>
            <w:noProof/>
            <w:rtl/>
          </w:rPr>
          <w:t xml:space="preserve"> </w:t>
        </w:r>
        <w:r w:rsidR="000B346D" w:rsidRPr="00A2585A">
          <w:rPr>
            <w:rStyle w:val="Hyperlink"/>
            <w:rFonts w:hint="eastAsia"/>
            <w:noProof/>
            <w:rtl/>
          </w:rPr>
          <w:t>گانه</w:t>
        </w:r>
        <w:r w:rsidR="000B346D" w:rsidRPr="00A2585A">
          <w:rPr>
            <w:rStyle w:val="Hyperlink"/>
            <w:noProof/>
            <w:rtl/>
          </w:rPr>
          <w:t xml:space="preserve"> </w:t>
        </w:r>
        <w:r w:rsidR="000B346D" w:rsidRPr="00A2585A">
          <w:rPr>
            <w:rStyle w:val="Hyperlink"/>
            <w:rFonts w:hint="eastAsia"/>
            <w:noProof/>
            <w:rtl/>
          </w:rPr>
          <w:t>بر</w:t>
        </w:r>
        <w:r w:rsidR="000B346D" w:rsidRPr="00A2585A">
          <w:rPr>
            <w:rStyle w:val="Hyperlink"/>
            <w:noProof/>
            <w:rtl/>
          </w:rPr>
          <w:t xml:space="preserve"> </w:t>
        </w:r>
        <w:r w:rsidR="000B346D" w:rsidRPr="00A2585A">
          <w:rPr>
            <w:rStyle w:val="Hyperlink"/>
            <w:rFonts w:hint="eastAsia"/>
            <w:noProof/>
            <w:rtl/>
          </w:rPr>
          <w:t>مسأله</w:t>
        </w:r>
        <w:r w:rsidR="000B346D" w:rsidRPr="00A2585A">
          <w:rPr>
            <w:rStyle w:val="Hyperlink"/>
            <w:noProof/>
            <w:rtl/>
          </w:rPr>
          <w:t xml:space="preserve"> «</w:t>
        </w:r>
        <w:r w:rsidR="000B346D" w:rsidRPr="00A2585A">
          <w:rPr>
            <w:rStyle w:val="Hyperlink"/>
            <w:rFonts w:hint="eastAsia"/>
            <w:noProof/>
            <w:rtl/>
          </w:rPr>
          <w:t>اجتماع</w:t>
        </w:r>
        <w:r w:rsidR="000B346D" w:rsidRPr="00A2585A">
          <w:rPr>
            <w:rStyle w:val="Hyperlink"/>
            <w:noProof/>
            <w:rtl/>
          </w:rPr>
          <w:t xml:space="preserve"> </w:t>
        </w:r>
        <w:r w:rsidR="000B346D" w:rsidRPr="00A2585A">
          <w:rPr>
            <w:rStyle w:val="Hyperlink"/>
            <w:rFonts w:hint="eastAsia"/>
            <w:noProof/>
            <w:rtl/>
          </w:rPr>
          <w:t>امر</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نه</w:t>
        </w:r>
        <w:r w:rsidR="000B346D" w:rsidRPr="00A2585A">
          <w:rPr>
            <w:rStyle w:val="Hyperlink"/>
            <w:rFonts w:hint="cs"/>
            <w:noProof/>
            <w:rtl/>
          </w:rPr>
          <w:t>ی</w:t>
        </w:r>
        <w:r w:rsidR="000B346D" w:rsidRPr="00A2585A">
          <w:rPr>
            <w:rStyle w:val="Hyperlink"/>
            <w:noProof/>
            <w:rtl/>
          </w:rPr>
          <w:t>»</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Toc452463535 \h</w:instrText>
        </w:r>
        <w:r w:rsidR="000B346D">
          <w:rPr>
            <w:noProof/>
            <w:webHidden/>
            <w:rtl/>
          </w:rPr>
          <w:instrText xml:space="preserve"> </w:instrText>
        </w:r>
        <w:r>
          <w:rPr>
            <w:noProof/>
            <w:webHidden/>
            <w:rtl/>
          </w:rPr>
        </w:r>
        <w:r>
          <w:rPr>
            <w:noProof/>
            <w:webHidden/>
            <w:rtl/>
          </w:rPr>
          <w:fldChar w:fldCharType="separate"/>
        </w:r>
        <w:r w:rsidR="000B346D">
          <w:rPr>
            <w:noProof/>
            <w:webHidden/>
            <w:rtl/>
          </w:rPr>
          <w:t>30</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36" w:history="1">
        <w:r w:rsidR="000B346D" w:rsidRPr="00A2585A">
          <w:rPr>
            <w:rStyle w:val="Hyperlink"/>
            <w:noProof/>
            <w:rtl/>
          </w:rPr>
          <w:t xml:space="preserve">1. </w:t>
        </w:r>
        <w:r w:rsidR="000B346D" w:rsidRPr="00A2585A">
          <w:rPr>
            <w:rStyle w:val="Hyperlink"/>
            <w:rFonts w:hint="eastAsia"/>
            <w:noProof/>
            <w:rtl/>
          </w:rPr>
          <w:t>فضا</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تفس</w:t>
        </w:r>
        <w:r w:rsidR="000B346D" w:rsidRPr="00A2585A">
          <w:rPr>
            <w:rStyle w:val="Hyperlink"/>
            <w:rFonts w:hint="cs"/>
            <w:noProof/>
            <w:rtl/>
          </w:rPr>
          <w:t>ی</w:t>
        </w:r>
        <w:r w:rsidR="000B346D" w:rsidRPr="00A2585A">
          <w:rPr>
            <w:rStyle w:val="Hyperlink"/>
            <w:rFonts w:hint="eastAsia"/>
            <w:noProof/>
            <w:rtl/>
          </w:rPr>
          <w:t>ر</w:t>
        </w:r>
        <w:r w:rsidR="000B346D" w:rsidRPr="00A2585A">
          <w:rPr>
            <w:rStyle w:val="Hyperlink"/>
            <w:noProof/>
            <w:rtl/>
          </w:rPr>
          <w:t xml:space="preserve"> </w:t>
        </w:r>
        <w:r w:rsidR="000B346D" w:rsidRPr="00A2585A">
          <w:rPr>
            <w:rStyle w:val="Hyperlink"/>
            <w:rFonts w:hint="eastAsia"/>
            <w:noProof/>
            <w:rtl/>
          </w:rPr>
          <w:t>ارادة</w:t>
        </w:r>
        <w:r w:rsidR="000B346D" w:rsidRPr="00A2585A">
          <w:rPr>
            <w:rStyle w:val="Hyperlink"/>
            <w:noProof/>
            <w:rtl/>
          </w:rPr>
          <w:t xml:space="preserve"> </w:t>
        </w:r>
        <w:r w:rsidR="000B346D" w:rsidRPr="00A2585A">
          <w:rPr>
            <w:rStyle w:val="Hyperlink"/>
            <w:rFonts w:hint="eastAsia"/>
            <w:noProof/>
            <w:rtl/>
          </w:rPr>
          <w:t>تکو</w:t>
        </w:r>
        <w:r w:rsidR="000B346D" w:rsidRPr="00A2585A">
          <w:rPr>
            <w:rStyle w:val="Hyperlink"/>
            <w:rFonts w:hint="cs"/>
            <w:noProof/>
            <w:rtl/>
          </w:rPr>
          <w:t>ی</w:t>
        </w:r>
        <w:r w:rsidR="000B346D" w:rsidRPr="00A2585A">
          <w:rPr>
            <w:rStyle w:val="Hyperlink"/>
            <w:rFonts w:hint="eastAsia"/>
            <w:noProof/>
            <w:rtl/>
          </w:rPr>
          <w:t>ن</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به</w:t>
        </w:r>
        <w:r w:rsidR="000B346D" w:rsidRPr="00A2585A">
          <w:rPr>
            <w:rStyle w:val="Hyperlink"/>
            <w:noProof/>
            <w:rtl/>
          </w:rPr>
          <w:t xml:space="preserve"> </w:t>
        </w:r>
        <w:r w:rsidR="000B346D" w:rsidRPr="00A2585A">
          <w:rPr>
            <w:rStyle w:val="Hyperlink"/>
            <w:rFonts w:hint="eastAsia"/>
            <w:noProof/>
            <w:rtl/>
          </w:rPr>
          <w:t>تشر</w:t>
        </w:r>
        <w:r w:rsidR="000B346D" w:rsidRPr="00A2585A">
          <w:rPr>
            <w:rStyle w:val="Hyperlink"/>
            <w:rFonts w:hint="cs"/>
            <w:noProof/>
            <w:rtl/>
          </w:rPr>
          <w:t>ی</w:t>
        </w:r>
        <w:r w:rsidR="000B346D" w:rsidRPr="00A2585A">
          <w:rPr>
            <w:rStyle w:val="Hyperlink"/>
            <w:rFonts w:hint="eastAsia"/>
            <w:noProof/>
            <w:rtl/>
          </w:rPr>
          <w:t>ع</w:t>
        </w:r>
        <w:r w:rsidR="000B346D" w:rsidRPr="00A2585A">
          <w:rPr>
            <w:rStyle w:val="Hyperlink"/>
            <w:rFonts w:hint="cs"/>
            <w:noProof/>
            <w:rtl/>
          </w:rPr>
          <w:t>ی</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Toc452463536 \h</w:instrText>
        </w:r>
        <w:r w:rsidR="000B346D">
          <w:rPr>
            <w:noProof/>
            <w:webHidden/>
            <w:rtl/>
          </w:rPr>
          <w:instrText xml:space="preserve"> </w:instrText>
        </w:r>
        <w:r>
          <w:rPr>
            <w:noProof/>
            <w:webHidden/>
            <w:rtl/>
          </w:rPr>
        </w:r>
        <w:r>
          <w:rPr>
            <w:noProof/>
            <w:webHidden/>
            <w:rtl/>
          </w:rPr>
          <w:fldChar w:fldCharType="separate"/>
        </w:r>
        <w:r w:rsidR="000B346D">
          <w:rPr>
            <w:noProof/>
            <w:webHidden/>
            <w:rtl/>
          </w:rPr>
          <w:t>30</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37" w:history="1">
        <w:r w:rsidR="000B346D" w:rsidRPr="00A2585A">
          <w:rPr>
            <w:rStyle w:val="Hyperlink"/>
            <w:noProof/>
            <w:rtl/>
          </w:rPr>
          <w:t xml:space="preserve">2. </w:t>
        </w:r>
        <w:r w:rsidR="000B346D" w:rsidRPr="00A2585A">
          <w:rPr>
            <w:rStyle w:val="Hyperlink"/>
            <w:rFonts w:hint="eastAsia"/>
            <w:noProof/>
            <w:rtl/>
          </w:rPr>
          <w:t>فضا</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عرف</w:t>
        </w:r>
        <w:r w:rsidR="000B346D" w:rsidRPr="00A2585A">
          <w:rPr>
            <w:rStyle w:val="Hyperlink"/>
            <w:noProof/>
            <w:rtl/>
          </w:rPr>
          <w:t xml:space="preserve"> </w:t>
        </w:r>
        <w:r w:rsidR="000B346D" w:rsidRPr="00A2585A">
          <w:rPr>
            <w:rStyle w:val="Hyperlink"/>
            <w:rFonts w:hint="eastAsia"/>
            <w:noProof/>
            <w:rtl/>
          </w:rPr>
          <w:t>عام</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Toc452463537 \h</w:instrText>
        </w:r>
        <w:r w:rsidR="000B346D">
          <w:rPr>
            <w:noProof/>
            <w:webHidden/>
            <w:rtl/>
          </w:rPr>
          <w:instrText xml:space="preserve"> </w:instrText>
        </w:r>
        <w:r>
          <w:rPr>
            <w:noProof/>
            <w:webHidden/>
            <w:rtl/>
          </w:rPr>
        </w:r>
        <w:r>
          <w:rPr>
            <w:noProof/>
            <w:webHidden/>
            <w:rtl/>
          </w:rPr>
          <w:fldChar w:fldCharType="separate"/>
        </w:r>
        <w:r w:rsidR="000B346D">
          <w:rPr>
            <w:noProof/>
            <w:webHidden/>
            <w:rtl/>
          </w:rPr>
          <w:t>30</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38" w:history="1">
        <w:r w:rsidR="000B346D" w:rsidRPr="00A2585A">
          <w:rPr>
            <w:rStyle w:val="Hyperlink"/>
            <w:noProof/>
            <w:rtl/>
          </w:rPr>
          <w:t xml:space="preserve">3. </w:t>
        </w:r>
        <w:r w:rsidR="000B346D" w:rsidRPr="00A2585A">
          <w:rPr>
            <w:rStyle w:val="Hyperlink"/>
            <w:rFonts w:hint="eastAsia"/>
            <w:noProof/>
            <w:rtl/>
          </w:rPr>
          <w:t>فضا</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رابطة</w:t>
        </w:r>
        <w:r w:rsidR="000B346D" w:rsidRPr="00A2585A">
          <w:rPr>
            <w:rStyle w:val="Hyperlink"/>
            <w:noProof/>
            <w:rtl/>
          </w:rPr>
          <w:t xml:space="preserve"> </w:t>
        </w:r>
        <w:r w:rsidR="000B346D" w:rsidRPr="00A2585A">
          <w:rPr>
            <w:rStyle w:val="Hyperlink"/>
            <w:rFonts w:hint="eastAsia"/>
            <w:noProof/>
            <w:rtl/>
          </w:rPr>
          <w:t>عبد</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مولا</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Toc452463538 \h</w:instrText>
        </w:r>
        <w:r w:rsidR="000B346D">
          <w:rPr>
            <w:noProof/>
            <w:webHidden/>
            <w:rtl/>
          </w:rPr>
          <w:instrText xml:space="preserve"> </w:instrText>
        </w:r>
        <w:r>
          <w:rPr>
            <w:noProof/>
            <w:webHidden/>
            <w:rtl/>
          </w:rPr>
        </w:r>
        <w:r>
          <w:rPr>
            <w:noProof/>
            <w:webHidden/>
            <w:rtl/>
          </w:rPr>
          <w:fldChar w:fldCharType="separate"/>
        </w:r>
        <w:r w:rsidR="000B346D">
          <w:rPr>
            <w:noProof/>
            <w:webHidden/>
            <w:rtl/>
          </w:rPr>
          <w:t>30</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39" w:history="1">
        <w:r w:rsidR="000B346D" w:rsidRPr="00A2585A">
          <w:rPr>
            <w:rStyle w:val="Hyperlink"/>
            <w:noProof/>
            <w:rtl/>
          </w:rPr>
          <w:t xml:space="preserve">4. </w:t>
        </w:r>
        <w:r w:rsidR="000B346D" w:rsidRPr="00A2585A">
          <w:rPr>
            <w:rStyle w:val="Hyperlink"/>
            <w:rFonts w:hint="eastAsia"/>
            <w:noProof/>
            <w:rtl/>
          </w:rPr>
          <w:t>فضا</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دلالت</w:t>
        </w:r>
        <w:r w:rsidR="000B346D" w:rsidRPr="00A2585A">
          <w:rPr>
            <w:rStyle w:val="Hyperlink"/>
            <w:noProof/>
            <w:rtl/>
          </w:rPr>
          <w:t xml:space="preserve"> </w:t>
        </w:r>
        <w:r w:rsidR="000B346D" w:rsidRPr="00A2585A">
          <w:rPr>
            <w:rStyle w:val="Hyperlink"/>
            <w:rFonts w:hint="eastAsia"/>
            <w:noProof/>
            <w:rtl/>
          </w:rPr>
          <w:t>لفظ</w:t>
        </w:r>
        <w:r w:rsidR="000B346D" w:rsidRPr="00A2585A">
          <w:rPr>
            <w:rStyle w:val="Hyperlink"/>
            <w:rFonts w:hint="cs"/>
            <w:noProof/>
            <w:rtl/>
          </w:rPr>
          <w:t>ی</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Toc452463539 \h</w:instrText>
        </w:r>
        <w:r w:rsidR="000B346D">
          <w:rPr>
            <w:noProof/>
            <w:webHidden/>
            <w:rtl/>
          </w:rPr>
          <w:instrText xml:space="preserve"> </w:instrText>
        </w:r>
        <w:r>
          <w:rPr>
            <w:noProof/>
            <w:webHidden/>
            <w:rtl/>
          </w:rPr>
        </w:r>
        <w:r>
          <w:rPr>
            <w:noProof/>
            <w:webHidden/>
            <w:rtl/>
          </w:rPr>
          <w:fldChar w:fldCharType="separate"/>
        </w:r>
        <w:r w:rsidR="000B346D">
          <w:rPr>
            <w:noProof/>
            <w:webHidden/>
            <w:rtl/>
          </w:rPr>
          <w:t>30</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40" w:history="1">
        <w:r w:rsidR="000B346D" w:rsidRPr="00A2585A">
          <w:rPr>
            <w:rStyle w:val="Hyperlink"/>
            <w:noProof/>
            <w:rtl/>
          </w:rPr>
          <w:t xml:space="preserve">5. </w:t>
        </w:r>
        <w:r w:rsidR="000B346D" w:rsidRPr="00A2585A">
          <w:rPr>
            <w:rStyle w:val="Hyperlink"/>
            <w:rFonts w:hint="eastAsia"/>
            <w:noProof/>
            <w:rtl/>
          </w:rPr>
          <w:t>فضا</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کلام</w:t>
        </w:r>
        <w:r w:rsidR="000B346D" w:rsidRPr="00A2585A">
          <w:rPr>
            <w:rStyle w:val="Hyperlink"/>
            <w:rFonts w:hint="cs"/>
            <w:noProof/>
            <w:rtl/>
          </w:rPr>
          <w:t>ی</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Toc452463540 \h</w:instrText>
        </w:r>
        <w:r w:rsidR="000B346D">
          <w:rPr>
            <w:noProof/>
            <w:webHidden/>
            <w:rtl/>
          </w:rPr>
          <w:instrText xml:space="preserve"> </w:instrText>
        </w:r>
        <w:r>
          <w:rPr>
            <w:noProof/>
            <w:webHidden/>
            <w:rtl/>
          </w:rPr>
        </w:r>
        <w:r>
          <w:rPr>
            <w:noProof/>
            <w:webHidden/>
            <w:rtl/>
          </w:rPr>
          <w:fldChar w:fldCharType="separate"/>
        </w:r>
        <w:r w:rsidR="000B346D">
          <w:rPr>
            <w:noProof/>
            <w:webHidden/>
            <w:rtl/>
          </w:rPr>
          <w:t>30</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41" w:history="1">
        <w:r w:rsidR="000B346D" w:rsidRPr="00A2585A">
          <w:rPr>
            <w:rStyle w:val="Hyperlink"/>
            <w:noProof/>
            <w:rtl/>
          </w:rPr>
          <w:t xml:space="preserve">6. </w:t>
        </w:r>
        <w:r w:rsidR="000B346D" w:rsidRPr="00A2585A">
          <w:rPr>
            <w:rStyle w:val="Hyperlink"/>
            <w:rFonts w:hint="eastAsia"/>
            <w:noProof/>
            <w:rtl/>
          </w:rPr>
          <w:t>فضا</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فلسف</w:t>
        </w:r>
        <w:r w:rsidR="000B346D" w:rsidRPr="00A2585A">
          <w:rPr>
            <w:rStyle w:val="Hyperlink"/>
            <w:rFonts w:hint="cs"/>
            <w:noProof/>
            <w:rtl/>
          </w:rPr>
          <w:t>ی</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Toc452463541 \h</w:instrText>
        </w:r>
        <w:r w:rsidR="000B346D">
          <w:rPr>
            <w:noProof/>
            <w:webHidden/>
            <w:rtl/>
          </w:rPr>
          <w:instrText xml:space="preserve"> </w:instrText>
        </w:r>
        <w:r>
          <w:rPr>
            <w:noProof/>
            <w:webHidden/>
            <w:rtl/>
          </w:rPr>
        </w:r>
        <w:r>
          <w:rPr>
            <w:noProof/>
            <w:webHidden/>
            <w:rtl/>
          </w:rPr>
          <w:fldChar w:fldCharType="separate"/>
        </w:r>
        <w:r w:rsidR="000B346D">
          <w:rPr>
            <w:noProof/>
            <w:webHidden/>
            <w:rtl/>
          </w:rPr>
          <w:t>31</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42" w:history="1">
        <w:r w:rsidR="000B346D" w:rsidRPr="00A2585A">
          <w:rPr>
            <w:rStyle w:val="Hyperlink"/>
            <w:noProof/>
            <w:rtl/>
          </w:rPr>
          <w:t xml:space="preserve">7. </w:t>
        </w:r>
        <w:r w:rsidR="000B346D" w:rsidRPr="00A2585A">
          <w:rPr>
            <w:rStyle w:val="Hyperlink"/>
            <w:rFonts w:hint="eastAsia"/>
            <w:noProof/>
            <w:rtl/>
          </w:rPr>
          <w:t>فضا</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قانون</w:t>
        </w:r>
        <w:r w:rsidR="000B346D" w:rsidRPr="00A2585A">
          <w:rPr>
            <w:rStyle w:val="Hyperlink"/>
            <w:rFonts w:hint="cs"/>
            <w:noProof/>
            <w:rtl/>
          </w:rPr>
          <w:t>ی</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Toc452463542 \h</w:instrText>
        </w:r>
        <w:r w:rsidR="000B346D">
          <w:rPr>
            <w:noProof/>
            <w:webHidden/>
            <w:rtl/>
          </w:rPr>
          <w:instrText xml:space="preserve"> </w:instrText>
        </w:r>
        <w:r>
          <w:rPr>
            <w:noProof/>
            <w:webHidden/>
            <w:rtl/>
          </w:rPr>
        </w:r>
        <w:r>
          <w:rPr>
            <w:noProof/>
            <w:webHidden/>
            <w:rtl/>
          </w:rPr>
          <w:fldChar w:fldCharType="separate"/>
        </w:r>
        <w:r w:rsidR="000B346D">
          <w:rPr>
            <w:noProof/>
            <w:webHidden/>
            <w:rtl/>
          </w:rPr>
          <w:t>31</w:t>
        </w:r>
        <w:r>
          <w:rPr>
            <w:noProof/>
            <w:webHidden/>
            <w:rtl/>
          </w:rPr>
          <w:fldChar w:fldCharType="end"/>
        </w:r>
      </w:hyperlink>
    </w:p>
    <w:p w:rsidR="000B346D" w:rsidRDefault="00637CA2" w:rsidP="000B346D">
      <w:pPr>
        <w:pStyle w:val="TOC1"/>
        <w:tabs>
          <w:tab w:val="right" w:leader="dot" w:pos="9016"/>
        </w:tabs>
        <w:spacing w:after="0" w:line="240" w:lineRule="auto"/>
        <w:rPr>
          <w:rFonts w:eastAsiaTheme="minorEastAsia" w:cstheme="minorBidi"/>
          <w:noProof/>
          <w:kern w:val="0"/>
          <w:szCs w:val="22"/>
          <w:rtl/>
        </w:rPr>
      </w:pPr>
      <w:hyperlink w:anchor="_Toc452463543" w:history="1">
        <w:r w:rsidR="000B346D" w:rsidRPr="00A2585A">
          <w:rPr>
            <w:rStyle w:val="Hyperlink"/>
            <w:rFonts w:eastAsia="Times New Roman" w:hint="eastAsia"/>
            <w:noProof/>
            <w:rtl/>
          </w:rPr>
          <w:t>ترج</w:t>
        </w:r>
        <w:r w:rsidR="000B346D" w:rsidRPr="00A2585A">
          <w:rPr>
            <w:rStyle w:val="Hyperlink"/>
            <w:rFonts w:eastAsia="Times New Roman" w:hint="cs"/>
            <w:noProof/>
            <w:rtl/>
          </w:rPr>
          <w:t>ی</w:t>
        </w:r>
        <w:r w:rsidR="000B346D" w:rsidRPr="00A2585A">
          <w:rPr>
            <w:rStyle w:val="Hyperlink"/>
            <w:rFonts w:eastAsia="Times New Roman" w:hint="eastAsia"/>
            <w:noProof/>
            <w:rtl/>
          </w:rPr>
          <w:t>ح</w:t>
        </w:r>
        <w:r w:rsidR="000B346D" w:rsidRPr="00A2585A">
          <w:rPr>
            <w:rStyle w:val="Hyperlink"/>
            <w:rFonts w:eastAsia="Times New Roman"/>
            <w:noProof/>
            <w:rtl/>
          </w:rPr>
          <w:t xml:space="preserve"> «</w:t>
        </w:r>
        <w:r w:rsidR="000B346D" w:rsidRPr="00A2585A">
          <w:rPr>
            <w:rStyle w:val="Hyperlink"/>
            <w:rFonts w:eastAsia="Times New Roman" w:hint="eastAsia"/>
            <w:noProof/>
            <w:rtl/>
          </w:rPr>
          <w:t>فضا</w:t>
        </w:r>
        <w:r w:rsidR="000B346D" w:rsidRPr="00A2585A">
          <w:rPr>
            <w:rStyle w:val="Hyperlink"/>
            <w:rFonts w:eastAsia="Times New Roman" w:hint="cs"/>
            <w:noProof/>
            <w:rtl/>
          </w:rPr>
          <w:t>ی</w:t>
        </w:r>
        <w:r w:rsidR="000B346D" w:rsidRPr="00A2585A">
          <w:rPr>
            <w:rStyle w:val="Hyperlink"/>
            <w:rFonts w:eastAsia="Times New Roman"/>
            <w:noProof/>
            <w:rtl/>
          </w:rPr>
          <w:t xml:space="preserve"> </w:t>
        </w:r>
        <w:r w:rsidR="000B346D" w:rsidRPr="00A2585A">
          <w:rPr>
            <w:rStyle w:val="Hyperlink"/>
            <w:rFonts w:eastAsia="Times New Roman" w:hint="eastAsia"/>
            <w:noProof/>
            <w:rtl/>
          </w:rPr>
          <w:t>قانون</w:t>
        </w:r>
        <w:r w:rsidR="000B346D" w:rsidRPr="00A2585A">
          <w:rPr>
            <w:rStyle w:val="Hyperlink"/>
            <w:rFonts w:eastAsia="Times New Roman" w:hint="cs"/>
            <w:noProof/>
            <w:rtl/>
          </w:rPr>
          <w:t>ی</w:t>
        </w:r>
        <w:r w:rsidR="000B346D" w:rsidRPr="00A2585A">
          <w:rPr>
            <w:rStyle w:val="Hyperlink"/>
            <w:rFonts w:eastAsia="Times New Roman"/>
            <w:noProof/>
            <w:rtl/>
          </w:rPr>
          <w:t xml:space="preserve">» </w:t>
        </w:r>
        <w:r w:rsidR="000B346D" w:rsidRPr="00A2585A">
          <w:rPr>
            <w:rStyle w:val="Hyperlink"/>
            <w:rFonts w:eastAsia="Times New Roman" w:hint="eastAsia"/>
            <w:noProof/>
            <w:rtl/>
          </w:rPr>
          <w:t>بر</w:t>
        </w:r>
        <w:r w:rsidR="000B346D" w:rsidRPr="00A2585A">
          <w:rPr>
            <w:rStyle w:val="Hyperlink"/>
            <w:rFonts w:eastAsia="Times New Roman"/>
            <w:noProof/>
            <w:rtl/>
          </w:rPr>
          <w:t xml:space="preserve"> </w:t>
        </w:r>
        <w:r w:rsidR="000B346D" w:rsidRPr="00A2585A">
          <w:rPr>
            <w:rStyle w:val="Hyperlink"/>
            <w:rFonts w:eastAsia="Times New Roman" w:hint="eastAsia"/>
            <w:noProof/>
            <w:rtl/>
          </w:rPr>
          <w:t>فضاها</w:t>
        </w:r>
        <w:r w:rsidR="000B346D" w:rsidRPr="00A2585A">
          <w:rPr>
            <w:rStyle w:val="Hyperlink"/>
            <w:rFonts w:eastAsia="Times New Roman" w:hint="cs"/>
            <w:noProof/>
            <w:rtl/>
          </w:rPr>
          <w:t>ی</w:t>
        </w:r>
        <w:r w:rsidR="000B346D" w:rsidRPr="00A2585A">
          <w:rPr>
            <w:rStyle w:val="Hyperlink"/>
            <w:rFonts w:eastAsia="Times New Roman"/>
            <w:noProof/>
            <w:rtl/>
          </w:rPr>
          <w:t xml:space="preserve"> </w:t>
        </w:r>
        <w:r w:rsidR="000B346D" w:rsidRPr="00A2585A">
          <w:rPr>
            <w:rStyle w:val="Hyperlink"/>
            <w:rFonts w:eastAsia="Times New Roman" w:hint="eastAsia"/>
            <w:noProof/>
            <w:rtl/>
          </w:rPr>
          <w:t>د</w:t>
        </w:r>
        <w:r w:rsidR="000B346D" w:rsidRPr="00A2585A">
          <w:rPr>
            <w:rStyle w:val="Hyperlink"/>
            <w:rFonts w:eastAsia="Times New Roman" w:hint="cs"/>
            <w:noProof/>
            <w:rtl/>
          </w:rPr>
          <w:t>ی</w:t>
        </w:r>
        <w:r w:rsidR="000B346D" w:rsidRPr="00A2585A">
          <w:rPr>
            <w:rStyle w:val="Hyperlink"/>
            <w:rFonts w:eastAsia="Times New Roman" w:hint="eastAsia"/>
            <w:noProof/>
            <w:rtl/>
          </w:rPr>
          <w:t>گر</w:t>
        </w:r>
        <w:r w:rsidR="000B346D" w:rsidRPr="00A2585A">
          <w:rPr>
            <w:rStyle w:val="Hyperlink"/>
            <w:rFonts w:eastAsia="Times New Roman"/>
            <w:noProof/>
            <w:rtl/>
          </w:rPr>
          <w:t xml:space="preserve"> </w:t>
        </w:r>
        <w:r w:rsidR="000B346D" w:rsidRPr="00A2585A">
          <w:rPr>
            <w:rStyle w:val="Hyperlink"/>
            <w:rFonts w:eastAsia="Times New Roman" w:hint="eastAsia"/>
            <w:noProof/>
            <w:rtl/>
          </w:rPr>
          <w:t>در</w:t>
        </w:r>
        <w:r w:rsidR="000B346D" w:rsidRPr="00A2585A">
          <w:rPr>
            <w:rStyle w:val="Hyperlink"/>
            <w:rFonts w:eastAsia="Times New Roman"/>
            <w:noProof/>
            <w:rtl/>
          </w:rPr>
          <w:t xml:space="preserve"> </w:t>
        </w:r>
        <w:r w:rsidR="000B346D" w:rsidRPr="00A2585A">
          <w:rPr>
            <w:rStyle w:val="Hyperlink"/>
            <w:rFonts w:eastAsia="Times New Roman" w:hint="eastAsia"/>
            <w:noProof/>
            <w:rtl/>
          </w:rPr>
          <w:t>شر</w:t>
        </w:r>
        <w:r w:rsidR="000B346D" w:rsidRPr="00A2585A">
          <w:rPr>
            <w:rStyle w:val="Hyperlink"/>
            <w:rFonts w:eastAsia="Times New Roman" w:hint="cs"/>
            <w:noProof/>
            <w:rtl/>
          </w:rPr>
          <w:t>ی</w:t>
        </w:r>
        <w:r w:rsidR="000B346D" w:rsidRPr="00A2585A">
          <w:rPr>
            <w:rStyle w:val="Hyperlink"/>
            <w:rFonts w:eastAsia="Times New Roman" w:hint="eastAsia"/>
            <w:noProof/>
            <w:rtl/>
          </w:rPr>
          <w:t>عت</w:t>
        </w:r>
        <w:r w:rsidR="000B346D" w:rsidRPr="00A2585A">
          <w:rPr>
            <w:rStyle w:val="Hyperlink"/>
            <w:rFonts w:eastAsia="Times New Roman"/>
            <w:noProof/>
            <w:rtl/>
          </w:rPr>
          <w:t xml:space="preserve"> </w:t>
        </w:r>
        <w:r w:rsidR="000B346D" w:rsidRPr="00A2585A">
          <w:rPr>
            <w:rStyle w:val="Hyperlink"/>
            <w:rFonts w:eastAsia="Times New Roman" w:hint="eastAsia"/>
            <w:noProof/>
            <w:rtl/>
          </w:rPr>
          <w:t>خاتمه</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Toc452463543 \h</w:instrText>
        </w:r>
        <w:r w:rsidR="000B346D">
          <w:rPr>
            <w:noProof/>
            <w:webHidden/>
            <w:rtl/>
          </w:rPr>
          <w:instrText xml:space="preserve"> </w:instrText>
        </w:r>
        <w:r>
          <w:rPr>
            <w:noProof/>
            <w:webHidden/>
            <w:rtl/>
          </w:rPr>
        </w:r>
        <w:r>
          <w:rPr>
            <w:noProof/>
            <w:webHidden/>
            <w:rtl/>
          </w:rPr>
          <w:fldChar w:fldCharType="separate"/>
        </w:r>
        <w:r w:rsidR="000B346D">
          <w:rPr>
            <w:noProof/>
            <w:webHidden/>
            <w:rtl/>
          </w:rPr>
          <w:t>32</w:t>
        </w:r>
        <w:r>
          <w:rPr>
            <w:noProof/>
            <w:webHidden/>
            <w:rtl/>
          </w:rPr>
          <w:fldChar w:fldCharType="end"/>
        </w:r>
      </w:hyperlink>
    </w:p>
    <w:p w:rsidR="000B346D" w:rsidRDefault="00637CA2" w:rsidP="000B346D">
      <w:pPr>
        <w:pStyle w:val="TOC1"/>
        <w:tabs>
          <w:tab w:val="right" w:leader="dot" w:pos="9016"/>
        </w:tabs>
        <w:spacing w:after="0" w:line="240" w:lineRule="auto"/>
        <w:rPr>
          <w:rFonts w:eastAsiaTheme="minorEastAsia" w:cstheme="minorBidi"/>
          <w:noProof/>
          <w:kern w:val="0"/>
          <w:szCs w:val="22"/>
          <w:rtl/>
        </w:rPr>
      </w:pPr>
      <w:hyperlink w:anchor="_Toc452463544" w:history="1">
        <w:r w:rsidR="000B346D" w:rsidRPr="00A2585A">
          <w:rPr>
            <w:rStyle w:val="Hyperlink"/>
            <w:rFonts w:hint="eastAsia"/>
            <w:noProof/>
            <w:rtl/>
          </w:rPr>
          <w:t>س</w:t>
        </w:r>
        <w:r w:rsidR="000B346D" w:rsidRPr="00A2585A">
          <w:rPr>
            <w:rStyle w:val="Hyperlink"/>
            <w:rFonts w:hint="cs"/>
            <w:noProof/>
            <w:rtl/>
          </w:rPr>
          <w:t>ی</w:t>
        </w:r>
        <w:r w:rsidR="000B346D" w:rsidRPr="00A2585A">
          <w:rPr>
            <w:rStyle w:val="Hyperlink"/>
            <w:rFonts w:hint="eastAsia"/>
            <w:noProof/>
            <w:rtl/>
          </w:rPr>
          <w:t>ر</w:t>
        </w:r>
        <w:r w:rsidR="000B346D" w:rsidRPr="00A2585A">
          <w:rPr>
            <w:rStyle w:val="Hyperlink"/>
            <w:noProof/>
            <w:rtl/>
          </w:rPr>
          <w:t xml:space="preserve"> </w:t>
        </w:r>
        <w:r w:rsidR="000B346D" w:rsidRPr="00A2585A">
          <w:rPr>
            <w:rStyle w:val="Hyperlink"/>
            <w:rFonts w:hint="eastAsia"/>
            <w:noProof/>
            <w:rtl/>
          </w:rPr>
          <w:t>تار</w:t>
        </w:r>
        <w:r w:rsidR="000B346D" w:rsidRPr="00A2585A">
          <w:rPr>
            <w:rStyle w:val="Hyperlink"/>
            <w:rFonts w:hint="cs"/>
            <w:noProof/>
            <w:rtl/>
          </w:rPr>
          <w:t>ی</w:t>
        </w:r>
        <w:r w:rsidR="000B346D" w:rsidRPr="00A2585A">
          <w:rPr>
            <w:rStyle w:val="Hyperlink"/>
            <w:rFonts w:hint="eastAsia"/>
            <w:noProof/>
            <w:rtl/>
          </w:rPr>
          <w:t>خ</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فضاها</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هفتگانه</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Toc452463544 \h</w:instrText>
        </w:r>
        <w:r w:rsidR="000B346D">
          <w:rPr>
            <w:noProof/>
            <w:webHidden/>
            <w:rtl/>
          </w:rPr>
          <w:instrText xml:space="preserve"> </w:instrText>
        </w:r>
        <w:r>
          <w:rPr>
            <w:noProof/>
            <w:webHidden/>
            <w:rtl/>
          </w:rPr>
        </w:r>
        <w:r>
          <w:rPr>
            <w:noProof/>
            <w:webHidden/>
            <w:rtl/>
          </w:rPr>
          <w:fldChar w:fldCharType="separate"/>
        </w:r>
        <w:r w:rsidR="000B346D">
          <w:rPr>
            <w:noProof/>
            <w:webHidden/>
            <w:rtl/>
          </w:rPr>
          <w:t>33</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45" w:history="1">
        <w:r w:rsidR="000B346D" w:rsidRPr="00A2585A">
          <w:rPr>
            <w:rStyle w:val="Hyperlink"/>
            <w:rFonts w:hint="eastAsia"/>
            <w:noProof/>
            <w:rtl/>
          </w:rPr>
          <w:t>تار</w:t>
        </w:r>
        <w:r w:rsidR="000B346D" w:rsidRPr="00A2585A">
          <w:rPr>
            <w:rStyle w:val="Hyperlink"/>
            <w:rFonts w:hint="cs"/>
            <w:noProof/>
            <w:rtl/>
          </w:rPr>
          <w:t>ی</w:t>
        </w:r>
        <w:r w:rsidR="000B346D" w:rsidRPr="00A2585A">
          <w:rPr>
            <w:rStyle w:val="Hyperlink"/>
            <w:rFonts w:hint="eastAsia"/>
            <w:noProof/>
            <w:rtl/>
          </w:rPr>
          <w:t>خچه</w:t>
        </w:r>
        <w:r w:rsidR="000B346D" w:rsidRPr="00A2585A">
          <w:rPr>
            <w:rStyle w:val="Hyperlink"/>
            <w:noProof/>
            <w:rtl/>
          </w:rPr>
          <w:t xml:space="preserve"> «</w:t>
        </w:r>
        <w:r w:rsidR="000B346D" w:rsidRPr="00A2585A">
          <w:rPr>
            <w:rStyle w:val="Hyperlink"/>
            <w:rFonts w:hint="eastAsia"/>
            <w:noProof/>
            <w:rtl/>
          </w:rPr>
          <w:t>قانون</w:t>
        </w:r>
        <w:r w:rsidR="000B346D" w:rsidRPr="00A2585A">
          <w:rPr>
            <w:rStyle w:val="Hyperlink"/>
            <w:noProof/>
            <w:rtl/>
          </w:rPr>
          <w:t>»</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Toc452463545 \h</w:instrText>
        </w:r>
        <w:r w:rsidR="000B346D">
          <w:rPr>
            <w:noProof/>
            <w:webHidden/>
            <w:rtl/>
          </w:rPr>
          <w:instrText xml:space="preserve"> </w:instrText>
        </w:r>
        <w:r>
          <w:rPr>
            <w:noProof/>
            <w:webHidden/>
            <w:rtl/>
          </w:rPr>
        </w:r>
        <w:r>
          <w:rPr>
            <w:noProof/>
            <w:webHidden/>
            <w:rtl/>
          </w:rPr>
          <w:fldChar w:fldCharType="separate"/>
        </w:r>
        <w:r w:rsidR="000B346D">
          <w:rPr>
            <w:noProof/>
            <w:webHidden/>
            <w:rtl/>
          </w:rPr>
          <w:t>33</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46" w:history="1">
        <w:r w:rsidR="000B346D" w:rsidRPr="00A2585A">
          <w:rPr>
            <w:rStyle w:val="Hyperlink"/>
            <w:rFonts w:hint="eastAsia"/>
            <w:noProof/>
            <w:rtl/>
          </w:rPr>
          <w:t>تار</w:t>
        </w:r>
        <w:r w:rsidR="000B346D" w:rsidRPr="00A2585A">
          <w:rPr>
            <w:rStyle w:val="Hyperlink"/>
            <w:rFonts w:hint="cs"/>
            <w:noProof/>
            <w:rtl/>
          </w:rPr>
          <w:t>ی</w:t>
        </w:r>
        <w:r w:rsidR="000B346D" w:rsidRPr="00A2585A">
          <w:rPr>
            <w:rStyle w:val="Hyperlink"/>
            <w:rFonts w:hint="eastAsia"/>
            <w:noProof/>
            <w:rtl/>
          </w:rPr>
          <w:t>خچه</w:t>
        </w:r>
        <w:r w:rsidR="000B346D" w:rsidRPr="00A2585A">
          <w:rPr>
            <w:rStyle w:val="Hyperlink"/>
            <w:noProof/>
            <w:rtl/>
          </w:rPr>
          <w:t xml:space="preserve"> «</w:t>
        </w:r>
        <w:r w:rsidR="000B346D" w:rsidRPr="00A2585A">
          <w:rPr>
            <w:rStyle w:val="Hyperlink"/>
            <w:rFonts w:hint="eastAsia"/>
            <w:noProof/>
            <w:rtl/>
          </w:rPr>
          <w:t>قانون</w:t>
        </w:r>
        <w:r w:rsidR="000B346D" w:rsidRPr="00A2585A">
          <w:rPr>
            <w:rStyle w:val="Hyperlink"/>
            <w:noProof/>
            <w:rtl/>
          </w:rPr>
          <w:t xml:space="preserve">» </w:t>
        </w:r>
        <w:r w:rsidR="000B346D" w:rsidRPr="00A2585A">
          <w:rPr>
            <w:rStyle w:val="Hyperlink"/>
            <w:rFonts w:hint="eastAsia"/>
            <w:noProof/>
            <w:rtl/>
          </w:rPr>
          <w:t>در</w:t>
        </w:r>
        <w:r w:rsidR="000B346D" w:rsidRPr="00A2585A">
          <w:rPr>
            <w:rStyle w:val="Hyperlink"/>
            <w:noProof/>
            <w:rtl/>
          </w:rPr>
          <w:t xml:space="preserve"> </w:t>
        </w:r>
        <w:r w:rsidR="000B346D" w:rsidRPr="00A2585A">
          <w:rPr>
            <w:rStyle w:val="Hyperlink"/>
            <w:rFonts w:hint="eastAsia"/>
            <w:noProof/>
            <w:rtl/>
          </w:rPr>
          <w:t>اسلام</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Toc452463546 \h</w:instrText>
        </w:r>
        <w:r w:rsidR="000B346D">
          <w:rPr>
            <w:noProof/>
            <w:webHidden/>
            <w:rtl/>
          </w:rPr>
          <w:instrText xml:space="preserve"> </w:instrText>
        </w:r>
        <w:r>
          <w:rPr>
            <w:noProof/>
            <w:webHidden/>
            <w:rtl/>
          </w:rPr>
        </w:r>
        <w:r>
          <w:rPr>
            <w:noProof/>
            <w:webHidden/>
            <w:rtl/>
          </w:rPr>
          <w:fldChar w:fldCharType="separate"/>
        </w:r>
        <w:r w:rsidR="000B346D">
          <w:rPr>
            <w:noProof/>
            <w:webHidden/>
            <w:rtl/>
          </w:rPr>
          <w:t>34</w:t>
        </w:r>
        <w:r>
          <w:rPr>
            <w:noProof/>
            <w:webHidden/>
            <w:rtl/>
          </w:rPr>
          <w:fldChar w:fldCharType="end"/>
        </w:r>
      </w:hyperlink>
    </w:p>
    <w:p w:rsidR="000B346D" w:rsidRDefault="00637CA2" w:rsidP="000B346D">
      <w:pPr>
        <w:pStyle w:val="TOC1"/>
        <w:tabs>
          <w:tab w:val="right" w:leader="dot" w:pos="9016"/>
        </w:tabs>
        <w:spacing w:after="0" w:line="240" w:lineRule="auto"/>
        <w:rPr>
          <w:rFonts w:eastAsiaTheme="minorEastAsia" w:cstheme="minorBidi"/>
          <w:noProof/>
          <w:kern w:val="0"/>
          <w:szCs w:val="22"/>
          <w:rtl/>
        </w:rPr>
      </w:pPr>
      <w:hyperlink w:anchor="_Toc452463547" w:history="1">
        <w:r w:rsidR="000B346D" w:rsidRPr="00A2585A">
          <w:rPr>
            <w:rStyle w:val="Hyperlink"/>
            <w:rFonts w:hint="eastAsia"/>
            <w:noProof/>
            <w:rtl/>
          </w:rPr>
          <w:t>مقا</w:t>
        </w:r>
        <w:r w:rsidR="000B346D" w:rsidRPr="00A2585A">
          <w:rPr>
            <w:rStyle w:val="Hyperlink"/>
            <w:rFonts w:hint="cs"/>
            <w:noProof/>
            <w:rtl/>
          </w:rPr>
          <w:t>ی</w:t>
        </w:r>
        <w:r w:rsidR="000B346D" w:rsidRPr="00A2585A">
          <w:rPr>
            <w:rStyle w:val="Hyperlink"/>
            <w:rFonts w:hint="eastAsia"/>
            <w:noProof/>
            <w:rtl/>
          </w:rPr>
          <w:t>سه</w:t>
        </w:r>
        <w:r w:rsidR="000B346D" w:rsidRPr="00A2585A">
          <w:rPr>
            <w:rStyle w:val="Hyperlink"/>
            <w:noProof/>
            <w:rtl/>
          </w:rPr>
          <w:t xml:space="preserve"> </w:t>
        </w:r>
        <w:r w:rsidR="000B346D" w:rsidRPr="00A2585A">
          <w:rPr>
            <w:rStyle w:val="Hyperlink"/>
            <w:rFonts w:hint="eastAsia"/>
            <w:noProof/>
            <w:rtl/>
          </w:rPr>
          <w:t>فضا</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عبد</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مولا»</w:t>
        </w:r>
        <w:r w:rsidR="000B346D" w:rsidRPr="00A2585A">
          <w:rPr>
            <w:rStyle w:val="Hyperlink"/>
            <w:noProof/>
            <w:rtl/>
          </w:rPr>
          <w:t xml:space="preserve"> </w:t>
        </w:r>
        <w:r w:rsidR="000B346D" w:rsidRPr="00A2585A">
          <w:rPr>
            <w:rStyle w:val="Hyperlink"/>
            <w:rFonts w:hint="eastAsia"/>
            <w:noProof/>
            <w:rtl/>
          </w:rPr>
          <w:t>با</w:t>
        </w:r>
        <w:r w:rsidR="000B346D" w:rsidRPr="00A2585A">
          <w:rPr>
            <w:rStyle w:val="Hyperlink"/>
            <w:noProof/>
            <w:rtl/>
          </w:rPr>
          <w:t xml:space="preserve"> </w:t>
        </w:r>
        <w:r w:rsidR="000B346D" w:rsidRPr="00A2585A">
          <w:rPr>
            <w:rStyle w:val="Hyperlink"/>
            <w:rFonts w:hint="eastAsia"/>
            <w:noProof/>
            <w:rtl/>
          </w:rPr>
          <w:t>فضا</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نظام</w:t>
        </w:r>
        <w:r w:rsidR="000B346D" w:rsidRPr="00A2585A">
          <w:rPr>
            <w:rStyle w:val="Hyperlink"/>
            <w:noProof/>
            <w:rtl/>
          </w:rPr>
          <w:t xml:space="preserve"> </w:t>
        </w:r>
        <w:r w:rsidR="000B346D" w:rsidRPr="00A2585A">
          <w:rPr>
            <w:rStyle w:val="Hyperlink"/>
            <w:rFonts w:hint="eastAsia"/>
            <w:noProof/>
            <w:rtl/>
          </w:rPr>
          <w:t>قانون</w:t>
        </w:r>
        <w:r w:rsidR="000B346D" w:rsidRPr="00A2585A">
          <w:rPr>
            <w:rStyle w:val="Hyperlink"/>
            <w:rFonts w:hint="cs"/>
            <w:noProof/>
            <w:rtl/>
          </w:rPr>
          <w:t>ی</w:t>
        </w:r>
        <w:r w:rsidR="000B346D" w:rsidRPr="00A2585A">
          <w:rPr>
            <w:rStyle w:val="Hyperlink"/>
            <w:rFonts w:hint="eastAsia"/>
            <w:noProof/>
            <w:rtl/>
          </w:rPr>
          <w:t>»</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Toc452463547 \h</w:instrText>
        </w:r>
        <w:r w:rsidR="000B346D">
          <w:rPr>
            <w:noProof/>
            <w:webHidden/>
            <w:rtl/>
          </w:rPr>
          <w:instrText xml:space="preserve"> </w:instrText>
        </w:r>
        <w:r>
          <w:rPr>
            <w:noProof/>
            <w:webHidden/>
            <w:rtl/>
          </w:rPr>
        </w:r>
        <w:r>
          <w:rPr>
            <w:noProof/>
            <w:webHidden/>
            <w:rtl/>
          </w:rPr>
          <w:fldChar w:fldCharType="separate"/>
        </w:r>
        <w:r w:rsidR="000B346D">
          <w:rPr>
            <w:noProof/>
            <w:webHidden/>
            <w:rtl/>
          </w:rPr>
          <w:t>35</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48" w:history="1">
        <w:r w:rsidR="000B346D" w:rsidRPr="00A2585A">
          <w:rPr>
            <w:rStyle w:val="Hyperlink"/>
            <w:rFonts w:hint="eastAsia"/>
            <w:noProof/>
            <w:rtl/>
          </w:rPr>
          <w:t>نسبت</w:t>
        </w:r>
        <w:r w:rsidR="000B346D" w:rsidRPr="00A2585A">
          <w:rPr>
            <w:rStyle w:val="Hyperlink"/>
            <w:noProof/>
            <w:rtl/>
          </w:rPr>
          <w:t xml:space="preserve"> </w:t>
        </w:r>
        <w:r w:rsidR="000B346D" w:rsidRPr="00A2585A">
          <w:rPr>
            <w:rStyle w:val="Hyperlink"/>
            <w:rFonts w:hint="eastAsia"/>
            <w:noProof/>
            <w:rtl/>
          </w:rPr>
          <w:t>نظر</w:t>
        </w:r>
        <w:r w:rsidR="000B346D" w:rsidRPr="00A2585A">
          <w:rPr>
            <w:rStyle w:val="Hyperlink"/>
            <w:rFonts w:hint="cs"/>
            <w:noProof/>
            <w:rtl/>
          </w:rPr>
          <w:t>ی</w:t>
        </w:r>
        <w:r w:rsidR="000B346D" w:rsidRPr="00A2585A">
          <w:rPr>
            <w:rStyle w:val="Hyperlink"/>
            <w:rFonts w:hint="eastAsia"/>
            <w:noProof/>
            <w:rtl/>
          </w:rPr>
          <w:t>ه</w:t>
        </w:r>
        <w:r w:rsidR="000B346D" w:rsidRPr="00A2585A">
          <w:rPr>
            <w:rStyle w:val="Hyperlink"/>
            <w:noProof/>
            <w:rtl/>
          </w:rPr>
          <w:t xml:space="preserve"> «</w:t>
        </w:r>
        <w:r w:rsidR="000B346D" w:rsidRPr="00A2585A">
          <w:rPr>
            <w:rStyle w:val="Hyperlink"/>
            <w:rFonts w:hint="eastAsia"/>
            <w:noProof/>
            <w:rtl/>
          </w:rPr>
          <w:t>انحلال</w:t>
        </w:r>
        <w:r w:rsidR="000B346D" w:rsidRPr="00A2585A">
          <w:rPr>
            <w:rStyle w:val="Hyperlink"/>
            <w:noProof/>
            <w:rtl/>
          </w:rPr>
          <w:t xml:space="preserve"> </w:t>
        </w:r>
        <w:r w:rsidR="000B346D" w:rsidRPr="00A2585A">
          <w:rPr>
            <w:rStyle w:val="Hyperlink"/>
            <w:rFonts w:hint="eastAsia"/>
            <w:noProof/>
            <w:rtl/>
          </w:rPr>
          <w:t>امر»</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خطابات</w:t>
        </w:r>
        <w:r w:rsidR="000B346D" w:rsidRPr="00A2585A">
          <w:rPr>
            <w:rStyle w:val="Hyperlink"/>
            <w:noProof/>
            <w:rtl/>
          </w:rPr>
          <w:t xml:space="preserve"> </w:t>
        </w:r>
        <w:r w:rsidR="000B346D" w:rsidRPr="00A2585A">
          <w:rPr>
            <w:rStyle w:val="Hyperlink"/>
            <w:rFonts w:hint="eastAsia"/>
            <w:noProof/>
            <w:rtl/>
          </w:rPr>
          <w:t>قانون</w:t>
        </w:r>
        <w:r w:rsidR="000B346D" w:rsidRPr="00A2585A">
          <w:rPr>
            <w:rStyle w:val="Hyperlink"/>
            <w:rFonts w:hint="cs"/>
            <w:noProof/>
            <w:rtl/>
          </w:rPr>
          <w:t>ی</w:t>
        </w:r>
        <w:r w:rsidR="000B346D" w:rsidRPr="00A2585A">
          <w:rPr>
            <w:rStyle w:val="Hyperlink"/>
            <w:rFonts w:hint="eastAsia"/>
            <w:noProof/>
            <w:rtl/>
          </w:rPr>
          <w:t>»</w:t>
        </w:r>
        <w:r w:rsidR="000B346D" w:rsidRPr="00A2585A">
          <w:rPr>
            <w:rStyle w:val="Hyperlink"/>
            <w:noProof/>
            <w:rtl/>
          </w:rPr>
          <w:t xml:space="preserve"> </w:t>
        </w:r>
        <w:r w:rsidR="000B346D" w:rsidRPr="00A2585A">
          <w:rPr>
            <w:rStyle w:val="Hyperlink"/>
            <w:rFonts w:hint="eastAsia"/>
            <w:noProof/>
            <w:rtl/>
          </w:rPr>
          <w:t>با</w:t>
        </w:r>
        <w:r w:rsidR="000B346D" w:rsidRPr="00A2585A">
          <w:rPr>
            <w:rStyle w:val="Hyperlink"/>
            <w:noProof/>
            <w:rtl/>
          </w:rPr>
          <w:t xml:space="preserve"> «</w:t>
        </w:r>
        <w:r w:rsidR="000B346D" w:rsidRPr="00A2585A">
          <w:rPr>
            <w:rStyle w:val="Hyperlink"/>
            <w:rFonts w:hint="eastAsia"/>
            <w:noProof/>
            <w:rtl/>
          </w:rPr>
          <w:t>فضا</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قانون</w:t>
        </w:r>
        <w:r w:rsidR="000B346D" w:rsidRPr="00A2585A">
          <w:rPr>
            <w:rStyle w:val="Hyperlink"/>
            <w:rFonts w:hint="cs"/>
            <w:noProof/>
            <w:rtl/>
          </w:rPr>
          <w:t>ی</w:t>
        </w:r>
        <w:r w:rsidR="000B346D" w:rsidRPr="00A2585A">
          <w:rPr>
            <w:rStyle w:val="Hyperlink"/>
            <w:noProof/>
            <w:rtl/>
          </w:rPr>
          <w:t>»</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Toc452463548 \h</w:instrText>
        </w:r>
        <w:r w:rsidR="000B346D">
          <w:rPr>
            <w:noProof/>
            <w:webHidden/>
            <w:rtl/>
          </w:rPr>
          <w:instrText xml:space="preserve"> </w:instrText>
        </w:r>
        <w:r>
          <w:rPr>
            <w:noProof/>
            <w:webHidden/>
            <w:rtl/>
          </w:rPr>
        </w:r>
        <w:r>
          <w:rPr>
            <w:noProof/>
            <w:webHidden/>
            <w:rtl/>
          </w:rPr>
          <w:fldChar w:fldCharType="separate"/>
        </w:r>
        <w:r w:rsidR="000B346D">
          <w:rPr>
            <w:noProof/>
            <w:webHidden/>
            <w:rtl/>
          </w:rPr>
          <w:t>35</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49" w:history="1">
        <w:r w:rsidR="000B346D" w:rsidRPr="00A2585A">
          <w:rPr>
            <w:rStyle w:val="Hyperlink"/>
            <w:rFonts w:hint="eastAsia"/>
            <w:noProof/>
            <w:rtl/>
          </w:rPr>
          <w:t>وضوح</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عدم</w:t>
        </w:r>
        <w:r w:rsidR="000B346D" w:rsidRPr="00A2585A">
          <w:rPr>
            <w:rStyle w:val="Hyperlink"/>
            <w:noProof/>
            <w:rtl/>
          </w:rPr>
          <w:t xml:space="preserve"> </w:t>
        </w:r>
        <w:r w:rsidR="000B346D" w:rsidRPr="00A2585A">
          <w:rPr>
            <w:rStyle w:val="Hyperlink"/>
            <w:rFonts w:hint="eastAsia"/>
            <w:noProof/>
            <w:rtl/>
          </w:rPr>
          <w:t>ابهام،</w:t>
        </w:r>
        <w:r w:rsidR="000B346D" w:rsidRPr="00A2585A">
          <w:rPr>
            <w:rStyle w:val="Hyperlink"/>
            <w:noProof/>
            <w:rtl/>
          </w:rPr>
          <w:t xml:space="preserve"> </w:t>
        </w:r>
        <w:r w:rsidR="000B346D" w:rsidRPr="00A2585A">
          <w:rPr>
            <w:rStyle w:val="Hyperlink"/>
            <w:rFonts w:hint="eastAsia"/>
            <w:noProof/>
            <w:rtl/>
          </w:rPr>
          <w:t>از</w:t>
        </w:r>
        <w:r w:rsidR="000B346D" w:rsidRPr="00A2585A">
          <w:rPr>
            <w:rStyle w:val="Hyperlink"/>
            <w:noProof/>
            <w:rtl/>
          </w:rPr>
          <w:t xml:space="preserve"> </w:t>
        </w:r>
        <w:r w:rsidR="000B346D" w:rsidRPr="00A2585A">
          <w:rPr>
            <w:rStyle w:val="Hyperlink"/>
            <w:rFonts w:hint="eastAsia"/>
            <w:noProof/>
            <w:rtl/>
          </w:rPr>
          <w:t>خصوص</w:t>
        </w:r>
        <w:r w:rsidR="000B346D" w:rsidRPr="00A2585A">
          <w:rPr>
            <w:rStyle w:val="Hyperlink"/>
            <w:rFonts w:hint="cs"/>
            <w:noProof/>
            <w:rtl/>
          </w:rPr>
          <w:t>ی</w:t>
        </w:r>
        <w:r w:rsidR="000B346D" w:rsidRPr="00A2585A">
          <w:rPr>
            <w:rStyle w:val="Hyperlink"/>
            <w:rFonts w:hint="eastAsia"/>
            <w:noProof/>
            <w:rtl/>
          </w:rPr>
          <w:t>ات</w:t>
        </w:r>
        <w:r w:rsidR="000B346D" w:rsidRPr="00A2585A">
          <w:rPr>
            <w:rStyle w:val="Hyperlink"/>
            <w:noProof/>
            <w:rtl/>
          </w:rPr>
          <w:t xml:space="preserve"> «</w:t>
        </w:r>
        <w:r w:rsidR="000B346D" w:rsidRPr="00A2585A">
          <w:rPr>
            <w:rStyle w:val="Hyperlink"/>
            <w:rFonts w:hint="eastAsia"/>
            <w:noProof/>
            <w:rtl/>
          </w:rPr>
          <w:t>نظام</w:t>
        </w:r>
        <w:r w:rsidR="000B346D" w:rsidRPr="00A2585A">
          <w:rPr>
            <w:rStyle w:val="Hyperlink"/>
            <w:noProof/>
            <w:rtl/>
          </w:rPr>
          <w:t xml:space="preserve"> </w:t>
        </w:r>
        <w:r w:rsidR="000B346D" w:rsidRPr="00A2585A">
          <w:rPr>
            <w:rStyle w:val="Hyperlink"/>
            <w:rFonts w:hint="eastAsia"/>
            <w:noProof/>
            <w:rtl/>
          </w:rPr>
          <w:t>قانون</w:t>
        </w:r>
        <w:r w:rsidR="000B346D" w:rsidRPr="00A2585A">
          <w:rPr>
            <w:rStyle w:val="Hyperlink"/>
            <w:rFonts w:hint="cs"/>
            <w:noProof/>
            <w:rtl/>
          </w:rPr>
          <w:t>ی</w:t>
        </w:r>
        <w:r w:rsidR="000B346D" w:rsidRPr="00A2585A">
          <w:rPr>
            <w:rStyle w:val="Hyperlink"/>
            <w:rFonts w:hint="eastAsia"/>
            <w:noProof/>
            <w:rtl/>
          </w:rPr>
          <w:t>»</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Toc452463549 \h</w:instrText>
        </w:r>
        <w:r w:rsidR="000B346D">
          <w:rPr>
            <w:noProof/>
            <w:webHidden/>
            <w:rtl/>
          </w:rPr>
          <w:instrText xml:space="preserve"> </w:instrText>
        </w:r>
        <w:r>
          <w:rPr>
            <w:noProof/>
            <w:webHidden/>
            <w:rtl/>
          </w:rPr>
        </w:r>
        <w:r>
          <w:rPr>
            <w:noProof/>
            <w:webHidden/>
            <w:rtl/>
          </w:rPr>
          <w:fldChar w:fldCharType="separate"/>
        </w:r>
        <w:r w:rsidR="000B346D">
          <w:rPr>
            <w:noProof/>
            <w:webHidden/>
            <w:rtl/>
          </w:rPr>
          <w:t>36</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50" w:history="1">
        <w:r w:rsidR="000B346D" w:rsidRPr="00A2585A">
          <w:rPr>
            <w:rStyle w:val="Hyperlink"/>
            <w:rFonts w:hint="eastAsia"/>
            <w:noProof/>
            <w:rtl/>
          </w:rPr>
          <w:t>انسجام</w:t>
        </w:r>
        <w:r w:rsidR="000B346D" w:rsidRPr="00A2585A">
          <w:rPr>
            <w:rStyle w:val="Hyperlink"/>
            <w:noProof/>
            <w:rtl/>
          </w:rPr>
          <w:t xml:space="preserve"> </w:t>
        </w:r>
        <w:r w:rsidR="000B346D" w:rsidRPr="00A2585A">
          <w:rPr>
            <w:rStyle w:val="Hyperlink"/>
            <w:rFonts w:hint="eastAsia"/>
            <w:noProof/>
            <w:rtl/>
          </w:rPr>
          <w:t>،</w:t>
        </w:r>
        <w:r w:rsidR="000B346D" w:rsidRPr="00A2585A">
          <w:rPr>
            <w:rStyle w:val="Hyperlink"/>
            <w:noProof/>
            <w:rtl/>
          </w:rPr>
          <w:t xml:space="preserve"> </w:t>
        </w:r>
        <w:r w:rsidR="000B346D" w:rsidRPr="00A2585A">
          <w:rPr>
            <w:rStyle w:val="Hyperlink"/>
            <w:rFonts w:hint="eastAsia"/>
            <w:noProof/>
            <w:rtl/>
          </w:rPr>
          <w:t>خصوص</w:t>
        </w:r>
        <w:r w:rsidR="000B346D" w:rsidRPr="00A2585A">
          <w:rPr>
            <w:rStyle w:val="Hyperlink"/>
            <w:rFonts w:hint="cs"/>
            <w:noProof/>
            <w:rtl/>
          </w:rPr>
          <w:t>ی</w:t>
        </w:r>
        <w:r w:rsidR="000B346D" w:rsidRPr="00A2585A">
          <w:rPr>
            <w:rStyle w:val="Hyperlink"/>
            <w:rFonts w:hint="eastAsia"/>
            <w:noProof/>
            <w:rtl/>
          </w:rPr>
          <w:t>ت</w:t>
        </w:r>
        <w:r w:rsidR="000B346D" w:rsidRPr="00A2585A">
          <w:rPr>
            <w:rStyle w:val="Hyperlink"/>
            <w:noProof/>
            <w:rtl/>
          </w:rPr>
          <w:t xml:space="preserve"> </w:t>
        </w:r>
        <w:r w:rsidR="000B346D" w:rsidRPr="00A2585A">
          <w:rPr>
            <w:rStyle w:val="Hyperlink"/>
            <w:rFonts w:hint="eastAsia"/>
            <w:noProof/>
            <w:rtl/>
          </w:rPr>
          <w:t>فضا</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قانون</w:t>
        </w:r>
        <w:r w:rsidR="000B346D" w:rsidRPr="00A2585A">
          <w:rPr>
            <w:rStyle w:val="Hyperlink"/>
            <w:rFonts w:hint="cs"/>
            <w:noProof/>
            <w:rtl/>
          </w:rPr>
          <w:t>ی</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Toc452463550 \h</w:instrText>
        </w:r>
        <w:r w:rsidR="000B346D">
          <w:rPr>
            <w:noProof/>
            <w:webHidden/>
            <w:rtl/>
          </w:rPr>
          <w:instrText xml:space="preserve"> </w:instrText>
        </w:r>
        <w:r>
          <w:rPr>
            <w:noProof/>
            <w:webHidden/>
            <w:rtl/>
          </w:rPr>
        </w:r>
        <w:r>
          <w:rPr>
            <w:noProof/>
            <w:webHidden/>
            <w:rtl/>
          </w:rPr>
          <w:fldChar w:fldCharType="separate"/>
        </w:r>
        <w:r w:rsidR="000B346D">
          <w:rPr>
            <w:noProof/>
            <w:webHidden/>
            <w:rtl/>
          </w:rPr>
          <w:t>36</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51" w:history="1">
        <w:r w:rsidR="000B346D" w:rsidRPr="00A2585A">
          <w:rPr>
            <w:rStyle w:val="Hyperlink"/>
            <w:rFonts w:hint="eastAsia"/>
            <w:noProof/>
            <w:rtl/>
          </w:rPr>
          <w:t>اخذ</w:t>
        </w:r>
        <w:r w:rsidR="000B346D" w:rsidRPr="00A2585A">
          <w:rPr>
            <w:rStyle w:val="Hyperlink"/>
            <w:noProof/>
            <w:rtl/>
          </w:rPr>
          <w:t xml:space="preserve"> </w:t>
        </w:r>
        <w:r w:rsidR="000B346D" w:rsidRPr="00A2585A">
          <w:rPr>
            <w:rStyle w:val="Hyperlink"/>
            <w:rFonts w:hint="eastAsia"/>
            <w:noProof/>
            <w:rtl/>
          </w:rPr>
          <w:t>عناو</w:t>
        </w:r>
        <w:r w:rsidR="000B346D" w:rsidRPr="00A2585A">
          <w:rPr>
            <w:rStyle w:val="Hyperlink"/>
            <w:rFonts w:hint="cs"/>
            <w:noProof/>
            <w:rtl/>
          </w:rPr>
          <w:t>ی</w:t>
        </w:r>
        <w:r w:rsidR="000B346D" w:rsidRPr="00A2585A">
          <w:rPr>
            <w:rStyle w:val="Hyperlink"/>
            <w:rFonts w:hint="eastAsia"/>
            <w:noProof/>
            <w:rtl/>
          </w:rPr>
          <w:t>ن</w:t>
        </w:r>
        <w:r w:rsidR="000B346D" w:rsidRPr="00A2585A">
          <w:rPr>
            <w:rStyle w:val="Hyperlink"/>
            <w:noProof/>
            <w:rtl/>
          </w:rPr>
          <w:t xml:space="preserve"> </w:t>
        </w:r>
        <w:r w:rsidR="000B346D" w:rsidRPr="00A2585A">
          <w:rPr>
            <w:rStyle w:val="Hyperlink"/>
            <w:rFonts w:hint="eastAsia"/>
            <w:noProof/>
            <w:rtl/>
          </w:rPr>
          <w:t>به</w:t>
        </w:r>
        <w:r w:rsidR="000B346D" w:rsidRPr="00A2585A">
          <w:rPr>
            <w:rStyle w:val="Hyperlink"/>
            <w:noProof/>
            <w:rtl/>
          </w:rPr>
          <w:t xml:space="preserve"> </w:t>
        </w:r>
        <w:r w:rsidR="000B346D" w:rsidRPr="00A2585A">
          <w:rPr>
            <w:rStyle w:val="Hyperlink"/>
            <w:rFonts w:hint="eastAsia"/>
            <w:noProof/>
            <w:rtl/>
          </w:rPr>
          <w:t>نحو</w:t>
        </w:r>
        <w:r w:rsidR="000B346D" w:rsidRPr="00A2585A">
          <w:rPr>
            <w:rStyle w:val="Hyperlink"/>
            <w:noProof/>
            <w:rtl/>
          </w:rPr>
          <w:t xml:space="preserve"> </w:t>
        </w:r>
        <w:r w:rsidR="000B346D" w:rsidRPr="00A2585A">
          <w:rPr>
            <w:rStyle w:val="Hyperlink"/>
            <w:rFonts w:hint="eastAsia"/>
            <w:noProof/>
            <w:rtl/>
          </w:rPr>
          <w:t>ح</w:t>
        </w:r>
        <w:r w:rsidR="000B346D" w:rsidRPr="00A2585A">
          <w:rPr>
            <w:rStyle w:val="Hyperlink"/>
            <w:rFonts w:hint="cs"/>
            <w:noProof/>
            <w:rtl/>
          </w:rPr>
          <w:t>ی</w:t>
        </w:r>
        <w:r w:rsidR="000B346D" w:rsidRPr="00A2585A">
          <w:rPr>
            <w:rStyle w:val="Hyperlink"/>
            <w:rFonts w:hint="eastAsia"/>
            <w:noProof/>
            <w:rtl/>
          </w:rPr>
          <w:t>ث</w:t>
        </w:r>
        <w:r w:rsidR="000B346D" w:rsidRPr="00A2585A">
          <w:rPr>
            <w:rStyle w:val="Hyperlink"/>
            <w:rFonts w:hint="cs"/>
            <w:noProof/>
            <w:rtl/>
          </w:rPr>
          <w:t>ی</w:t>
        </w:r>
        <w:r w:rsidR="000B346D" w:rsidRPr="00A2585A">
          <w:rPr>
            <w:rStyle w:val="Hyperlink"/>
            <w:rFonts w:hint="eastAsia"/>
            <w:noProof/>
            <w:rtl/>
          </w:rPr>
          <w:t>ت</w:t>
        </w:r>
        <w:r w:rsidR="000B346D" w:rsidRPr="00A2585A">
          <w:rPr>
            <w:rStyle w:val="Hyperlink"/>
            <w:noProof/>
            <w:rtl/>
          </w:rPr>
          <w:t xml:space="preserve"> </w:t>
        </w:r>
        <w:r w:rsidR="000B346D" w:rsidRPr="00A2585A">
          <w:rPr>
            <w:rStyle w:val="Hyperlink"/>
            <w:rFonts w:hint="eastAsia"/>
            <w:noProof/>
            <w:rtl/>
          </w:rPr>
          <w:t>تق</w:t>
        </w:r>
        <w:r w:rsidR="000B346D" w:rsidRPr="00A2585A">
          <w:rPr>
            <w:rStyle w:val="Hyperlink"/>
            <w:rFonts w:hint="cs"/>
            <w:noProof/>
            <w:rtl/>
          </w:rPr>
          <w:t>یی</w:t>
        </w:r>
        <w:r w:rsidR="000B346D" w:rsidRPr="00A2585A">
          <w:rPr>
            <w:rStyle w:val="Hyperlink"/>
            <w:rFonts w:hint="eastAsia"/>
            <w:noProof/>
            <w:rtl/>
          </w:rPr>
          <w:t>د</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در</w:t>
        </w:r>
        <w:r w:rsidR="000B346D" w:rsidRPr="00A2585A">
          <w:rPr>
            <w:rStyle w:val="Hyperlink"/>
            <w:noProof/>
            <w:rtl/>
          </w:rPr>
          <w:t xml:space="preserve"> </w:t>
        </w:r>
        <w:r w:rsidR="000B346D" w:rsidRPr="00A2585A">
          <w:rPr>
            <w:rStyle w:val="Hyperlink"/>
            <w:rFonts w:hint="eastAsia"/>
            <w:noProof/>
            <w:rtl/>
          </w:rPr>
          <w:t>قوان</w:t>
        </w:r>
        <w:r w:rsidR="000B346D" w:rsidRPr="00A2585A">
          <w:rPr>
            <w:rStyle w:val="Hyperlink"/>
            <w:rFonts w:hint="cs"/>
            <w:noProof/>
            <w:rtl/>
          </w:rPr>
          <w:t>ی</w:t>
        </w:r>
        <w:r w:rsidR="000B346D" w:rsidRPr="00A2585A">
          <w:rPr>
            <w:rStyle w:val="Hyperlink"/>
            <w:rFonts w:hint="eastAsia"/>
            <w:noProof/>
            <w:rtl/>
          </w:rPr>
          <w:t>ن</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Toc452463551 \h</w:instrText>
        </w:r>
        <w:r w:rsidR="000B346D">
          <w:rPr>
            <w:noProof/>
            <w:webHidden/>
            <w:rtl/>
          </w:rPr>
          <w:instrText xml:space="preserve"> </w:instrText>
        </w:r>
        <w:r>
          <w:rPr>
            <w:noProof/>
            <w:webHidden/>
            <w:rtl/>
          </w:rPr>
        </w:r>
        <w:r>
          <w:rPr>
            <w:noProof/>
            <w:webHidden/>
            <w:rtl/>
          </w:rPr>
          <w:fldChar w:fldCharType="separate"/>
        </w:r>
        <w:r w:rsidR="000B346D">
          <w:rPr>
            <w:noProof/>
            <w:webHidden/>
            <w:rtl/>
          </w:rPr>
          <w:t>36</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52" w:history="1">
        <w:r w:rsidR="000B346D" w:rsidRPr="00A2585A">
          <w:rPr>
            <w:rStyle w:val="Hyperlink"/>
            <w:rFonts w:hint="eastAsia"/>
            <w:noProof/>
            <w:rtl/>
          </w:rPr>
          <w:t>ابتنا</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نظام</w:t>
        </w:r>
        <w:r w:rsidR="000B346D" w:rsidRPr="00A2585A">
          <w:rPr>
            <w:rStyle w:val="Hyperlink"/>
            <w:noProof/>
            <w:rtl/>
          </w:rPr>
          <w:t xml:space="preserve"> </w:t>
        </w:r>
        <w:r w:rsidR="000B346D" w:rsidRPr="00A2585A">
          <w:rPr>
            <w:rStyle w:val="Hyperlink"/>
            <w:rFonts w:hint="eastAsia"/>
            <w:noProof/>
            <w:rtl/>
          </w:rPr>
          <w:t>قانون</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بر</w:t>
        </w:r>
        <w:r w:rsidR="000B346D" w:rsidRPr="00A2585A">
          <w:rPr>
            <w:rStyle w:val="Hyperlink"/>
            <w:noProof/>
            <w:rtl/>
          </w:rPr>
          <w:t xml:space="preserve"> «</w:t>
        </w:r>
        <w:r w:rsidR="000B346D" w:rsidRPr="00A2585A">
          <w:rPr>
            <w:rStyle w:val="Hyperlink"/>
            <w:rFonts w:hint="eastAsia"/>
            <w:noProof/>
            <w:rtl/>
          </w:rPr>
          <w:t>مصالح</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مفاسد</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ابتنا</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امر</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نه</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مولا</w:t>
        </w:r>
        <w:r w:rsidR="000B346D" w:rsidRPr="00A2585A">
          <w:rPr>
            <w:rStyle w:val="Hyperlink"/>
            <w:noProof/>
            <w:rtl/>
          </w:rPr>
          <w:t xml:space="preserve"> </w:t>
        </w:r>
        <w:r w:rsidR="000B346D" w:rsidRPr="00A2585A">
          <w:rPr>
            <w:rStyle w:val="Hyperlink"/>
            <w:rFonts w:hint="eastAsia"/>
            <w:noProof/>
            <w:rtl/>
          </w:rPr>
          <w:t>به</w:t>
        </w:r>
        <w:r w:rsidR="000B346D" w:rsidRPr="00A2585A">
          <w:rPr>
            <w:rStyle w:val="Hyperlink"/>
            <w:noProof/>
            <w:rtl/>
          </w:rPr>
          <w:t xml:space="preserve"> </w:t>
        </w:r>
        <w:r w:rsidR="000B346D" w:rsidRPr="00A2585A">
          <w:rPr>
            <w:rStyle w:val="Hyperlink"/>
            <w:rFonts w:hint="eastAsia"/>
            <w:noProof/>
            <w:rtl/>
          </w:rPr>
          <w:t>عبد»</w:t>
        </w:r>
        <w:r w:rsidR="000B346D" w:rsidRPr="00A2585A">
          <w:rPr>
            <w:rStyle w:val="Hyperlink"/>
            <w:noProof/>
            <w:rtl/>
          </w:rPr>
          <w:t xml:space="preserve"> </w:t>
        </w:r>
        <w:r w:rsidR="000B346D" w:rsidRPr="00A2585A">
          <w:rPr>
            <w:rStyle w:val="Hyperlink"/>
            <w:rFonts w:hint="eastAsia"/>
            <w:noProof/>
            <w:rtl/>
          </w:rPr>
          <w:t>بر</w:t>
        </w:r>
        <w:r w:rsidR="000B346D" w:rsidRPr="00A2585A">
          <w:rPr>
            <w:rStyle w:val="Hyperlink"/>
            <w:noProof/>
            <w:rtl/>
          </w:rPr>
          <w:t xml:space="preserve"> «</w:t>
        </w:r>
        <w:r w:rsidR="000B346D" w:rsidRPr="00A2585A">
          <w:rPr>
            <w:rStyle w:val="Hyperlink"/>
            <w:rFonts w:hint="eastAsia"/>
            <w:noProof/>
            <w:rtl/>
          </w:rPr>
          <w:t>اراده</w:t>
        </w:r>
        <w:r w:rsidR="000B346D" w:rsidRPr="00A2585A">
          <w:rPr>
            <w:rStyle w:val="Hyperlink"/>
            <w:noProof/>
            <w:rtl/>
          </w:rPr>
          <w:t xml:space="preserve"> </w:t>
        </w:r>
        <w:r w:rsidR="000B346D" w:rsidRPr="00A2585A">
          <w:rPr>
            <w:rStyle w:val="Hyperlink"/>
            <w:rFonts w:hint="eastAsia"/>
            <w:noProof/>
            <w:rtl/>
          </w:rPr>
          <w:t>مولا»</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Toc452463552 \h</w:instrText>
        </w:r>
        <w:r w:rsidR="000B346D">
          <w:rPr>
            <w:noProof/>
            <w:webHidden/>
            <w:rtl/>
          </w:rPr>
          <w:instrText xml:space="preserve"> </w:instrText>
        </w:r>
        <w:r>
          <w:rPr>
            <w:noProof/>
            <w:webHidden/>
            <w:rtl/>
          </w:rPr>
        </w:r>
        <w:r>
          <w:rPr>
            <w:noProof/>
            <w:webHidden/>
            <w:rtl/>
          </w:rPr>
          <w:fldChar w:fldCharType="separate"/>
        </w:r>
        <w:r w:rsidR="000B346D">
          <w:rPr>
            <w:noProof/>
            <w:webHidden/>
            <w:rtl/>
          </w:rPr>
          <w:t>37</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53" w:history="1">
        <w:r w:rsidR="000B346D" w:rsidRPr="00A2585A">
          <w:rPr>
            <w:rStyle w:val="Hyperlink"/>
            <w:rFonts w:hint="eastAsia"/>
            <w:noProof/>
            <w:rtl/>
          </w:rPr>
          <w:t>تمسک</w:t>
        </w:r>
        <w:r w:rsidR="000B346D" w:rsidRPr="00A2585A">
          <w:rPr>
            <w:rStyle w:val="Hyperlink"/>
            <w:noProof/>
            <w:rtl/>
          </w:rPr>
          <w:t xml:space="preserve"> </w:t>
        </w:r>
        <w:r w:rsidR="000B346D" w:rsidRPr="00A2585A">
          <w:rPr>
            <w:rStyle w:val="Hyperlink"/>
            <w:rFonts w:hint="eastAsia"/>
            <w:noProof/>
            <w:rtl/>
          </w:rPr>
          <w:t>به</w:t>
        </w:r>
        <w:r w:rsidR="000B346D" w:rsidRPr="00A2585A">
          <w:rPr>
            <w:rStyle w:val="Hyperlink"/>
            <w:noProof/>
            <w:rtl/>
          </w:rPr>
          <w:t xml:space="preserve"> </w:t>
        </w:r>
        <w:r w:rsidR="000B346D" w:rsidRPr="00A2585A">
          <w:rPr>
            <w:rStyle w:val="Hyperlink"/>
            <w:rFonts w:hint="eastAsia"/>
            <w:noProof/>
            <w:rtl/>
          </w:rPr>
          <w:t>آ</w:t>
        </w:r>
        <w:r w:rsidR="000B346D" w:rsidRPr="00A2585A">
          <w:rPr>
            <w:rStyle w:val="Hyperlink"/>
            <w:rFonts w:hint="cs"/>
            <w:noProof/>
            <w:rtl/>
          </w:rPr>
          <w:t>ی</w:t>
        </w:r>
        <w:r w:rsidR="000B346D" w:rsidRPr="00A2585A">
          <w:rPr>
            <w:rStyle w:val="Hyperlink"/>
            <w:rFonts w:hint="eastAsia"/>
            <w:noProof/>
            <w:rtl/>
          </w:rPr>
          <w:t>ه</w:t>
        </w:r>
        <w:r w:rsidR="000B346D" w:rsidRPr="00A2585A">
          <w:rPr>
            <w:rStyle w:val="Hyperlink"/>
            <w:noProof/>
            <w:rtl/>
          </w:rPr>
          <w:t xml:space="preserve"> «</w:t>
        </w:r>
        <w:r w:rsidR="000B346D" w:rsidRPr="00A2585A">
          <w:rPr>
            <w:rStyle w:val="Hyperlink"/>
            <w:rFonts w:hint="eastAsia"/>
            <w:noProof/>
            <w:rtl/>
          </w:rPr>
          <w:t>عبداً</w:t>
        </w:r>
        <w:r w:rsidR="000B346D" w:rsidRPr="00A2585A">
          <w:rPr>
            <w:rStyle w:val="Hyperlink"/>
            <w:noProof/>
            <w:rtl/>
          </w:rPr>
          <w:t xml:space="preserve"> </w:t>
        </w:r>
        <w:r w:rsidR="000B346D" w:rsidRPr="00A2585A">
          <w:rPr>
            <w:rStyle w:val="Hyperlink"/>
            <w:rFonts w:hint="eastAsia"/>
            <w:noProof/>
            <w:rtl/>
          </w:rPr>
          <w:t>مملوکاً</w:t>
        </w:r>
        <w:r w:rsidR="000B346D" w:rsidRPr="00A2585A">
          <w:rPr>
            <w:rStyle w:val="Hyperlink"/>
            <w:noProof/>
            <w:rtl/>
          </w:rPr>
          <w:t xml:space="preserve"> </w:t>
        </w:r>
        <w:r w:rsidR="000B346D" w:rsidRPr="00A2585A">
          <w:rPr>
            <w:rStyle w:val="Hyperlink"/>
            <w:rFonts w:hint="eastAsia"/>
            <w:noProof/>
            <w:rtl/>
          </w:rPr>
          <w:t>لا</w:t>
        </w:r>
        <w:r w:rsidR="000B346D" w:rsidRPr="00A2585A">
          <w:rPr>
            <w:rStyle w:val="Hyperlink"/>
            <w:noProof/>
            <w:rtl/>
          </w:rPr>
          <w:t xml:space="preserve"> </w:t>
        </w:r>
        <w:r w:rsidR="000B346D" w:rsidRPr="00A2585A">
          <w:rPr>
            <w:rStyle w:val="Hyperlink"/>
            <w:rFonts w:hint="cs"/>
            <w:noProof/>
            <w:rtl/>
          </w:rPr>
          <w:t>ی</w:t>
        </w:r>
        <w:r w:rsidR="000B346D" w:rsidRPr="00A2585A">
          <w:rPr>
            <w:rStyle w:val="Hyperlink"/>
            <w:rFonts w:hint="eastAsia"/>
            <w:noProof/>
            <w:rtl/>
          </w:rPr>
          <w:t>قدر</w:t>
        </w:r>
        <w:r w:rsidR="000B346D" w:rsidRPr="00A2585A">
          <w:rPr>
            <w:rStyle w:val="Hyperlink"/>
            <w:noProof/>
            <w:rtl/>
          </w:rPr>
          <w:t xml:space="preserve"> </w:t>
        </w:r>
        <w:r w:rsidR="000B346D" w:rsidRPr="00A2585A">
          <w:rPr>
            <w:rStyle w:val="Hyperlink"/>
            <w:rFonts w:hint="eastAsia"/>
            <w:noProof/>
            <w:rtl/>
          </w:rPr>
          <w:t>عل</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ش</w:t>
        </w:r>
        <w:r w:rsidR="000B346D" w:rsidRPr="00A2585A">
          <w:rPr>
            <w:rStyle w:val="Hyperlink"/>
            <w:rFonts w:hint="cs"/>
            <w:noProof/>
            <w:rtl/>
          </w:rPr>
          <w:t>ی</w:t>
        </w:r>
        <w:r w:rsidR="000B346D" w:rsidRPr="00A2585A">
          <w:rPr>
            <w:rStyle w:val="Hyperlink"/>
            <w:rFonts w:hint="eastAsia"/>
            <w:noProof/>
            <w:rtl/>
          </w:rPr>
          <w:t>ء</w:t>
        </w:r>
        <w:r w:rsidR="000B346D" w:rsidRPr="00A2585A">
          <w:rPr>
            <w:rStyle w:val="Hyperlink"/>
            <w:noProof/>
            <w:rtl/>
          </w:rPr>
          <w:t xml:space="preserve">» </w:t>
        </w:r>
        <w:r w:rsidR="000B346D" w:rsidRPr="00A2585A">
          <w:rPr>
            <w:rStyle w:val="Hyperlink"/>
            <w:rFonts w:hint="eastAsia"/>
            <w:noProof/>
            <w:rtl/>
          </w:rPr>
          <w:t>در</w:t>
        </w:r>
        <w:r w:rsidR="000B346D" w:rsidRPr="00A2585A">
          <w:rPr>
            <w:rStyle w:val="Hyperlink"/>
            <w:noProof/>
            <w:rtl/>
          </w:rPr>
          <w:t xml:space="preserve"> </w:t>
        </w:r>
        <w:r w:rsidR="000B346D" w:rsidRPr="00A2585A">
          <w:rPr>
            <w:rStyle w:val="Hyperlink"/>
            <w:rFonts w:hint="eastAsia"/>
            <w:noProof/>
            <w:rtl/>
          </w:rPr>
          <w:t>فقه</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تناسب</w:t>
        </w:r>
        <w:r w:rsidR="000B346D" w:rsidRPr="00A2585A">
          <w:rPr>
            <w:rStyle w:val="Hyperlink"/>
            <w:noProof/>
            <w:rtl/>
          </w:rPr>
          <w:t xml:space="preserve"> </w:t>
        </w:r>
        <w:r w:rsidR="000B346D" w:rsidRPr="00A2585A">
          <w:rPr>
            <w:rStyle w:val="Hyperlink"/>
            <w:rFonts w:hint="eastAsia"/>
            <w:noProof/>
            <w:rtl/>
          </w:rPr>
          <w:t>آن</w:t>
        </w:r>
        <w:r w:rsidR="000B346D" w:rsidRPr="00A2585A">
          <w:rPr>
            <w:rStyle w:val="Hyperlink"/>
            <w:noProof/>
            <w:rtl/>
          </w:rPr>
          <w:t xml:space="preserve"> </w:t>
        </w:r>
        <w:r w:rsidR="000B346D" w:rsidRPr="00A2585A">
          <w:rPr>
            <w:rStyle w:val="Hyperlink"/>
            <w:rFonts w:hint="eastAsia"/>
            <w:noProof/>
            <w:rtl/>
          </w:rPr>
          <w:t>با</w:t>
        </w:r>
        <w:r w:rsidR="000B346D" w:rsidRPr="00A2585A">
          <w:rPr>
            <w:rStyle w:val="Hyperlink"/>
            <w:noProof/>
            <w:rtl/>
          </w:rPr>
          <w:t xml:space="preserve"> </w:t>
        </w:r>
        <w:r w:rsidR="000B346D" w:rsidRPr="00A2585A">
          <w:rPr>
            <w:rStyle w:val="Hyperlink"/>
            <w:rFonts w:hint="eastAsia"/>
            <w:noProof/>
            <w:rtl/>
          </w:rPr>
          <w:t>فضا</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عبد</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مولا»</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Toc452463553 \h</w:instrText>
        </w:r>
        <w:r w:rsidR="000B346D">
          <w:rPr>
            <w:noProof/>
            <w:webHidden/>
            <w:rtl/>
          </w:rPr>
          <w:instrText xml:space="preserve"> </w:instrText>
        </w:r>
        <w:r>
          <w:rPr>
            <w:noProof/>
            <w:webHidden/>
            <w:rtl/>
          </w:rPr>
        </w:r>
        <w:r>
          <w:rPr>
            <w:noProof/>
            <w:webHidden/>
            <w:rtl/>
          </w:rPr>
          <w:fldChar w:fldCharType="separate"/>
        </w:r>
        <w:r w:rsidR="000B346D">
          <w:rPr>
            <w:noProof/>
            <w:webHidden/>
            <w:rtl/>
          </w:rPr>
          <w:t>38</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54" w:history="1">
        <w:r w:rsidR="000B346D" w:rsidRPr="00A2585A">
          <w:rPr>
            <w:rStyle w:val="Hyperlink"/>
            <w:rFonts w:hint="eastAsia"/>
            <w:noProof/>
            <w:rtl/>
          </w:rPr>
          <w:t>سازگار</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اصاله</w:t>
        </w:r>
        <w:r w:rsidR="000B346D" w:rsidRPr="00A2585A">
          <w:rPr>
            <w:rStyle w:val="Hyperlink"/>
            <w:noProof/>
            <w:rtl/>
          </w:rPr>
          <w:t xml:space="preserve"> </w:t>
        </w:r>
        <w:r w:rsidR="000B346D" w:rsidRPr="00A2585A">
          <w:rPr>
            <w:rStyle w:val="Hyperlink"/>
            <w:rFonts w:hint="eastAsia"/>
            <w:noProof/>
            <w:rtl/>
          </w:rPr>
          <w:t>الحظر»</w:t>
        </w:r>
        <w:r w:rsidR="000B346D" w:rsidRPr="00A2585A">
          <w:rPr>
            <w:rStyle w:val="Hyperlink"/>
            <w:noProof/>
            <w:rtl/>
          </w:rPr>
          <w:t xml:space="preserve"> </w:t>
        </w:r>
        <w:r w:rsidR="000B346D" w:rsidRPr="00A2585A">
          <w:rPr>
            <w:rStyle w:val="Hyperlink"/>
            <w:rFonts w:hint="eastAsia"/>
            <w:noProof/>
            <w:rtl/>
          </w:rPr>
          <w:t>با</w:t>
        </w:r>
        <w:r w:rsidR="000B346D" w:rsidRPr="00A2585A">
          <w:rPr>
            <w:rStyle w:val="Hyperlink"/>
            <w:noProof/>
            <w:rtl/>
          </w:rPr>
          <w:t xml:space="preserve"> </w:t>
        </w:r>
        <w:r w:rsidR="000B346D" w:rsidRPr="00A2585A">
          <w:rPr>
            <w:rStyle w:val="Hyperlink"/>
            <w:rFonts w:hint="eastAsia"/>
            <w:noProof/>
            <w:rtl/>
          </w:rPr>
          <w:t>فضا</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عبد</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مولا»</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Toc452463554 \h</w:instrText>
        </w:r>
        <w:r w:rsidR="000B346D">
          <w:rPr>
            <w:noProof/>
            <w:webHidden/>
            <w:rtl/>
          </w:rPr>
          <w:instrText xml:space="preserve"> </w:instrText>
        </w:r>
        <w:r>
          <w:rPr>
            <w:noProof/>
            <w:webHidden/>
            <w:rtl/>
          </w:rPr>
        </w:r>
        <w:r>
          <w:rPr>
            <w:noProof/>
            <w:webHidden/>
            <w:rtl/>
          </w:rPr>
          <w:fldChar w:fldCharType="separate"/>
        </w:r>
        <w:r w:rsidR="000B346D">
          <w:rPr>
            <w:noProof/>
            <w:webHidden/>
            <w:rtl/>
          </w:rPr>
          <w:t>38</w:t>
        </w:r>
        <w:r>
          <w:rPr>
            <w:noProof/>
            <w:webHidden/>
            <w:rtl/>
          </w:rPr>
          <w:fldChar w:fldCharType="end"/>
        </w:r>
      </w:hyperlink>
    </w:p>
    <w:p w:rsidR="000B346D" w:rsidRDefault="00637CA2" w:rsidP="000B346D">
      <w:pPr>
        <w:pStyle w:val="TOC1"/>
        <w:tabs>
          <w:tab w:val="right" w:leader="dot" w:pos="9016"/>
        </w:tabs>
        <w:spacing w:after="0" w:line="240" w:lineRule="auto"/>
        <w:rPr>
          <w:rFonts w:eastAsiaTheme="minorEastAsia" w:cstheme="minorBidi"/>
          <w:noProof/>
          <w:kern w:val="0"/>
          <w:szCs w:val="22"/>
          <w:rtl/>
        </w:rPr>
      </w:pPr>
      <w:hyperlink w:anchor="_Toc452463555" w:history="1">
        <w:r w:rsidR="000B346D" w:rsidRPr="00A2585A">
          <w:rPr>
            <w:rStyle w:val="Hyperlink"/>
            <w:rFonts w:eastAsia="Times New Roman" w:hint="eastAsia"/>
            <w:noProof/>
            <w:rtl/>
          </w:rPr>
          <w:t>نگاه</w:t>
        </w:r>
        <w:r w:rsidR="000B346D" w:rsidRPr="00A2585A">
          <w:rPr>
            <w:rStyle w:val="Hyperlink"/>
            <w:rFonts w:eastAsia="Times New Roman" w:hint="cs"/>
            <w:noProof/>
            <w:rtl/>
          </w:rPr>
          <w:t>ی</w:t>
        </w:r>
        <w:r w:rsidR="000B346D" w:rsidRPr="00A2585A">
          <w:rPr>
            <w:rStyle w:val="Hyperlink"/>
            <w:rFonts w:eastAsia="Times New Roman"/>
            <w:noProof/>
            <w:rtl/>
          </w:rPr>
          <w:t xml:space="preserve"> </w:t>
        </w:r>
        <w:r w:rsidR="000B346D" w:rsidRPr="00A2585A">
          <w:rPr>
            <w:rStyle w:val="Hyperlink"/>
            <w:rFonts w:eastAsia="Times New Roman" w:hint="eastAsia"/>
            <w:noProof/>
            <w:rtl/>
          </w:rPr>
          <w:t>دوباره</w:t>
        </w:r>
        <w:r w:rsidR="000B346D" w:rsidRPr="00A2585A">
          <w:rPr>
            <w:rStyle w:val="Hyperlink"/>
            <w:rFonts w:eastAsia="Times New Roman"/>
            <w:noProof/>
            <w:rtl/>
          </w:rPr>
          <w:t xml:space="preserve"> </w:t>
        </w:r>
        <w:r w:rsidR="000B346D" w:rsidRPr="00A2585A">
          <w:rPr>
            <w:rStyle w:val="Hyperlink"/>
            <w:rFonts w:eastAsia="Times New Roman" w:hint="eastAsia"/>
            <w:noProof/>
            <w:rtl/>
          </w:rPr>
          <w:t>به</w:t>
        </w:r>
        <w:r w:rsidR="000B346D" w:rsidRPr="00A2585A">
          <w:rPr>
            <w:rStyle w:val="Hyperlink"/>
            <w:rFonts w:eastAsia="Times New Roman"/>
            <w:noProof/>
            <w:rtl/>
          </w:rPr>
          <w:t xml:space="preserve"> «</w:t>
        </w:r>
        <w:r w:rsidR="000B346D" w:rsidRPr="00A2585A">
          <w:rPr>
            <w:rStyle w:val="Hyperlink"/>
            <w:rFonts w:eastAsia="Times New Roman" w:hint="eastAsia"/>
            <w:noProof/>
            <w:rtl/>
          </w:rPr>
          <w:t>اجتماع</w:t>
        </w:r>
        <w:r w:rsidR="000B346D" w:rsidRPr="00A2585A">
          <w:rPr>
            <w:rStyle w:val="Hyperlink"/>
            <w:rFonts w:eastAsia="Times New Roman"/>
            <w:noProof/>
            <w:rtl/>
          </w:rPr>
          <w:t xml:space="preserve"> </w:t>
        </w:r>
        <w:r w:rsidR="000B346D" w:rsidRPr="00A2585A">
          <w:rPr>
            <w:rStyle w:val="Hyperlink"/>
            <w:rFonts w:eastAsia="Times New Roman" w:hint="eastAsia"/>
            <w:noProof/>
            <w:rtl/>
          </w:rPr>
          <w:t>امر</w:t>
        </w:r>
        <w:r w:rsidR="000B346D" w:rsidRPr="00A2585A">
          <w:rPr>
            <w:rStyle w:val="Hyperlink"/>
            <w:rFonts w:eastAsia="Times New Roman"/>
            <w:noProof/>
            <w:rtl/>
          </w:rPr>
          <w:t xml:space="preserve"> </w:t>
        </w:r>
        <w:r w:rsidR="000B346D" w:rsidRPr="00A2585A">
          <w:rPr>
            <w:rStyle w:val="Hyperlink"/>
            <w:rFonts w:eastAsia="Times New Roman" w:hint="eastAsia"/>
            <w:noProof/>
            <w:rtl/>
          </w:rPr>
          <w:t>و</w:t>
        </w:r>
        <w:r w:rsidR="000B346D" w:rsidRPr="00A2585A">
          <w:rPr>
            <w:rStyle w:val="Hyperlink"/>
            <w:rFonts w:eastAsia="Times New Roman"/>
            <w:noProof/>
            <w:rtl/>
          </w:rPr>
          <w:t xml:space="preserve"> </w:t>
        </w:r>
        <w:r w:rsidR="000B346D" w:rsidRPr="00A2585A">
          <w:rPr>
            <w:rStyle w:val="Hyperlink"/>
            <w:rFonts w:eastAsia="Times New Roman" w:hint="eastAsia"/>
            <w:noProof/>
            <w:rtl/>
          </w:rPr>
          <w:t>نه</w:t>
        </w:r>
        <w:r w:rsidR="000B346D" w:rsidRPr="00A2585A">
          <w:rPr>
            <w:rStyle w:val="Hyperlink"/>
            <w:rFonts w:eastAsia="Times New Roman" w:hint="cs"/>
            <w:noProof/>
            <w:rtl/>
          </w:rPr>
          <w:t>ی</w:t>
        </w:r>
        <w:r w:rsidR="000B346D" w:rsidRPr="00A2585A">
          <w:rPr>
            <w:rStyle w:val="Hyperlink"/>
            <w:rFonts w:eastAsia="Times New Roman"/>
            <w:noProof/>
            <w:rtl/>
          </w:rPr>
          <w:t xml:space="preserve">» </w:t>
        </w:r>
        <w:r w:rsidR="000B346D" w:rsidRPr="00A2585A">
          <w:rPr>
            <w:rStyle w:val="Hyperlink"/>
            <w:rFonts w:eastAsia="Times New Roman" w:hint="eastAsia"/>
            <w:noProof/>
            <w:rtl/>
          </w:rPr>
          <w:t>در</w:t>
        </w:r>
        <w:r w:rsidR="000B346D" w:rsidRPr="00A2585A">
          <w:rPr>
            <w:rStyle w:val="Hyperlink"/>
            <w:rFonts w:eastAsia="Times New Roman"/>
            <w:noProof/>
            <w:rtl/>
          </w:rPr>
          <w:t xml:space="preserve"> </w:t>
        </w:r>
        <w:r w:rsidR="000B346D" w:rsidRPr="00A2585A">
          <w:rPr>
            <w:rStyle w:val="Hyperlink"/>
            <w:rFonts w:eastAsia="Times New Roman" w:hint="eastAsia"/>
            <w:noProof/>
            <w:rtl/>
          </w:rPr>
          <w:t>نظام</w:t>
        </w:r>
        <w:r w:rsidR="000B346D" w:rsidRPr="00A2585A">
          <w:rPr>
            <w:rStyle w:val="Hyperlink"/>
            <w:rFonts w:eastAsia="Times New Roman"/>
            <w:noProof/>
            <w:rtl/>
          </w:rPr>
          <w:t xml:space="preserve"> </w:t>
        </w:r>
        <w:r w:rsidR="000B346D" w:rsidRPr="00A2585A">
          <w:rPr>
            <w:rStyle w:val="Hyperlink"/>
            <w:rFonts w:eastAsia="Times New Roman" w:hint="eastAsia"/>
            <w:noProof/>
            <w:rtl/>
          </w:rPr>
          <w:t>قانون</w:t>
        </w:r>
        <w:r w:rsidR="000B346D" w:rsidRPr="00A2585A">
          <w:rPr>
            <w:rStyle w:val="Hyperlink"/>
            <w:rFonts w:eastAsia="Times New Roman" w:hint="cs"/>
            <w:noProof/>
            <w:rtl/>
          </w:rPr>
          <w:t>ی</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Toc452463555 \h</w:instrText>
        </w:r>
        <w:r w:rsidR="000B346D">
          <w:rPr>
            <w:noProof/>
            <w:webHidden/>
            <w:rtl/>
          </w:rPr>
          <w:instrText xml:space="preserve"> </w:instrText>
        </w:r>
        <w:r>
          <w:rPr>
            <w:noProof/>
            <w:webHidden/>
            <w:rtl/>
          </w:rPr>
        </w:r>
        <w:r>
          <w:rPr>
            <w:noProof/>
            <w:webHidden/>
            <w:rtl/>
          </w:rPr>
          <w:fldChar w:fldCharType="separate"/>
        </w:r>
        <w:r w:rsidR="000B346D">
          <w:rPr>
            <w:noProof/>
            <w:webHidden/>
            <w:rtl/>
          </w:rPr>
          <w:t>39</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56" w:history="1">
        <w:r w:rsidR="000B346D" w:rsidRPr="00A2585A">
          <w:rPr>
            <w:rStyle w:val="Hyperlink"/>
            <w:rFonts w:hint="eastAsia"/>
            <w:noProof/>
            <w:rtl/>
          </w:rPr>
          <w:t>د</w:t>
        </w:r>
        <w:r w:rsidR="000B346D" w:rsidRPr="00A2585A">
          <w:rPr>
            <w:rStyle w:val="Hyperlink"/>
            <w:rFonts w:hint="cs"/>
            <w:noProof/>
            <w:rtl/>
          </w:rPr>
          <w:t>ی</w:t>
        </w:r>
        <w:r w:rsidR="000B346D" w:rsidRPr="00A2585A">
          <w:rPr>
            <w:rStyle w:val="Hyperlink"/>
            <w:rFonts w:hint="eastAsia"/>
            <w:noProof/>
            <w:rtl/>
          </w:rPr>
          <w:t>دگاه</w:t>
        </w:r>
        <w:r w:rsidR="000B346D" w:rsidRPr="00A2585A">
          <w:rPr>
            <w:rStyle w:val="Hyperlink"/>
            <w:noProof/>
            <w:rtl/>
          </w:rPr>
          <w:t xml:space="preserve"> </w:t>
        </w:r>
        <w:r w:rsidR="000B346D" w:rsidRPr="00A2585A">
          <w:rPr>
            <w:rStyle w:val="Hyperlink"/>
            <w:rFonts w:hint="eastAsia"/>
            <w:noProof/>
            <w:rtl/>
          </w:rPr>
          <w:t>فضل</w:t>
        </w:r>
        <w:r w:rsidR="000B346D" w:rsidRPr="00A2585A">
          <w:rPr>
            <w:rStyle w:val="Hyperlink"/>
            <w:noProof/>
            <w:rtl/>
          </w:rPr>
          <w:t xml:space="preserve"> </w:t>
        </w:r>
        <w:r w:rsidR="000B346D" w:rsidRPr="00A2585A">
          <w:rPr>
            <w:rStyle w:val="Hyperlink"/>
            <w:rFonts w:hint="eastAsia"/>
            <w:noProof/>
            <w:rtl/>
          </w:rPr>
          <w:t>بن</w:t>
        </w:r>
        <w:r w:rsidR="000B346D" w:rsidRPr="00A2585A">
          <w:rPr>
            <w:rStyle w:val="Hyperlink"/>
            <w:noProof/>
            <w:rtl/>
          </w:rPr>
          <w:t xml:space="preserve"> </w:t>
        </w:r>
        <w:r w:rsidR="000B346D" w:rsidRPr="00A2585A">
          <w:rPr>
            <w:rStyle w:val="Hyperlink"/>
            <w:rFonts w:hint="eastAsia"/>
            <w:noProof/>
            <w:rtl/>
          </w:rPr>
          <w:t>شاذان</w:t>
        </w:r>
        <w:r w:rsidR="000B346D" w:rsidRPr="00A2585A">
          <w:rPr>
            <w:rStyle w:val="Hyperlink"/>
            <w:noProof/>
            <w:rtl/>
          </w:rPr>
          <w:t xml:space="preserve"> </w:t>
        </w:r>
        <w:r w:rsidR="000B346D" w:rsidRPr="00A2585A">
          <w:rPr>
            <w:rStyle w:val="Hyperlink"/>
            <w:rFonts w:hint="eastAsia"/>
            <w:noProof/>
            <w:rtl/>
          </w:rPr>
          <w:t>بر</w:t>
        </w:r>
        <w:r w:rsidR="000B346D" w:rsidRPr="00A2585A">
          <w:rPr>
            <w:rStyle w:val="Hyperlink"/>
            <w:noProof/>
            <w:rtl/>
          </w:rPr>
          <w:t xml:space="preserve"> «</w:t>
        </w:r>
        <w:r w:rsidR="000B346D" w:rsidRPr="00A2585A">
          <w:rPr>
            <w:rStyle w:val="Hyperlink"/>
            <w:rFonts w:hint="eastAsia"/>
            <w:noProof/>
            <w:rtl/>
          </w:rPr>
          <w:t>اجتماع</w:t>
        </w:r>
        <w:r w:rsidR="000B346D" w:rsidRPr="00A2585A">
          <w:rPr>
            <w:rStyle w:val="Hyperlink"/>
            <w:noProof/>
            <w:rtl/>
          </w:rPr>
          <w:t>»</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Toc452463556 \h</w:instrText>
        </w:r>
        <w:r w:rsidR="000B346D">
          <w:rPr>
            <w:noProof/>
            <w:webHidden/>
            <w:rtl/>
          </w:rPr>
          <w:instrText xml:space="preserve"> </w:instrText>
        </w:r>
        <w:r>
          <w:rPr>
            <w:noProof/>
            <w:webHidden/>
            <w:rtl/>
          </w:rPr>
        </w:r>
        <w:r>
          <w:rPr>
            <w:noProof/>
            <w:webHidden/>
            <w:rtl/>
          </w:rPr>
          <w:fldChar w:fldCharType="separate"/>
        </w:r>
        <w:r w:rsidR="000B346D">
          <w:rPr>
            <w:noProof/>
            <w:webHidden/>
            <w:rtl/>
          </w:rPr>
          <w:t>39</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57" w:history="1">
        <w:r w:rsidR="000B346D" w:rsidRPr="00A2585A">
          <w:rPr>
            <w:rStyle w:val="Hyperlink"/>
            <w:rFonts w:hint="eastAsia"/>
            <w:noProof/>
            <w:rtl/>
          </w:rPr>
          <w:t>دلالت</w:t>
        </w:r>
        <w:r w:rsidR="000B346D" w:rsidRPr="00A2585A">
          <w:rPr>
            <w:rStyle w:val="Hyperlink"/>
            <w:noProof/>
            <w:rtl/>
          </w:rPr>
          <w:t xml:space="preserve"> </w:t>
        </w:r>
        <w:r w:rsidR="000B346D" w:rsidRPr="00A2585A">
          <w:rPr>
            <w:rStyle w:val="Hyperlink"/>
            <w:rFonts w:hint="eastAsia"/>
            <w:noProof/>
            <w:rtl/>
          </w:rPr>
          <w:t>مجموعه</w:t>
        </w:r>
        <w:r w:rsidR="000B346D" w:rsidRPr="00A2585A">
          <w:rPr>
            <w:rStyle w:val="Hyperlink"/>
            <w:noProof/>
            <w:rtl/>
          </w:rPr>
          <w:t xml:space="preserve"> </w:t>
        </w:r>
        <w:r w:rsidR="000B346D" w:rsidRPr="00A2585A">
          <w:rPr>
            <w:rStyle w:val="Hyperlink"/>
            <w:rFonts w:hint="eastAsia"/>
            <w:noProof/>
            <w:rtl/>
          </w:rPr>
          <w:t>ا</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از</w:t>
        </w:r>
        <w:r w:rsidR="000B346D" w:rsidRPr="00A2585A">
          <w:rPr>
            <w:rStyle w:val="Hyperlink"/>
            <w:noProof/>
            <w:rtl/>
          </w:rPr>
          <w:t xml:space="preserve"> </w:t>
        </w:r>
        <w:r w:rsidR="000B346D" w:rsidRPr="00A2585A">
          <w:rPr>
            <w:rStyle w:val="Hyperlink"/>
            <w:rFonts w:hint="eastAsia"/>
            <w:noProof/>
            <w:rtl/>
          </w:rPr>
          <w:t>روا</w:t>
        </w:r>
        <w:r w:rsidR="000B346D" w:rsidRPr="00A2585A">
          <w:rPr>
            <w:rStyle w:val="Hyperlink"/>
            <w:rFonts w:hint="cs"/>
            <w:noProof/>
            <w:rtl/>
          </w:rPr>
          <w:t>ی</w:t>
        </w:r>
        <w:r w:rsidR="000B346D" w:rsidRPr="00A2585A">
          <w:rPr>
            <w:rStyle w:val="Hyperlink"/>
            <w:rFonts w:hint="eastAsia"/>
            <w:noProof/>
            <w:rtl/>
          </w:rPr>
          <w:t>ات</w:t>
        </w:r>
        <w:r w:rsidR="000B346D" w:rsidRPr="00A2585A">
          <w:rPr>
            <w:rStyle w:val="Hyperlink"/>
            <w:noProof/>
            <w:rtl/>
          </w:rPr>
          <w:t xml:space="preserve"> </w:t>
        </w:r>
        <w:r w:rsidR="000B346D" w:rsidRPr="00A2585A">
          <w:rPr>
            <w:rStyle w:val="Hyperlink"/>
            <w:rFonts w:hint="eastAsia"/>
            <w:noProof/>
            <w:rtl/>
          </w:rPr>
          <w:t>بر</w:t>
        </w:r>
        <w:r w:rsidR="000B346D" w:rsidRPr="00A2585A">
          <w:rPr>
            <w:rStyle w:val="Hyperlink"/>
            <w:noProof/>
            <w:rtl/>
          </w:rPr>
          <w:t xml:space="preserve"> «</w:t>
        </w:r>
        <w:r w:rsidR="000B346D" w:rsidRPr="00A2585A">
          <w:rPr>
            <w:rStyle w:val="Hyperlink"/>
            <w:rFonts w:hint="eastAsia"/>
            <w:noProof/>
            <w:rtl/>
          </w:rPr>
          <w:t>امتناع</w:t>
        </w:r>
        <w:r w:rsidR="000B346D" w:rsidRPr="00A2585A">
          <w:rPr>
            <w:rStyle w:val="Hyperlink"/>
            <w:noProof/>
            <w:rtl/>
          </w:rPr>
          <w:t>»</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Toc452463557 \h</w:instrText>
        </w:r>
        <w:r w:rsidR="000B346D">
          <w:rPr>
            <w:noProof/>
            <w:webHidden/>
            <w:rtl/>
          </w:rPr>
          <w:instrText xml:space="preserve"> </w:instrText>
        </w:r>
        <w:r>
          <w:rPr>
            <w:noProof/>
            <w:webHidden/>
            <w:rtl/>
          </w:rPr>
        </w:r>
        <w:r>
          <w:rPr>
            <w:noProof/>
            <w:webHidden/>
            <w:rtl/>
          </w:rPr>
          <w:fldChar w:fldCharType="separate"/>
        </w:r>
        <w:r w:rsidR="000B346D">
          <w:rPr>
            <w:noProof/>
            <w:webHidden/>
            <w:rtl/>
          </w:rPr>
          <w:t>41</w:t>
        </w:r>
        <w:r>
          <w:rPr>
            <w:noProof/>
            <w:webHidden/>
            <w:rtl/>
          </w:rPr>
          <w:fldChar w:fldCharType="end"/>
        </w:r>
      </w:hyperlink>
    </w:p>
    <w:p w:rsidR="000B346D" w:rsidRDefault="00637CA2" w:rsidP="000B346D">
      <w:pPr>
        <w:pStyle w:val="TOC2"/>
        <w:tabs>
          <w:tab w:val="right" w:leader="dot" w:pos="9016"/>
        </w:tabs>
        <w:spacing w:after="0" w:line="240" w:lineRule="auto"/>
        <w:rPr>
          <w:rFonts w:eastAsiaTheme="minorEastAsia" w:cstheme="minorBidi"/>
          <w:noProof/>
          <w:kern w:val="0"/>
          <w:szCs w:val="22"/>
          <w:rtl/>
        </w:rPr>
      </w:pPr>
      <w:hyperlink w:anchor="_Toc452463558" w:history="1">
        <w:r w:rsidR="000B346D" w:rsidRPr="00A2585A">
          <w:rPr>
            <w:rStyle w:val="Hyperlink"/>
            <w:rFonts w:hint="eastAsia"/>
            <w:noProof/>
            <w:rtl/>
          </w:rPr>
          <w:t>تصو</w:t>
        </w:r>
        <w:r w:rsidR="000B346D" w:rsidRPr="00A2585A">
          <w:rPr>
            <w:rStyle w:val="Hyperlink"/>
            <w:rFonts w:hint="cs"/>
            <w:noProof/>
            <w:rtl/>
          </w:rPr>
          <w:t>ی</w:t>
        </w:r>
        <w:r w:rsidR="000B346D" w:rsidRPr="00A2585A">
          <w:rPr>
            <w:rStyle w:val="Hyperlink"/>
            <w:rFonts w:hint="eastAsia"/>
            <w:noProof/>
            <w:rtl/>
          </w:rPr>
          <w:t>ر</w:t>
        </w:r>
        <w:r w:rsidR="000B346D" w:rsidRPr="00A2585A">
          <w:rPr>
            <w:rStyle w:val="Hyperlink"/>
            <w:noProof/>
            <w:rtl/>
          </w:rPr>
          <w:t xml:space="preserve"> «</w:t>
        </w:r>
        <w:r w:rsidR="000B346D" w:rsidRPr="00A2585A">
          <w:rPr>
            <w:rStyle w:val="Hyperlink"/>
            <w:rFonts w:hint="eastAsia"/>
            <w:noProof/>
            <w:rtl/>
          </w:rPr>
          <w:t>امتناع</w:t>
        </w:r>
        <w:r w:rsidR="000B346D" w:rsidRPr="00A2585A">
          <w:rPr>
            <w:rStyle w:val="Hyperlink"/>
            <w:noProof/>
            <w:rtl/>
          </w:rPr>
          <w:t xml:space="preserve">» </w:t>
        </w:r>
        <w:r w:rsidR="000B346D" w:rsidRPr="00A2585A">
          <w:rPr>
            <w:rStyle w:val="Hyperlink"/>
            <w:rFonts w:hint="eastAsia"/>
            <w:noProof/>
            <w:rtl/>
          </w:rPr>
          <w:t>در</w:t>
        </w:r>
        <w:r w:rsidR="000B346D" w:rsidRPr="00A2585A">
          <w:rPr>
            <w:rStyle w:val="Hyperlink"/>
            <w:noProof/>
            <w:rtl/>
          </w:rPr>
          <w:t xml:space="preserve"> «</w:t>
        </w:r>
        <w:r w:rsidR="000B346D" w:rsidRPr="00A2585A">
          <w:rPr>
            <w:rStyle w:val="Hyperlink"/>
            <w:rFonts w:hint="eastAsia"/>
            <w:noProof/>
            <w:rtl/>
          </w:rPr>
          <w:t>نظام</w:t>
        </w:r>
        <w:r w:rsidR="000B346D" w:rsidRPr="00A2585A">
          <w:rPr>
            <w:rStyle w:val="Hyperlink"/>
            <w:noProof/>
            <w:rtl/>
          </w:rPr>
          <w:t xml:space="preserve"> </w:t>
        </w:r>
        <w:r w:rsidR="000B346D" w:rsidRPr="00A2585A">
          <w:rPr>
            <w:rStyle w:val="Hyperlink"/>
            <w:rFonts w:hint="eastAsia"/>
            <w:noProof/>
            <w:rtl/>
          </w:rPr>
          <w:t>قانون</w:t>
        </w:r>
        <w:r w:rsidR="000B346D" w:rsidRPr="00A2585A">
          <w:rPr>
            <w:rStyle w:val="Hyperlink"/>
            <w:rFonts w:hint="cs"/>
            <w:noProof/>
            <w:rtl/>
          </w:rPr>
          <w:t>ی</w:t>
        </w:r>
        <w:r w:rsidR="000B346D" w:rsidRPr="00A2585A">
          <w:rPr>
            <w:rStyle w:val="Hyperlink"/>
            <w:noProof/>
            <w:rtl/>
          </w:rPr>
          <w:t>»</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Toc452463558 \h</w:instrText>
        </w:r>
        <w:r w:rsidR="000B346D">
          <w:rPr>
            <w:noProof/>
            <w:webHidden/>
            <w:rtl/>
          </w:rPr>
          <w:instrText xml:space="preserve"> </w:instrText>
        </w:r>
        <w:r>
          <w:rPr>
            <w:noProof/>
            <w:webHidden/>
            <w:rtl/>
          </w:rPr>
        </w:r>
        <w:r>
          <w:rPr>
            <w:noProof/>
            <w:webHidden/>
            <w:rtl/>
          </w:rPr>
          <w:fldChar w:fldCharType="separate"/>
        </w:r>
        <w:r w:rsidR="000B346D">
          <w:rPr>
            <w:noProof/>
            <w:webHidden/>
            <w:rtl/>
          </w:rPr>
          <w:t>41</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59" w:history="1">
        <w:r w:rsidR="000B346D" w:rsidRPr="00A2585A">
          <w:rPr>
            <w:rStyle w:val="Hyperlink"/>
            <w:noProof/>
            <w:rtl/>
          </w:rPr>
          <w:t>«</w:t>
        </w:r>
        <w:r w:rsidR="000B346D" w:rsidRPr="00A2585A">
          <w:rPr>
            <w:rStyle w:val="Hyperlink"/>
            <w:rFonts w:hint="eastAsia"/>
            <w:noProof/>
            <w:rtl/>
          </w:rPr>
          <w:t>ادب</w:t>
        </w:r>
        <w:r w:rsidR="000B346D" w:rsidRPr="00A2585A">
          <w:rPr>
            <w:rStyle w:val="Hyperlink"/>
            <w:rFonts w:hint="cs"/>
            <w:noProof/>
            <w:rtl/>
          </w:rPr>
          <w:t>ی</w:t>
        </w:r>
        <w:r w:rsidR="000B346D" w:rsidRPr="00A2585A">
          <w:rPr>
            <w:rStyle w:val="Hyperlink"/>
            <w:rFonts w:hint="eastAsia"/>
            <w:noProof/>
            <w:rtl/>
          </w:rPr>
          <w:t>ات</w:t>
        </w:r>
        <w:r w:rsidR="000B346D" w:rsidRPr="00A2585A">
          <w:rPr>
            <w:rStyle w:val="Hyperlink"/>
            <w:noProof/>
            <w:rtl/>
          </w:rPr>
          <w:t xml:space="preserve"> </w:t>
        </w:r>
        <w:r w:rsidR="000B346D" w:rsidRPr="00A2585A">
          <w:rPr>
            <w:rStyle w:val="Hyperlink"/>
            <w:rFonts w:hint="eastAsia"/>
            <w:noProof/>
            <w:rtl/>
          </w:rPr>
          <w:t>قانون</w:t>
        </w:r>
        <w:r w:rsidR="000B346D" w:rsidRPr="00A2585A">
          <w:rPr>
            <w:rStyle w:val="Hyperlink"/>
            <w:rFonts w:hint="cs"/>
            <w:noProof/>
            <w:rtl/>
          </w:rPr>
          <w:t>ی</w:t>
        </w:r>
        <w:r w:rsidR="000B346D" w:rsidRPr="00A2585A">
          <w:rPr>
            <w:rStyle w:val="Hyperlink"/>
            <w:rFonts w:hint="eastAsia"/>
            <w:noProof/>
            <w:rtl/>
          </w:rPr>
          <w:t>»،</w:t>
        </w:r>
        <w:r w:rsidR="000B346D" w:rsidRPr="00A2585A">
          <w:rPr>
            <w:rStyle w:val="Hyperlink"/>
            <w:noProof/>
            <w:rtl/>
          </w:rPr>
          <w:t xml:space="preserve"> «</w:t>
        </w:r>
        <w:r w:rsidR="000B346D" w:rsidRPr="00A2585A">
          <w:rPr>
            <w:rStyle w:val="Hyperlink"/>
            <w:rFonts w:hint="eastAsia"/>
            <w:noProof/>
            <w:rtl/>
          </w:rPr>
          <w:t>روح</w:t>
        </w:r>
        <w:r w:rsidR="000B346D" w:rsidRPr="00A2585A">
          <w:rPr>
            <w:rStyle w:val="Hyperlink"/>
            <w:noProof/>
            <w:rtl/>
          </w:rPr>
          <w:t xml:space="preserve"> </w:t>
        </w:r>
        <w:r w:rsidR="000B346D" w:rsidRPr="00A2585A">
          <w:rPr>
            <w:rStyle w:val="Hyperlink"/>
            <w:rFonts w:hint="eastAsia"/>
            <w:noProof/>
            <w:rtl/>
          </w:rPr>
          <w:t>قانون</w:t>
        </w:r>
        <w:r w:rsidR="000B346D" w:rsidRPr="00A2585A">
          <w:rPr>
            <w:rStyle w:val="Hyperlink"/>
            <w:rFonts w:hint="cs"/>
            <w:noProof/>
            <w:rtl/>
          </w:rPr>
          <w:t>ی</w:t>
        </w:r>
        <w:r w:rsidR="000B346D" w:rsidRPr="00A2585A">
          <w:rPr>
            <w:rStyle w:val="Hyperlink"/>
            <w:rFonts w:hint="eastAsia"/>
            <w:noProof/>
            <w:rtl/>
          </w:rPr>
          <w:t>»</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فضا</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قانون</w:t>
        </w:r>
        <w:r w:rsidR="000B346D" w:rsidRPr="00A2585A">
          <w:rPr>
            <w:rStyle w:val="Hyperlink"/>
            <w:rFonts w:hint="cs"/>
            <w:noProof/>
            <w:rtl/>
          </w:rPr>
          <w:t>ی</w:t>
        </w:r>
        <w:r w:rsidR="000B346D" w:rsidRPr="00A2585A">
          <w:rPr>
            <w:rStyle w:val="Hyperlink"/>
            <w:rFonts w:hint="eastAsia"/>
            <w:noProof/>
            <w:rtl/>
          </w:rPr>
          <w:t>»،</w:t>
        </w:r>
        <w:r w:rsidR="000B346D" w:rsidRPr="00A2585A">
          <w:rPr>
            <w:rStyle w:val="Hyperlink"/>
            <w:noProof/>
            <w:rtl/>
          </w:rPr>
          <w:t xml:space="preserve"> </w:t>
        </w:r>
        <w:r w:rsidR="000B346D" w:rsidRPr="00A2585A">
          <w:rPr>
            <w:rStyle w:val="Hyperlink"/>
            <w:rFonts w:hint="eastAsia"/>
            <w:noProof/>
            <w:rtl/>
          </w:rPr>
          <w:t>سه</w:t>
        </w:r>
        <w:r w:rsidR="000B346D" w:rsidRPr="00A2585A">
          <w:rPr>
            <w:rStyle w:val="Hyperlink"/>
            <w:noProof/>
            <w:rtl/>
          </w:rPr>
          <w:t xml:space="preserve"> </w:t>
        </w:r>
        <w:r w:rsidR="000B346D" w:rsidRPr="00A2585A">
          <w:rPr>
            <w:rStyle w:val="Hyperlink"/>
            <w:rFonts w:hint="eastAsia"/>
            <w:noProof/>
            <w:rtl/>
          </w:rPr>
          <w:t>محور</w:t>
        </w:r>
        <w:r w:rsidR="000B346D" w:rsidRPr="00A2585A">
          <w:rPr>
            <w:rStyle w:val="Hyperlink"/>
            <w:noProof/>
            <w:rtl/>
          </w:rPr>
          <w:t xml:space="preserve"> </w:t>
        </w:r>
        <w:r w:rsidR="000B346D" w:rsidRPr="00A2585A">
          <w:rPr>
            <w:rStyle w:val="Hyperlink"/>
            <w:rFonts w:hint="eastAsia"/>
            <w:noProof/>
            <w:rtl/>
          </w:rPr>
          <w:t>در</w:t>
        </w:r>
        <w:r w:rsidR="000B346D" w:rsidRPr="00A2585A">
          <w:rPr>
            <w:rStyle w:val="Hyperlink"/>
            <w:noProof/>
            <w:rtl/>
          </w:rPr>
          <w:t xml:space="preserve"> «</w:t>
        </w:r>
        <w:r w:rsidR="000B346D" w:rsidRPr="00A2585A">
          <w:rPr>
            <w:rStyle w:val="Hyperlink"/>
            <w:rFonts w:hint="eastAsia"/>
            <w:noProof/>
            <w:rtl/>
          </w:rPr>
          <w:t>نظام</w:t>
        </w:r>
        <w:r w:rsidR="000B346D" w:rsidRPr="00A2585A">
          <w:rPr>
            <w:rStyle w:val="Hyperlink"/>
            <w:noProof/>
            <w:rtl/>
          </w:rPr>
          <w:t xml:space="preserve"> </w:t>
        </w:r>
        <w:r w:rsidR="000B346D" w:rsidRPr="00A2585A">
          <w:rPr>
            <w:rStyle w:val="Hyperlink"/>
            <w:rFonts w:hint="eastAsia"/>
            <w:noProof/>
            <w:rtl/>
          </w:rPr>
          <w:t>قانون</w:t>
        </w:r>
        <w:r w:rsidR="000B346D" w:rsidRPr="00A2585A">
          <w:rPr>
            <w:rStyle w:val="Hyperlink"/>
            <w:rFonts w:hint="cs"/>
            <w:noProof/>
            <w:rtl/>
          </w:rPr>
          <w:t>ی</w:t>
        </w:r>
        <w:r w:rsidR="000B346D" w:rsidRPr="00A2585A">
          <w:rPr>
            <w:rStyle w:val="Hyperlink"/>
            <w:noProof/>
            <w:rtl/>
          </w:rPr>
          <w:t>»</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Toc452463559 \h</w:instrText>
        </w:r>
        <w:r w:rsidR="000B346D">
          <w:rPr>
            <w:noProof/>
            <w:webHidden/>
            <w:rtl/>
          </w:rPr>
          <w:instrText xml:space="preserve"> </w:instrText>
        </w:r>
        <w:r>
          <w:rPr>
            <w:noProof/>
            <w:webHidden/>
            <w:rtl/>
          </w:rPr>
        </w:r>
        <w:r>
          <w:rPr>
            <w:noProof/>
            <w:webHidden/>
            <w:rtl/>
          </w:rPr>
          <w:fldChar w:fldCharType="separate"/>
        </w:r>
        <w:r w:rsidR="000B346D">
          <w:rPr>
            <w:noProof/>
            <w:webHidden/>
            <w:rtl/>
          </w:rPr>
          <w:t>41</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60" w:history="1">
        <w:r w:rsidR="000B346D" w:rsidRPr="00A2585A">
          <w:rPr>
            <w:rStyle w:val="Hyperlink"/>
            <w:rFonts w:hint="eastAsia"/>
            <w:noProof/>
            <w:rtl/>
          </w:rPr>
          <w:t>تصو</w:t>
        </w:r>
        <w:r w:rsidR="000B346D" w:rsidRPr="00A2585A">
          <w:rPr>
            <w:rStyle w:val="Hyperlink"/>
            <w:rFonts w:hint="cs"/>
            <w:noProof/>
            <w:rtl/>
          </w:rPr>
          <w:t>ی</w:t>
        </w:r>
        <w:r w:rsidR="000B346D" w:rsidRPr="00A2585A">
          <w:rPr>
            <w:rStyle w:val="Hyperlink"/>
            <w:rFonts w:hint="eastAsia"/>
            <w:noProof/>
            <w:rtl/>
          </w:rPr>
          <w:t>ر</w:t>
        </w:r>
        <w:r w:rsidR="000B346D" w:rsidRPr="00A2585A">
          <w:rPr>
            <w:rStyle w:val="Hyperlink"/>
            <w:noProof/>
            <w:rtl/>
          </w:rPr>
          <w:t xml:space="preserve"> «</w:t>
        </w:r>
        <w:r w:rsidR="000B346D" w:rsidRPr="00A2585A">
          <w:rPr>
            <w:rStyle w:val="Hyperlink"/>
            <w:rFonts w:hint="eastAsia"/>
            <w:noProof/>
            <w:rtl/>
          </w:rPr>
          <w:t>اجتماع</w:t>
        </w:r>
        <w:r w:rsidR="000B346D" w:rsidRPr="00A2585A">
          <w:rPr>
            <w:rStyle w:val="Hyperlink"/>
            <w:noProof/>
            <w:rtl/>
          </w:rPr>
          <w:t xml:space="preserve">» </w:t>
        </w:r>
        <w:r w:rsidR="000B346D" w:rsidRPr="00A2585A">
          <w:rPr>
            <w:rStyle w:val="Hyperlink"/>
            <w:rFonts w:hint="eastAsia"/>
            <w:noProof/>
            <w:rtl/>
          </w:rPr>
          <w:t>در</w:t>
        </w:r>
        <w:r w:rsidR="000B346D" w:rsidRPr="00A2585A">
          <w:rPr>
            <w:rStyle w:val="Hyperlink"/>
            <w:noProof/>
            <w:rtl/>
          </w:rPr>
          <w:t xml:space="preserve"> «</w:t>
        </w:r>
        <w:r w:rsidR="000B346D" w:rsidRPr="00A2585A">
          <w:rPr>
            <w:rStyle w:val="Hyperlink"/>
            <w:rFonts w:hint="eastAsia"/>
            <w:noProof/>
            <w:rtl/>
          </w:rPr>
          <w:t>ادب</w:t>
        </w:r>
        <w:r w:rsidR="000B346D" w:rsidRPr="00A2585A">
          <w:rPr>
            <w:rStyle w:val="Hyperlink"/>
            <w:rFonts w:hint="cs"/>
            <w:noProof/>
            <w:rtl/>
          </w:rPr>
          <w:t>ی</w:t>
        </w:r>
        <w:r w:rsidR="000B346D" w:rsidRPr="00A2585A">
          <w:rPr>
            <w:rStyle w:val="Hyperlink"/>
            <w:rFonts w:hint="eastAsia"/>
            <w:noProof/>
            <w:rtl/>
          </w:rPr>
          <w:t>ات</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روح</w:t>
        </w:r>
        <w:r w:rsidR="000B346D" w:rsidRPr="00A2585A">
          <w:rPr>
            <w:rStyle w:val="Hyperlink"/>
            <w:noProof/>
            <w:rtl/>
          </w:rPr>
          <w:t xml:space="preserve"> </w:t>
        </w:r>
        <w:r w:rsidR="000B346D" w:rsidRPr="00A2585A">
          <w:rPr>
            <w:rStyle w:val="Hyperlink"/>
            <w:rFonts w:hint="eastAsia"/>
            <w:noProof/>
            <w:rtl/>
          </w:rPr>
          <w:t>قانون</w:t>
        </w:r>
        <w:r w:rsidR="000B346D" w:rsidRPr="00A2585A">
          <w:rPr>
            <w:rStyle w:val="Hyperlink"/>
            <w:noProof/>
            <w:rtl/>
          </w:rPr>
          <w:t>»</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Toc452463560 \h</w:instrText>
        </w:r>
        <w:r w:rsidR="000B346D">
          <w:rPr>
            <w:noProof/>
            <w:webHidden/>
            <w:rtl/>
          </w:rPr>
          <w:instrText xml:space="preserve"> </w:instrText>
        </w:r>
        <w:r>
          <w:rPr>
            <w:noProof/>
            <w:webHidden/>
            <w:rtl/>
          </w:rPr>
        </w:r>
        <w:r>
          <w:rPr>
            <w:noProof/>
            <w:webHidden/>
            <w:rtl/>
          </w:rPr>
          <w:fldChar w:fldCharType="separate"/>
        </w:r>
        <w:r w:rsidR="000B346D">
          <w:rPr>
            <w:noProof/>
            <w:webHidden/>
            <w:rtl/>
          </w:rPr>
          <w:t>42</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61" w:history="1">
        <w:r w:rsidR="000B346D" w:rsidRPr="00A2585A">
          <w:rPr>
            <w:rStyle w:val="Hyperlink"/>
            <w:rFonts w:hint="eastAsia"/>
            <w:noProof/>
            <w:rtl/>
          </w:rPr>
          <w:t>تصو</w:t>
        </w:r>
        <w:r w:rsidR="000B346D" w:rsidRPr="00A2585A">
          <w:rPr>
            <w:rStyle w:val="Hyperlink"/>
            <w:rFonts w:hint="cs"/>
            <w:noProof/>
            <w:rtl/>
          </w:rPr>
          <w:t>ی</w:t>
        </w:r>
        <w:r w:rsidR="000B346D" w:rsidRPr="00A2585A">
          <w:rPr>
            <w:rStyle w:val="Hyperlink"/>
            <w:rFonts w:hint="eastAsia"/>
            <w:noProof/>
            <w:rtl/>
          </w:rPr>
          <w:t>ر</w:t>
        </w:r>
        <w:r w:rsidR="000B346D" w:rsidRPr="00A2585A">
          <w:rPr>
            <w:rStyle w:val="Hyperlink"/>
            <w:noProof/>
            <w:rtl/>
          </w:rPr>
          <w:t xml:space="preserve"> «</w:t>
        </w:r>
        <w:r w:rsidR="000B346D" w:rsidRPr="00A2585A">
          <w:rPr>
            <w:rStyle w:val="Hyperlink"/>
            <w:rFonts w:hint="eastAsia"/>
            <w:noProof/>
            <w:rtl/>
          </w:rPr>
          <w:t>امتناع</w:t>
        </w:r>
        <w:r w:rsidR="000B346D" w:rsidRPr="00A2585A">
          <w:rPr>
            <w:rStyle w:val="Hyperlink"/>
            <w:noProof/>
            <w:rtl/>
          </w:rPr>
          <w:t xml:space="preserve">» </w:t>
        </w:r>
        <w:r w:rsidR="000B346D" w:rsidRPr="00A2585A">
          <w:rPr>
            <w:rStyle w:val="Hyperlink"/>
            <w:rFonts w:hint="eastAsia"/>
            <w:noProof/>
            <w:rtl/>
          </w:rPr>
          <w:t>در</w:t>
        </w:r>
        <w:r w:rsidR="000B346D" w:rsidRPr="00A2585A">
          <w:rPr>
            <w:rStyle w:val="Hyperlink"/>
            <w:noProof/>
            <w:rtl/>
          </w:rPr>
          <w:t xml:space="preserve"> «</w:t>
        </w:r>
        <w:r w:rsidR="000B346D" w:rsidRPr="00A2585A">
          <w:rPr>
            <w:rStyle w:val="Hyperlink"/>
            <w:rFonts w:hint="eastAsia"/>
            <w:noProof/>
            <w:rtl/>
          </w:rPr>
          <w:t>فضا</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قانون</w:t>
        </w:r>
        <w:r w:rsidR="000B346D" w:rsidRPr="00A2585A">
          <w:rPr>
            <w:rStyle w:val="Hyperlink"/>
            <w:rFonts w:hint="cs"/>
            <w:noProof/>
            <w:rtl/>
          </w:rPr>
          <w:t>ی</w:t>
        </w:r>
        <w:r w:rsidR="000B346D" w:rsidRPr="00A2585A">
          <w:rPr>
            <w:rStyle w:val="Hyperlink"/>
            <w:noProof/>
            <w:rtl/>
          </w:rPr>
          <w:t>»</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Toc452463561 \h</w:instrText>
        </w:r>
        <w:r w:rsidR="000B346D">
          <w:rPr>
            <w:noProof/>
            <w:webHidden/>
            <w:rtl/>
          </w:rPr>
          <w:instrText xml:space="preserve"> </w:instrText>
        </w:r>
        <w:r>
          <w:rPr>
            <w:noProof/>
            <w:webHidden/>
            <w:rtl/>
          </w:rPr>
        </w:r>
        <w:r>
          <w:rPr>
            <w:noProof/>
            <w:webHidden/>
            <w:rtl/>
          </w:rPr>
          <w:fldChar w:fldCharType="separate"/>
        </w:r>
        <w:r w:rsidR="000B346D">
          <w:rPr>
            <w:noProof/>
            <w:webHidden/>
            <w:rtl/>
          </w:rPr>
          <w:t>42</w:t>
        </w:r>
        <w:r>
          <w:rPr>
            <w:noProof/>
            <w:webHidden/>
            <w:rtl/>
          </w:rPr>
          <w:fldChar w:fldCharType="end"/>
        </w:r>
      </w:hyperlink>
    </w:p>
    <w:p w:rsidR="000B346D" w:rsidRDefault="00637CA2" w:rsidP="000B346D">
      <w:pPr>
        <w:pStyle w:val="TOC1"/>
        <w:tabs>
          <w:tab w:val="right" w:leader="dot" w:pos="9016"/>
        </w:tabs>
        <w:spacing w:after="0" w:line="240" w:lineRule="auto"/>
        <w:rPr>
          <w:rFonts w:eastAsiaTheme="minorEastAsia" w:cstheme="minorBidi"/>
          <w:noProof/>
          <w:kern w:val="0"/>
          <w:szCs w:val="22"/>
          <w:rtl/>
        </w:rPr>
      </w:pPr>
      <w:hyperlink w:anchor="_Toc452463562" w:history="1">
        <w:r w:rsidR="000B346D" w:rsidRPr="00A2585A">
          <w:rPr>
            <w:rStyle w:val="Hyperlink"/>
            <w:rFonts w:eastAsia="Times New Roman" w:hint="eastAsia"/>
            <w:noProof/>
            <w:rtl/>
          </w:rPr>
          <w:t>انسجام</w:t>
        </w:r>
        <w:r w:rsidR="000B346D" w:rsidRPr="00A2585A">
          <w:rPr>
            <w:rStyle w:val="Hyperlink"/>
            <w:rFonts w:eastAsia="Times New Roman"/>
            <w:noProof/>
            <w:rtl/>
          </w:rPr>
          <w:t xml:space="preserve"> </w:t>
        </w:r>
        <w:r w:rsidR="000B346D" w:rsidRPr="00A2585A">
          <w:rPr>
            <w:rStyle w:val="Hyperlink"/>
            <w:rFonts w:eastAsia="Times New Roman" w:hint="eastAsia"/>
            <w:noProof/>
            <w:rtl/>
          </w:rPr>
          <w:t>بخش</w:t>
        </w:r>
        <w:r w:rsidR="000B346D" w:rsidRPr="00A2585A">
          <w:rPr>
            <w:rStyle w:val="Hyperlink"/>
            <w:rFonts w:eastAsia="Times New Roman" w:hint="cs"/>
            <w:noProof/>
            <w:rtl/>
          </w:rPr>
          <w:t>ی</w:t>
        </w:r>
        <w:r w:rsidR="000B346D" w:rsidRPr="00A2585A">
          <w:rPr>
            <w:rStyle w:val="Hyperlink"/>
            <w:rFonts w:eastAsia="Times New Roman" w:hint="eastAsia"/>
            <w:noProof/>
            <w:rtl/>
          </w:rPr>
          <w:t>،</w:t>
        </w:r>
        <w:r w:rsidR="000B346D" w:rsidRPr="00A2585A">
          <w:rPr>
            <w:rStyle w:val="Hyperlink"/>
            <w:rFonts w:eastAsia="Times New Roman"/>
            <w:noProof/>
            <w:rtl/>
          </w:rPr>
          <w:t xml:space="preserve"> </w:t>
        </w:r>
        <w:r w:rsidR="000B346D" w:rsidRPr="00A2585A">
          <w:rPr>
            <w:rStyle w:val="Hyperlink"/>
            <w:rFonts w:eastAsia="Times New Roman" w:hint="eastAsia"/>
            <w:noProof/>
            <w:rtl/>
          </w:rPr>
          <w:t>نظام</w:t>
        </w:r>
        <w:r w:rsidR="000B346D" w:rsidRPr="00A2585A">
          <w:rPr>
            <w:rStyle w:val="Hyperlink"/>
            <w:rFonts w:eastAsia="Times New Roman"/>
            <w:noProof/>
            <w:rtl/>
          </w:rPr>
          <w:t xml:space="preserve"> </w:t>
        </w:r>
        <w:r w:rsidR="000B346D" w:rsidRPr="00A2585A">
          <w:rPr>
            <w:rStyle w:val="Hyperlink"/>
            <w:rFonts w:eastAsia="Times New Roman" w:hint="eastAsia"/>
            <w:noProof/>
            <w:rtl/>
          </w:rPr>
          <w:t>مند</w:t>
        </w:r>
        <w:r w:rsidR="000B346D" w:rsidRPr="00A2585A">
          <w:rPr>
            <w:rStyle w:val="Hyperlink"/>
            <w:rFonts w:eastAsia="Times New Roman" w:hint="cs"/>
            <w:noProof/>
            <w:rtl/>
          </w:rPr>
          <w:t>ی</w:t>
        </w:r>
        <w:r w:rsidR="000B346D" w:rsidRPr="00A2585A">
          <w:rPr>
            <w:rStyle w:val="Hyperlink"/>
            <w:rFonts w:eastAsia="Times New Roman"/>
            <w:noProof/>
            <w:rtl/>
          </w:rPr>
          <w:t xml:space="preserve"> </w:t>
        </w:r>
        <w:r w:rsidR="000B346D" w:rsidRPr="00A2585A">
          <w:rPr>
            <w:rStyle w:val="Hyperlink"/>
            <w:rFonts w:eastAsia="Times New Roman" w:hint="eastAsia"/>
            <w:noProof/>
            <w:rtl/>
          </w:rPr>
          <w:t>و</w:t>
        </w:r>
        <w:r w:rsidR="000B346D" w:rsidRPr="00A2585A">
          <w:rPr>
            <w:rStyle w:val="Hyperlink"/>
            <w:rFonts w:eastAsia="Times New Roman"/>
            <w:noProof/>
            <w:rtl/>
          </w:rPr>
          <w:t xml:space="preserve"> </w:t>
        </w:r>
        <w:r w:rsidR="000B346D" w:rsidRPr="00A2585A">
          <w:rPr>
            <w:rStyle w:val="Hyperlink"/>
            <w:rFonts w:eastAsia="Times New Roman" w:hint="eastAsia"/>
            <w:noProof/>
            <w:rtl/>
          </w:rPr>
          <w:t>نسبت</w:t>
        </w:r>
        <w:r w:rsidR="000B346D" w:rsidRPr="00A2585A">
          <w:rPr>
            <w:rStyle w:val="Hyperlink"/>
            <w:rFonts w:eastAsia="Times New Roman"/>
            <w:noProof/>
            <w:rtl/>
          </w:rPr>
          <w:t xml:space="preserve"> </w:t>
        </w:r>
        <w:r w:rsidR="000B346D" w:rsidRPr="00A2585A">
          <w:rPr>
            <w:rStyle w:val="Hyperlink"/>
            <w:rFonts w:eastAsia="Times New Roman" w:hint="eastAsia"/>
            <w:noProof/>
            <w:rtl/>
          </w:rPr>
          <w:t>م</w:t>
        </w:r>
        <w:r w:rsidR="000B346D" w:rsidRPr="00A2585A">
          <w:rPr>
            <w:rStyle w:val="Hyperlink"/>
            <w:rFonts w:eastAsia="Times New Roman" w:hint="cs"/>
            <w:noProof/>
            <w:rtl/>
          </w:rPr>
          <w:t>ی</w:t>
        </w:r>
        <w:r w:rsidR="000B346D" w:rsidRPr="00A2585A">
          <w:rPr>
            <w:rStyle w:val="Hyperlink"/>
            <w:rFonts w:eastAsia="Times New Roman" w:hint="eastAsia"/>
            <w:noProof/>
            <w:rtl/>
          </w:rPr>
          <w:t>ان</w:t>
        </w:r>
        <w:r w:rsidR="000B346D" w:rsidRPr="00A2585A">
          <w:rPr>
            <w:rStyle w:val="Hyperlink"/>
            <w:rFonts w:eastAsia="Times New Roman"/>
            <w:noProof/>
            <w:rtl/>
          </w:rPr>
          <w:t xml:space="preserve"> </w:t>
        </w:r>
        <w:r w:rsidR="000B346D" w:rsidRPr="00A2585A">
          <w:rPr>
            <w:rStyle w:val="Hyperlink"/>
            <w:rFonts w:eastAsia="Times New Roman" w:hint="eastAsia"/>
            <w:noProof/>
            <w:rtl/>
          </w:rPr>
          <w:t>ادله</w:t>
        </w:r>
        <w:r w:rsidR="000B346D" w:rsidRPr="00A2585A">
          <w:rPr>
            <w:rStyle w:val="Hyperlink"/>
            <w:rFonts w:ascii="BBCNassim2" w:eastAsia="Times New Roman" w:hAnsi="BBCNassim2"/>
            <w:noProof/>
            <w:rtl/>
          </w:rPr>
          <w:t xml:space="preserve"> </w:t>
        </w:r>
        <w:r w:rsidR="000B346D" w:rsidRPr="00A2585A">
          <w:rPr>
            <w:rStyle w:val="Hyperlink"/>
            <w:rFonts w:ascii="BBCNassim2" w:eastAsia="Times New Roman" w:hAnsi="BBCNassim2" w:hint="eastAsia"/>
            <w:noProof/>
            <w:rtl/>
          </w:rPr>
          <w:t>در</w:t>
        </w:r>
        <w:r w:rsidR="000B346D" w:rsidRPr="00A2585A">
          <w:rPr>
            <w:rStyle w:val="Hyperlink"/>
            <w:rFonts w:ascii="BBCNassim2" w:eastAsia="Times New Roman" w:hAnsi="BBCNassim2"/>
            <w:noProof/>
            <w:rtl/>
          </w:rPr>
          <w:t xml:space="preserve"> «</w:t>
        </w:r>
        <w:r w:rsidR="000B346D" w:rsidRPr="00A2585A">
          <w:rPr>
            <w:rStyle w:val="Hyperlink"/>
            <w:rFonts w:ascii="BBCNassim2" w:eastAsia="Times New Roman" w:hAnsi="BBCNassim2" w:hint="eastAsia"/>
            <w:noProof/>
            <w:rtl/>
          </w:rPr>
          <w:t>نظام</w:t>
        </w:r>
        <w:r w:rsidR="000B346D" w:rsidRPr="00A2585A">
          <w:rPr>
            <w:rStyle w:val="Hyperlink"/>
            <w:rFonts w:ascii="BBCNassim2" w:eastAsia="Times New Roman" w:hAnsi="BBCNassim2"/>
            <w:noProof/>
            <w:rtl/>
          </w:rPr>
          <w:t xml:space="preserve"> </w:t>
        </w:r>
        <w:r w:rsidR="000B346D" w:rsidRPr="00A2585A">
          <w:rPr>
            <w:rStyle w:val="Hyperlink"/>
            <w:rFonts w:ascii="BBCNassim2" w:eastAsia="Times New Roman" w:hAnsi="BBCNassim2" w:hint="eastAsia"/>
            <w:noProof/>
            <w:rtl/>
          </w:rPr>
          <w:t>قانون</w:t>
        </w:r>
        <w:r w:rsidR="000B346D" w:rsidRPr="00A2585A">
          <w:rPr>
            <w:rStyle w:val="Hyperlink"/>
            <w:rFonts w:ascii="BBCNassim2" w:eastAsia="Times New Roman" w:hAnsi="BBCNassim2" w:hint="cs"/>
            <w:noProof/>
            <w:rtl/>
          </w:rPr>
          <w:t>ی</w:t>
        </w:r>
        <w:r w:rsidR="000B346D" w:rsidRPr="00A2585A">
          <w:rPr>
            <w:rStyle w:val="Hyperlink"/>
            <w:rFonts w:ascii="BBCNassim2" w:eastAsia="Times New Roman" w:hAnsi="BBCNassim2" w:hint="eastAsia"/>
            <w:noProof/>
            <w:rtl/>
          </w:rPr>
          <w:t>»</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Toc452463562 \h</w:instrText>
        </w:r>
        <w:r w:rsidR="000B346D">
          <w:rPr>
            <w:noProof/>
            <w:webHidden/>
            <w:rtl/>
          </w:rPr>
          <w:instrText xml:space="preserve"> </w:instrText>
        </w:r>
        <w:r>
          <w:rPr>
            <w:noProof/>
            <w:webHidden/>
            <w:rtl/>
          </w:rPr>
        </w:r>
        <w:r>
          <w:rPr>
            <w:noProof/>
            <w:webHidden/>
            <w:rtl/>
          </w:rPr>
          <w:fldChar w:fldCharType="separate"/>
        </w:r>
        <w:r w:rsidR="000B346D">
          <w:rPr>
            <w:noProof/>
            <w:webHidden/>
            <w:rtl/>
          </w:rPr>
          <w:t>43</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63" w:history="1">
        <w:r w:rsidR="000B346D" w:rsidRPr="00A2585A">
          <w:rPr>
            <w:rStyle w:val="Hyperlink"/>
            <w:rFonts w:hint="eastAsia"/>
            <w:noProof/>
            <w:rtl/>
          </w:rPr>
          <w:t>نسبت</w:t>
        </w:r>
        <w:r w:rsidR="000B346D" w:rsidRPr="00A2585A">
          <w:rPr>
            <w:rStyle w:val="Hyperlink"/>
            <w:noProof/>
            <w:rtl/>
          </w:rPr>
          <w:t xml:space="preserve"> </w:t>
        </w:r>
        <w:r w:rsidR="000B346D" w:rsidRPr="00A2585A">
          <w:rPr>
            <w:rStyle w:val="Hyperlink"/>
            <w:rFonts w:hint="eastAsia"/>
            <w:noProof/>
            <w:rtl/>
          </w:rPr>
          <w:t>م</w:t>
        </w:r>
        <w:r w:rsidR="000B346D" w:rsidRPr="00A2585A">
          <w:rPr>
            <w:rStyle w:val="Hyperlink"/>
            <w:rFonts w:hint="cs"/>
            <w:noProof/>
            <w:rtl/>
          </w:rPr>
          <w:t>ی</w:t>
        </w:r>
        <w:r w:rsidR="000B346D" w:rsidRPr="00A2585A">
          <w:rPr>
            <w:rStyle w:val="Hyperlink"/>
            <w:rFonts w:hint="eastAsia"/>
            <w:noProof/>
            <w:rtl/>
          </w:rPr>
          <w:t>ان</w:t>
        </w:r>
        <w:r w:rsidR="000B346D" w:rsidRPr="00A2585A">
          <w:rPr>
            <w:rStyle w:val="Hyperlink"/>
            <w:noProof/>
            <w:rtl/>
          </w:rPr>
          <w:t xml:space="preserve"> </w:t>
        </w:r>
        <w:r w:rsidR="000B346D" w:rsidRPr="00A2585A">
          <w:rPr>
            <w:rStyle w:val="Hyperlink"/>
            <w:rFonts w:hint="eastAsia"/>
            <w:noProof/>
            <w:rtl/>
          </w:rPr>
          <w:t>دو</w:t>
        </w:r>
        <w:r w:rsidR="000B346D" w:rsidRPr="00A2585A">
          <w:rPr>
            <w:rStyle w:val="Hyperlink"/>
            <w:noProof/>
            <w:rtl/>
          </w:rPr>
          <w:t xml:space="preserve"> </w:t>
        </w:r>
        <w:r w:rsidR="000B346D" w:rsidRPr="00A2585A">
          <w:rPr>
            <w:rStyle w:val="Hyperlink"/>
            <w:rFonts w:hint="eastAsia"/>
            <w:noProof/>
            <w:rtl/>
          </w:rPr>
          <w:t>آ</w:t>
        </w:r>
        <w:r w:rsidR="000B346D" w:rsidRPr="00A2585A">
          <w:rPr>
            <w:rStyle w:val="Hyperlink"/>
            <w:rFonts w:hint="cs"/>
            <w:noProof/>
            <w:rtl/>
          </w:rPr>
          <w:t>ی</w:t>
        </w:r>
        <w:r w:rsidR="000B346D" w:rsidRPr="00A2585A">
          <w:rPr>
            <w:rStyle w:val="Hyperlink"/>
            <w:rFonts w:hint="eastAsia"/>
            <w:noProof/>
            <w:rtl/>
          </w:rPr>
          <w:t>ه</w:t>
        </w:r>
        <w:r w:rsidR="000B346D" w:rsidRPr="00A2585A">
          <w:rPr>
            <w:rStyle w:val="Hyperlink"/>
            <w:noProof/>
            <w:rtl/>
          </w:rPr>
          <w:t xml:space="preserve"> «</w:t>
        </w:r>
        <w:r w:rsidR="000B346D" w:rsidRPr="00A2585A">
          <w:rPr>
            <w:rStyle w:val="Hyperlink"/>
            <w:rFonts w:hint="eastAsia"/>
            <w:noProof/>
            <w:rtl/>
          </w:rPr>
          <w:t>اوفوا</w:t>
        </w:r>
        <w:r w:rsidR="000B346D" w:rsidRPr="00A2585A">
          <w:rPr>
            <w:rStyle w:val="Hyperlink"/>
            <w:noProof/>
            <w:rtl/>
          </w:rPr>
          <w:t xml:space="preserve"> </w:t>
        </w:r>
        <w:r w:rsidR="000B346D" w:rsidRPr="00A2585A">
          <w:rPr>
            <w:rStyle w:val="Hyperlink"/>
            <w:rFonts w:hint="eastAsia"/>
            <w:noProof/>
            <w:rtl/>
          </w:rPr>
          <w:t>بالعقود»</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لا</w:t>
        </w:r>
        <w:r w:rsidR="000B346D" w:rsidRPr="00A2585A">
          <w:rPr>
            <w:rStyle w:val="Hyperlink"/>
            <w:rFonts w:hint="cs"/>
            <w:noProof/>
            <w:rtl/>
          </w:rPr>
          <w:t>ی</w:t>
        </w:r>
        <w:r w:rsidR="000B346D" w:rsidRPr="00A2585A">
          <w:rPr>
            <w:rStyle w:val="Hyperlink"/>
            <w:rFonts w:hint="eastAsia"/>
            <w:noProof/>
            <w:rtl/>
          </w:rPr>
          <w:t>أب</w:t>
        </w:r>
        <w:r w:rsidR="000B346D" w:rsidRPr="00A2585A">
          <w:rPr>
            <w:rStyle w:val="Hyperlink"/>
            <w:noProof/>
            <w:rtl/>
          </w:rPr>
          <w:t xml:space="preserve"> </w:t>
        </w:r>
        <w:r w:rsidR="000B346D" w:rsidRPr="00A2585A">
          <w:rPr>
            <w:rStyle w:val="Hyperlink"/>
            <w:rFonts w:hint="eastAsia"/>
            <w:noProof/>
            <w:rtl/>
          </w:rPr>
          <w:t>الشهدا</w:t>
        </w:r>
        <w:r w:rsidR="000B346D" w:rsidRPr="00A2585A">
          <w:rPr>
            <w:rStyle w:val="Hyperlink"/>
            <w:noProof/>
            <w:rtl/>
          </w:rPr>
          <w:t xml:space="preserve"> </w:t>
        </w:r>
        <w:r w:rsidR="000B346D" w:rsidRPr="00A2585A">
          <w:rPr>
            <w:rStyle w:val="Hyperlink"/>
            <w:rFonts w:hint="eastAsia"/>
            <w:noProof/>
            <w:rtl/>
          </w:rPr>
          <w:t>اذا</w:t>
        </w:r>
        <w:r w:rsidR="000B346D" w:rsidRPr="00A2585A">
          <w:rPr>
            <w:rStyle w:val="Hyperlink"/>
            <w:noProof/>
            <w:rtl/>
          </w:rPr>
          <w:t xml:space="preserve"> </w:t>
        </w:r>
        <w:r w:rsidR="000B346D" w:rsidRPr="00A2585A">
          <w:rPr>
            <w:rStyle w:val="Hyperlink"/>
            <w:rFonts w:hint="eastAsia"/>
            <w:noProof/>
            <w:rtl/>
          </w:rPr>
          <w:t>ما</w:t>
        </w:r>
        <w:r w:rsidR="000B346D" w:rsidRPr="00A2585A">
          <w:rPr>
            <w:rStyle w:val="Hyperlink"/>
            <w:noProof/>
            <w:rtl/>
          </w:rPr>
          <w:t xml:space="preserve"> </w:t>
        </w:r>
        <w:r w:rsidR="000B346D" w:rsidRPr="00A2585A">
          <w:rPr>
            <w:rStyle w:val="Hyperlink"/>
            <w:rFonts w:hint="eastAsia"/>
            <w:noProof/>
            <w:rtl/>
          </w:rPr>
          <w:t>دعوا»</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Toc452463563 \h</w:instrText>
        </w:r>
        <w:r w:rsidR="000B346D">
          <w:rPr>
            <w:noProof/>
            <w:webHidden/>
            <w:rtl/>
          </w:rPr>
          <w:instrText xml:space="preserve"> </w:instrText>
        </w:r>
        <w:r>
          <w:rPr>
            <w:noProof/>
            <w:webHidden/>
            <w:rtl/>
          </w:rPr>
        </w:r>
        <w:r>
          <w:rPr>
            <w:noProof/>
            <w:webHidden/>
            <w:rtl/>
          </w:rPr>
          <w:fldChar w:fldCharType="separate"/>
        </w:r>
        <w:r w:rsidR="000B346D">
          <w:rPr>
            <w:noProof/>
            <w:webHidden/>
            <w:rtl/>
          </w:rPr>
          <w:t>44</w:t>
        </w:r>
        <w:r>
          <w:rPr>
            <w:noProof/>
            <w:webHidden/>
            <w:rtl/>
          </w:rPr>
          <w:fldChar w:fldCharType="end"/>
        </w:r>
      </w:hyperlink>
    </w:p>
    <w:p w:rsidR="000B346D" w:rsidRDefault="00637CA2" w:rsidP="000B346D">
      <w:pPr>
        <w:pStyle w:val="TOC2"/>
        <w:tabs>
          <w:tab w:val="right" w:leader="dot" w:pos="9016"/>
        </w:tabs>
        <w:spacing w:after="0" w:line="240" w:lineRule="auto"/>
        <w:rPr>
          <w:rFonts w:eastAsiaTheme="minorEastAsia" w:cstheme="minorBidi"/>
          <w:noProof/>
          <w:kern w:val="0"/>
          <w:szCs w:val="22"/>
          <w:rtl/>
        </w:rPr>
      </w:pPr>
      <w:hyperlink w:anchor="_Toc452463564" w:history="1">
        <w:r w:rsidR="000B346D" w:rsidRPr="00A2585A">
          <w:rPr>
            <w:rStyle w:val="Hyperlink"/>
            <w:rFonts w:hint="eastAsia"/>
            <w:noProof/>
            <w:rtl/>
          </w:rPr>
          <w:t>ترابط</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انسجام</w:t>
        </w:r>
        <w:r w:rsidR="000B346D" w:rsidRPr="00A2585A">
          <w:rPr>
            <w:rStyle w:val="Hyperlink"/>
            <w:noProof/>
            <w:rtl/>
          </w:rPr>
          <w:t xml:space="preserve"> </w:t>
        </w:r>
        <w:r w:rsidR="000B346D" w:rsidRPr="00A2585A">
          <w:rPr>
            <w:rStyle w:val="Hyperlink"/>
            <w:rFonts w:hint="eastAsia"/>
            <w:noProof/>
            <w:rtl/>
          </w:rPr>
          <w:t>احکام</w:t>
        </w:r>
        <w:r w:rsidR="000B346D" w:rsidRPr="00A2585A">
          <w:rPr>
            <w:rStyle w:val="Hyperlink"/>
            <w:noProof/>
            <w:rtl/>
          </w:rPr>
          <w:t xml:space="preserve"> </w:t>
        </w:r>
        <w:r w:rsidR="000B346D" w:rsidRPr="00A2585A">
          <w:rPr>
            <w:rStyle w:val="Hyperlink"/>
            <w:rFonts w:hint="eastAsia"/>
            <w:noProof/>
            <w:rtl/>
          </w:rPr>
          <w:t>در</w:t>
        </w:r>
        <w:r w:rsidR="000B346D" w:rsidRPr="00A2585A">
          <w:rPr>
            <w:rStyle w:val="Hyperlink"/>
            <w:noProof/>
            <w:rtl/>
          </w:rPr>
          <w:t xml:space="preserve"> </w:t>
        </w:r>
        <w:r w:rsidR="000B346D" w:rsidRPr="00A2585A">
          <w:rPr>
            <w:rStyle w:val="Hyperlink"/>
            <w:rFonts w:hint="eastAsia"/>
            <w:noProof/>
            <w:rtl/>
          </w:rPr>
          <w:t>نظام</w:t>
        </w:r>
        <w:r w:rsidR="000B346D" w:rsidRPr="00A2585A">
          <w:rPr>
            <w:rStyle w:val="Hyperlink"/>
            <w:noProof/>
            <w:rtl/>
          </w:rPr>
          <w:t xml:space="preserve"> </w:t>
        </w:r>
        <w:r w:rsidR="000B346D" w:rsidRPr="00A2585A">
          <w:rPr>
            <w:rStyle w:val="Hyperlink"/>
            <w:rFonts w:hint="eastAsia"/>
            <w:noProof/>
            <w:rtl/>
          </w:rPr>
          <w:t>قانون</w:t>
        </w:r>
        <w:r w:rsidR="000B346D" w:rsidRPr="00A2585A">
          <w:rPr>
            <w:rStyle w:val="Hyperlink"/>
            <w:rFonts w:hint="cs"/>
            <w:noProof/>
            <w:rtl/>
          </w:rPr>
          <w:t>ی</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Toc452463564 \h</w:instrText>
        </w:r>
        <w:r w:rsidR="000B346D">
          <w:rPr>
            <w:noProof/>
            <w:webHidden/>
            <w:rtl/>
          </w:rPr>
          <w:instrText xml:space="preserve"> </w:instrText>
        </w:r>
        <w:r>
          <w:rPr>
            <w:noProof/>
            <w:webHidden/>
            <w:rtl/>
          </w:rPr>
        </w:r>
        <w:r>
          <w:rPr>
            <w:noProof/>
            <w:webHidden/>
            <w:rtl/>
          </w:rPr>
          <w:fldChar w:fldCharType="separate"/>
        </w:r>
        <w:r w:rsidR="000B346D">
          <w:rPr>
            <w:noProof/>
            <w:webHidden/>
            <w:rtl/>
          </w:rPr>
          <w:t>44</w:t>
        </w:r>
        <w:r>
          <w:rPr>
            <w:noProof/>
            <w:webHidden/>
            <w:rtl/>
          </w:rPr>
          <w:fldChar w:fldCharType="end"/>
        </w:r>
      </w:hyperlink>
    </w:p>
    <w:p w:rsidR="000B346D" w:rsidRDefault="00637CA2" w:rsidP="000B346D">
      <w:pPr>
        <w:pStyle w:val="TOC2"/>
        <w:tabs>
          <w:tab w:val="right" w:leader="dot" w:pos="9016"/>
        </w:tabs>
        <w:spacing w:after="0" w:line="240" w:lineRule="auto"/>
        <w:rPr>
          <w:rFonts w:eastAsiaTheme="minorEastAsia" w:cstheme="minorBidi"/>
          <w:noProof/>
          <w:kern w:val="0"/>
          <w:szCs w:val="22"/>
          <w:rtl/>
        </w:rPr>
      </w:pPr>
      <w:hyperlink w:anchor="_Toc452463565" w:history="1">
        <w:r w:rsidR="000B346D" w:rsidRPr="00A2585A">
          <w:rPr>
            <w:rStyle w:val="Hyperlink"/>
            <w:noProof/>
            <w:rtl/>
          </w:rPr>
          <w:t>«</w:t>
        </w:r>
        <w:r w:rsidR="000B346D" w:rsidRPr="00A2585A">
          <w:rPr>
            <w:rStyle w:val="Hyperlink"/>
            <w:rFonts w:hint="eastAsia"/>
            <w:noProof/>
            <w:rtl/>
          </w:rPr>
          <w:t>تزاحم</w:t>
        </w:r>
        <w:r w:rsidR="000B346D" w:rsidRPr="00A2585A">
          <w:rPr>
            <w:rStyle w:val="Hyperlink"/>
            <w:noProof/>
            <w:rtl/>
          </w:rPr>
          <w:t xml:space="preserve">» </w:t>
        </w:r>
        <w:r w:rsidR="000B346D" w:rsidRPr="00A2585A">
          <w:rPr>
            <w:rStyle w:val="Hyperlink"/>
            <w:rFonts w:hint="cs"/>
            <w:noProof/>
            <w:rtl/>
          </w:rPr>
          <w:t>ی</w:t>
        </w:r>
        <w:r w:rsidR="000B346D" w:rsidRPr="00A2585A">
          <w:rPr>
            <w:rStyle w:val="Hyperlink"/>
            <w:rFonts w:hint="eastAsia"/>
            <w:noProof/>
            <w:rtl/>
          </w:rPr>
          <w:t>ا</w:t>
        </w:r>
        <w:r w:rsidR="000B346D" w:rsidRPr="00A2585A">
          <w:rPr>
            <w:rStyle w:val="Hyperlink"/>
            <w:noProof/>
            <w:rtl/>
          </w:rPr>
          <w:t xml:space="preserve"> «</w:t>
        </w:r>
        <w:r w:rsidR="000B346D" w:rsidRPr="00A2585A">
          <w:rPr>
            <w:rStyle w:val="Hyperlink"/>
            <w:rFonts w:hint="eastAsia"/>
            <w:noProof/>
            <w:rtl/>
          </w:rPr>
          <w:t>تعارض»</w:t>
        </w:r>
        <w:r w:rsidR="000B346D" w:rsidRPr="00A2585A">
          <w:rPr>
            <w:rStyle w:val="Hyperlink"/>
            <w:noProof/>
            <w:rtl/>
          </w:rPr>
          <w:t xml:space="preserve"> </w:t>
        </w:r>
        <w:r w:rsidR="000B346D" w:rsidRPr="00A2585A">
          <w:rPr>
            <w:rStyle w:val="Hyperlink"/>
            <w:rFonts w:hint="eastAsia"/>
            <w:noProof/>
            <w:rtl/>
          </w:rPr>
          <w:t>ادله،</w:t>
        </w:r>
        <w:r w:rsidR="000B346D" w:rsidRPr="00A2585A">
          <w:rPr>
            <w:rStyle w:val="Hyperlink"/>
            <w:noProof/>
            <w:rtl/>
          </w:rPr>
          <w:t xml:space="preserve"> </w:t>
        </w:r>
        <w:r w:rsidR="000B346D" w:rsidRPr="00A2585A">
          <w:rPr>
            <w:rStyle w:val="Hyperlink"/>
            <w:rFonts w:hint="eastAsia"/>
            <w:noProof/>
            <w:rtl/>
          </w:rPr>
          <w:t>در</w:t>
        </w:r>
        <w:r w:rsidR="000B346D" w:rsidRPr="00A2585A">
          <w:rPr>
            <w:rStyle w:val="Hyperlink"/>
            <w:noProof/>
            <w:rtl/>
          </w:rPr>
          <w:t xml:space="preserve"> «</w:t>
        </w:r>
        <w:r w:rsidR="000B346D" w:rsidRPr="00A2585A">
          <w:rPr>
            <w:rStyle w:val="Hyperlink"/>
            <w:rFonts w:hint="eastAsia"/>
            <w:noProof/>
            <w:rtl/>
          </w:rPr>
          <w:t>نظام</w:t>
        </w:r>
        <w:r w:rsidR="000B346D" w:rsidRPr="00A2585A">
          <w:rPr>
            <w:rStyle w:val="Hyperlink"/>
            <w:noProof/>
            <w:rtl/>
          </w:rPr>
          <w:t xml:space="preserve"> </w:t>
        </w:r>
        <w:r w:rsidR="000B346D" w:rsidRPr="00A2585A">
          <w:rPr>
            <w:rStyle w:val="Hyperlink"/>
            <w:rFonts w:hint="eastAsia"/>
            <w:noProof/>
            <w:rtl/>
          </w:rPr>
          <w:t>عبد</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مولا</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نظام</w:t>
        </w:r>
        <w:r w:rsidR="000B346D" w:rsidRPr="00A2585A">
          <w:rPr>
            <w:rStyle w:val="Hyperlink"/>
            <w:noProof/>
            <w:rtl/>
          </w:rPr>
          <w:t xml:space="preserve"> </w:t>
        </w:r>
        <w:r w:rsidR="000B346D" w:rsidRPr="00A2585A">
          <w:rPr>
            <w:rStyle w:val="Hyperlink"/>
            <w:rFonts w:hint="eastAsia"/>
            <w:noProof/>
            <w:rtl/>
          </w:rPr>
          <w:t>قانون</w:t>
        </w:r>
        <w:r w:rsidR="000B346D" w:rsidRPr="00A2585A">
          <w:rPr>
            <w:rStyle w:val="Hyperlink"/>
            <w:rFonts w:hint="cs"/>
            <w:noProof/>
            <w:rtl/>
          </w:rPr>
          <w:t>ی</w:t>
        </w:r>
        <w:r w:rsidR="000B346D" w:rsidRPr="00A2585A">
          <w:rPr>
            <w:rStyle w:val="Hyperlink"/>
            <w:rFonts w:hint="eastAsia"/>
            <w:noProof/>
            <w:rtl/>
          </w:rPr>
          <w:t>»</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Toc452463565 \h</w:instrText>
        </w:r>
        <w:r w:rsidR="000B346D">
          <w:rPr>
            <w:noProof/>
            <w:webHidden/>
            <w:rtl/>
          </w:rPr>
          <w:instrText xml:space="preserve"> </w:instrText>
        </w:r>
        <w:r>
          <w:rPr>
            <w:noProof/>
            <w:webHidden/>
            <w:rtl/>
          </w:rPr>
        </w:r>
        <w:r>
          <w:rPr>
            <w:noProof/>
            <w:webHidden/>
            <w:rtl/>
          </w:rPr>
          <w:fldChar w:fldCharType="separate"/>
        </w:r>
        <w:r w:rsidR="000B346D">
          <w:rPr>
            <w:noProof/>
            <w:webHidden/>
            <w:rtl/>
          </w:rPr>
          <w:t>45</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66" w:history="1">
        <w:r w:rsidR="000B346D" w:rsidRPr="00A2585A">
          <w:rPr>
            <w:rStyle w:val="Hyperlink"/>
            <w:rFonts w:hint="eastAsia"/>
            <w:noProof/>
            <w:rtl/>
          </w:rPr>
          <w:t>سه</w:t>
        </w:r>
        <w:r w:rsidR="000B346D" w:rsidRPr="00A2585A">
          <w:rPr>
            <w:rStyle w:val="Hyperlink"/>
            <w:noProof/>
            <w:rtl/>
          </w:rPr>
          <w:t xml:space="preserve"> </w:t>
        </w:r>
        <w:r w:rsidR="000B346D" w:rsidRPr="00A2585A">
          <w:rPr>
            <w:rStyle w:val="Hyperlink"/>
            <w:rFonts w:hint="eastAsia"/>
            <w:noProof/>
            <w:rtl/>
          </w:rPr>
          <w:t>تفکر</w:t>
        </w:r>
        <w:r w:rsidR="000B346D" w:rsidRPr="00A2585A">
          <w:rPr>
            <w:rStyle w:val="Hyperlink"/>
            <w:noProof/>
            <w:rtl/>
          </w:rPr>
          <w:t xml:space="preserve"> </w:t>
        </w:r>
        <w:r w:rsidR="000B346D" w:rsidRPr="00A2585A">
          <w:rPr>
            <w:rStyle w:val="Hyperlink"/>
            <w:rFonts w:hint="eastAsia"/>
            <w:noProof/>
            <w:rtl/>
          </w:rPr>
          <w:t>گوناگون</w:t>
        </w:r>
        <w:r w:rsidR="000B346D" w:rsidRPr="00A2585A">
          <w:rPr>
            <w:rStyle w:val="Hyperlink"/>
            <w:noProof/>
            <w:rtl/>
          </w:rPr>
          <w:t xml:space="preserve"> </w:t>
        </w:r>
        <w:r w:rsidR="000B346D" w:rsidRPr="00A2585A">
          <w:rPr>
            <w:rStyle w:val="Hyperlink"/>
            <w:rFonts w:hint="eastAsia"/>
            <w:noProof/>
            <w:rtl/>
          </w:rPr>
          <w:t>در</w:t>
        </w:r>
        <w:r w:rsidR="000B346D" w:rsidRPr="00A2585A">
          <w:rPr>
            <w:rStyle w:val="Hyperlink"/>
            <w:noProof/>
            <w:rtl/>
          </w:rPr>
          <w:t xml:space="preserve"> </w:t>
        </w:r>
        <w:r w:rsidR="000B346D" w:rsidRPr="00A2585A">
          <w:rPr>
            <w:rStyle w:val="Hyperlink"/>
            <w:rFonts w:hint="eastAsia"/>
            <w:noProof/>
            <w:rtl/>
          </w:rPr>
          <w:t>باب</w:t>
        </w:r>
        <w:r w:rsidR="000B346D" w:rsidRPr="00A2585A">
          <w:rPr>
            <w:rStyle w:val="Hyperlink"/>
            <w:noProof/>
            <w:rtl/>
          </w:rPr>
          <w:t xml:space="preserve"> </w:t>
        </w:r>
        <w:r w:rsidR="000B346D" w:rsidRPr="00A2585A">
          <w:rPr>
            <w:rStyle w:val="Hyperlink"/>
            <w:rFonts w:hint="eastAsia"/>
            <w:noProof/>
            <w:rtl/>
          </w:rPr>
          <w:t>تزاحم</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Toc452463566 \h</w:instrText>
        </w:r>
        <w:r w:rsidR="000B346D">
          <w:rPr>
            <w:noProof/>
            <w:webHidden/>
            <w:rtl/>
          </w:rPr>
          <w:instrText xml:space="preserve"> </w:instrText>
        </w:r>
        <w:r>
          <w:rPr>
            <w:noProof/>
            <w:webHidden/>
            <w:rtl/>
          </w:rPr>
        </w:r>
        <w:r>
          <w:rPr>
            <w:noProof/>
            <w:webHidden/>
            <w:rtl/>
          </w:rPr>
          <w:fldChar w:fldCharType="separate"/>
        </w:r>
        <w:r w:rsidR="000B346D">
          <w:rPr>
            <w:noProof/>
            <w:webHidden/>
            <w:rtl/>
          </w:rPr>
          <w:t>46</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67" w:history="1">
        <w:r w:rsidR="000B346D" w:rsidRPr="00A2585A">
          <w:rPr>
            <w:rStyle w:val="Hyperlink"/>
            <w:rFonts w:hint="eastAsia"/>
            <w:noProof/>
            <w:rtl/>
          </w:rPr>
          <w:t>ارجاع</w:t>
        </w:r>
        <w:r w:rsidR="000B346D" w:rsidRPr="00A2585A">
          <w:rPr>
            <w:rStyle w:val="Hyperlink"/>
            <w:noProof/>
            <w:rtl/>
          </w:rPr>
          <w:t xml:space="preserve"> </w:t>
        </w:r>
        <w:r w:rsidR="000B346D" w:rsidRPr="00A2585A">
          <w:rPr>
            <w:rStyle w:val="Hyperlink"/>
            <w:rFonts w:hint="eastAsia"/>
            <w:noProof/>
            <w:rtl/>
          </w:rPr>
          <w:t>ر</w:t>
        </w:r>
        <w:r w:rsidR="000B346D" w:rsidRPr="00A2585A">
          <w:rPr>
            <w:rStyle w:val="Hyperlink"/>
            <w:rFonts w:hint="cs"/>
            <w:noProof/>
            <w:rtl/>
          </w:rPr>
          <w:t>ی</w:t>
        </w:r>
        <w:r w:rsidR="000B346D" w:rsidRPr="00A2585A">
          <w:rPr>
            <w:rStyle w:val="Hyperlink"/>
            <w:rFonts w:hint="eastAsia"/>
            <w:noProof/>
            <w:rtl/>
          </w:rPr>
          <w:t>شه‌ها</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بحث</w:t>
        </w:r>
        <w:r w:rsidR="000B346D" w:rsidRPr="00A2585A">
          <w:rPr>
            <w:rStyle w:val="Hyperlink"/>
            <w:noProof/>
            <w:rtl/>
          </w:rPr>
          <w:t xml:space="preserve"> </w:t>
        </w:r>
        <w:r w:rsidR="000B346D" w:rsidRPr="00A2585A">
          <w:rPr>
            <w:rStyle w:val="Hyperlink"/>
            <w:rFonts w:hint="eastAsia"/>
            <w:noProof/>
            <w:rtl/>
          </w:rPr>
          <w:t>به</w:t>
        </w:r>
        <w:r w:rsidR="000B346D" w:rsidRPr="00A2585A">
          <w:rPr>
            <w:rStyle w:val="Hyperlink"/>
            <w:noProof/>
            <w:rtl/>
          </w:rPr>
          <w:t xml:space="preserve"> «</w:t>
        </w:r>
        <w:r w:rsidR="000B346D" w:rsidRPr="00A2585A">
          <w:rPr>
            <w:rStyle w:val="Hyperlink"/>
            <w:rFonts w:hint="eastAsia"/>
            <w:noProof/>
            <w:rtl/>
          </w:rPr>
          <w:t>نظام</w:t>
        </w:r>
        <w:r w:rsidR="000B346D" w:rsidRPr="00A2585A">
          <w:rPr>
            <w:rStyle w:val="Hyperlink"/>
            <w:noProof/>
            <w:rtl/>
          </w:rPr>
          <w:t xml:space="preserve"> </w:t>
        </w:r>
        <w:r w:rsidR="000B346D" w:rsidRPr="00A2585A">
          <w:rPr>
            <w:rStyle w:val="Hyperlink"/>
            <w:rFonts w:hint="eastAsia"/>
            <w:noProof/>
            <w:rtl/>
          </w:rPr>
          <w:t>قانون</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cs"/>
            <w:noProof/>
            <w:rtl/>
          </w:rPr>
          <w:t>ی</w:t>
        </w:r>
        <w:r w:rsidR="000B346D" w:rsidRPr="00A2585A">
          <w:rPr>
            <w:rStyle w:val="Hyperlink"/>
            <w:rFonts w:hint="eastAsia"/>
            <w:noProof/>
            <w:rtl/>
          </w:rPr>
          <w:t>ا</w:t>
        </w:r>
        <w:r w:rsidR="000B346D" w:rsidRPr="00A2585A">
          <w:rPr>
            <w:rStyle w:val="Hyperlink"/>
            <w:noProof/>
            <w:rtl/>
          </w:rPr>
          <w:t xml:space="preserve"> «</w:t>
        </w:r>
        <w:r w:rsidR="000B346D" w:rsidRPr="00A2585A">
          <w:rPr>
            <w:rStyle w:val="Hyperlink"/>
            <w:rFonts w:hint="eastAsia"/>
            <w:noProof/>
            <w:rtl/>
          </w:rPr>
          <w:t>نظام</w:t>
        </w:r>
        <w:r w:rsidR="000B346D" w:rsidRPr="00A2585A">
          <w:rPr>
            <w:rStyle w:val="Hyperlink"/>
            <w:noProof/>
            <w:rtl/>
          </w:rPr>
          <w:t xml:space="preserve"> </w:t>
        </w:r>
        <w:r w:rsidR="000B346D" w:rsidRPr="00A2585A">
          <w:rPr>
            <w:rStyle w:val="Hyperlink"/>
            <w:rFonts w:hint="eastAsia"/>
            <w:noProof/>
            <w:rtl/>
          </w:rPr>
          <w:t>عبد</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مولا</w:t>
        </w:r>
        <w:r w:rsidR="000B346D" w:rsidRPr="00A2585A">
          <w:rPr>
            <w:rStyle w:val="Hyperlink"/>
            <w:noProof/>
            <w:rtl/>
          </w:rPr>
          <w:t>»</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Toc452463567 \h</w:instrText>
        </w:r>
        <w:r w:rsidR="000B346D">
          <w:rPr>
            <w:noProof/>
            <w:webHidden/>
            <w:rtl/>
          </w:rPr>
          <w:instrText xml:space="preserve"> </w:instrText>
        </w:r>
        <w:r>
          <w:rPr>
            <w:noProof/>
            <w:webHidden/>
            <w:rtl/>
          </w:rPr>
        </w:r>
        <w:r>
          <w:rPr>
            <w:noProof/>
            <w:webHidden/>
            <w:rtl/>
          </w:rPr>
          <w:fldChar w:fldCharType="separate"/>
        </w:r>
        <w:r w:rsidR="000B346D">
          <w:rPr>
            <w:noProof/>
            <w:webHidden/>
            <w:rtl/>
          </w:rPr>
          <w:t>47</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68" w:history="1">
        <w:r w:rsidR="000B346D" w:rsidRPr="00A2585A">
          <w:rPr>
            <w:rStyle w:val="Hyperlink"/>
            <w:rFonts w:hint="eastAsia"/>
            <w:noProof/>
            <w:rtl/>
          </w:rPr>
          <w:t>اختلاف</w:t>
        </w:r>
        <w:r w:rsidR="000B346D" w:rsidRPr="00A2585A">
          <w:rPr>
            <w:rStyle w:val="Hyperlink"/>
            <w:noProof/>
            <w:rtl/>
          </w:rPr>
          <w:t xml:space="preserve"> </w:t>
        </w:r>
        <w:r w:rsidR="000B346D" w:rsidRPr="00A2585A">
          <w:rPr>
            <w:rStyle w:val="Hyperlink"/>
            <w:rFonts w:hint="eastAsia"/>
            <w:noProof/>
            <w:rtl/>
          </w:rPr>
          <w:t>م</w:t>
        </w:r>
        <w:r w:rsidR="000B346D" w:rsidRPr="00A2585A">
          <w:rPr>
            <w:rStyle w:val="Hyperlink"/>
            <w:rFonts w:hint="cs"/>
            <w:noProof/>
            <w:rtl/>
          </w:rPr>
          <w:t>ی</w:t>
        </w:r>
        <w:r w:rsidR="000B346D" w:rsidRPr="00A2585A">
          <w:rPr>
            <w:rStyle w:val="Hyperlink"/>
            <w:rFonts w:hint="eastAsia"/>
            <w:noProof/>
            <w:rtl/>
          </w:rPr>
          <w:t>ان</w:t>
        </w:r>
        <w:r w:rsidR="000B346D" w:rsidRPr="00A2585A">
          <w:rPr>
            <w:rStyle w:val="Hyperlink"/>
            <w:noProof/>
            <w:rtl/>
          </w:rPr>
          <w:t xml:space="preserve"> </w:t>
        </w:r>
        <w:r w:rsidR="000B346D" w:rsidRPr="00A2585A">
          <w:rPr>
            <w:rStyle w:val="Hyperlink"/>
            <w:rFonts w:hint="eastAsia"/>
            <w:noProof/>
            <w:rtl/>
          </w:rPr>
          <w:t>اصول</w:t>
        </w:r>
        <w:r w:rsidR="000B346D" w:rsidRPr="00A2585A">
          <w:rPr>
            <w:rStyle w:val="Hyperlink"/>
            <w:rFonts w:hint="cs"/>
            <w:noProof/>
            <w:rtl/>
          </w:rPr>
          <w:t>یی</w:t>
        </w:r>
        <w:r w:rsidR="000B346D" w:rsidRPr="00A2585A">
          <w:rPr>
            <w:rStyle w:val="Hyperlink"/>
            <w:rFonts w:hint="eastAsia"/>
            <w:noProof/>
            <w:rtl/>
          </w:rPr>
          <w:t>ن</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اخبار</w:t>
        </w:r>
        <w:r w:rsidR="000B346D" w:rsidRPr="00A2585A">
          <w:rPr>
            <w:rStyle w:val="Hyperlink"/>
            <w:rFonts w:hint="cs"/>
            <w:noProof/>
            <w:rtl/>
          </w:rPr>
          <w:t>یی</w:t>
        </w:r>
        <w:r w:rsidR="000B346D" w:rsidRPr="00A2585A">
          <w:rPr>
            <w:rStyle w:val="Hyperlink"/>
            <w:rFonts w:hint="eastAsia"/>
            <w:noProof/>
            <w:rtl/>
          </w:rPr>
          <w:t>ن</w:t>
        </w:r>
        <w:r w:rsidR="000B346D" w:rsidRPr="00A2585A">
          <w:rPr>
            <w:rStyle w:val="Hyperlink"/>
            <w:noProof/>
            <w:rtl/>
          </w:rPr>
          <w:t xml:space="preserve"> </w:t>
        </w:r>
        <w:r w:rsidR="000B346D" w:rsidRPr="00A2585A">
          <w:rPr>
            <w:rStyle w:val="Hyperlink"/>
            <w:rFonts w:hint="eastAsia"/>
            <w:noProof/>
            <w:rtl/>
          </w:rPr>
          <w:t>در</w:t>
        </w:r>
        <w:r w:rsidR="000B346D" w:rsidRPr="00A2585A">
          <w:rPr>
            <w:rStyle w:val="Hyperlink"/>
            <w:noProof/>
            <w:rtl/>
          </w:rPr>
          <w:t xml:space="preserve"> «</w:t>
        </w:r>
        <w:r w:rsidR="000B346D" w:rsidRPr="00A2585A">
          <w:rPr>
            <w:rStyle w:val="Hyperlink"/>
            <w:rFonts w:hint="eastAsia"/>
            <w:noProof/>
            <w:rtl/>
          </w:rPr>
          <w:t>شأن</w:t>
        </w:r>
        <w:r w:rsidR="000B346D" w:rsidRPr="00A2585A">
          <w:rPr>
            <w:rStyle w:val="Hyperlink"/>
            <w:noProof/>
            <w:rtl/>
          </w:rPr>
          <w:t xml:space="preserve"> </w:t>
        </w:r>
        <w:r w:rsidR="000B346D" w:rsidRPr="00A2585A">
          <w:rPr>
            <w:rStyle w:val="Hyperlink"/>
            <w:rFonts w:hint="eastAsia"/>
            <w:noProof/>
            <w:rtl/>
          </w:rPr>
          <w:t>قانونگذار</w:t>
        </w:r>
        <w:r w:rsidR="000B346D" w:rsidRPr="00A2585A">
          <w:rPr>
            <w:rStyle w:val="Hyperlink"/>
            <w:noProof/>
            <w:rtl/>
          </w:rPr>
          <w:t xml:space="preserve">» </w:t>
        </w:r>
        <w:r w:rsidR="000B346D" w:rsidRPr="00A2585A">
          <w:rPr>
            <w:rStyle w:val="Hyperlink"/>
            <w:rFonts w:hint="eastAsia"/>
            <w:noProof/>
            <w:rtl/>
          </w:rPr>
          <w:t>در</w:t>
        </w:r>
        <w:r w:rsidR="000B346D" w:rsidRPr="00A2585A">
          <w:rPr>
            <w:rStyle w:val="Hyperlink"/>
            <w:noProof/>
            <w:rtl/>
          </w:rPr>
          <w:t xml:space="preserve"> </w:t>
        </w:r>
        <w:r w:rsidR="000B346D" w:rsidRPr="00A2585A">
          <w:rPr>
            <w:rStyle w:val="Hyperlink"/>
            <w:rFonts w:hint="eastAsia"/>
            <w:noProof/>
            <w:rtl/>
          </w:rPr>
          <w:t>دخالت</w:t>
        </w:r>
        <w:r w:rsidR="000B346D" w:rsidRPr="00A2585A">
          <w:rPr>
            <w:rStyle w:val="Hyperlink"/>
            <w:noProof/>
            <w:rtl/>
          </w:rPr>
          <w:t xml:space="preserve"> </w:t>
        </w:r>
        <w:r w:rsidR="000B346D" w:rsidRPr="00A2585A">
          <w:rPr>
            <w:rStyle w:val="Hyperlink"/>
            <w:rFonts w:hint="eastAsia"/>
            <w:noProof/>
            <w:rtl/>
          </w:rPr>
          <w:t>در</w:t>
        </w:r>
        <w:r w:rsidR="000B346D" w:rsidRPr="00A2585A">
          <w:rPr>
            <w:rStyle w:val="Hyperlink"/>
            <w:noProof/>
            <w:rtl/>
          </w:rPr>
          <w:t xml:space="preserve"> </w:t>
        </w:r>
        <w:r w:rsidR="000B346D" w:rsidRPr="00A2585A">
          <w:rPr>
            <w:rStyle w:val="Hyperlink"/>
            <w:rFonts w:hint="eastAsia"/>
            <w:noProof/>
            <w:rtl/>
          </w:rPr>
          <w:t>مرحله</w:t>
        </w:r>
        <w:r w:rsidR="000B346D" w:rsidRPr="00A2585A">
          <w:rPr>
            <w:rStyle w:val="Hyperlink"/>
            <w:noProof/>
            <w:rtl/>
          </w:rPr>
          <w:t xml:space="preserve"> «</w:t>
        </w:r>
        <w:r w:rsidR="000B346D" w:rsidRPr="00A2585A">
          <w:rPr>
            <w:rStyle w:val="Hyperlink"/>
            <w:rFonts w:hint="eastAsia"/>
            <w:noProof/>
            <w:rtl/>
          </w:rPr>
          <w:t>تنجز»</w:t>
        </w:r>
        <w:r w:rsidR="000B346D" w:rsidRPr="00A2585A">
          <w:rPr>
            <w:rStyle w:val="Hyperlink"/>
            <w:noProof/>
            <w:rtl/>
          </w:rPr>
          <w:t xml:space="preserve"> </w:t>
        </w:r>
        <w:r w:rsidR="000B346D" w:rsidRPr="00A2585A">
          <w:rPr>
            <w:rStyle w:val="Hyperlink"/>
            <w:rFonts w:hint="eastAsia"/>
            <w:noProof/>
            <w:rtl/>
          </w:rPr>
          <w:t>حکم</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Toc452463568 \h</w:instrText>
        </w:r>
        <w:r w:rsidR="000B346D">
          <w:rPr>
            <w:noProof/>
            <w:webHidden/>
            <w:rtl/>
          </w:rPr>
          <w:instrText xml:space="preserve"> </w:instrText>
        </w:r>
        <w:r>
          <w:rPr>
            <w:noProof/>
            <w:webHidden/>
            <w:rtl/>
          </w:rPr>
        </w:r>
        <w:r>
          <w:rPr>
            <w:noProof/>
            <w:webHidden/>
            <w:rtl/>
          </w:rPr>
          <w:fldChar w:fldCharType="separate"/>
        </w:r>
        <w:r w:rsidR="000B346D">
          <w:rPr>
            <w:noProof/>
            <w:webHidden/>
            <w:rtl/>
          </w:rPr>
          <w:t>47</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69" w:history="1">
        <w:r w:rsidR="000B346D" w:rsidRPr="00A2585A">
          <w:rPr>
            <w:rStyle w:val="Hyperlink"/>
            <w:rFonts w:hint="eastAsia"/>
            <w:noProof/>
            <w:rtl/>
          </w:rPr>
          <w:t>بازگشت</w:t>
        </w:r>
        <w:r w:rsidR="000B346D" w:rsidRPr="00A2585A">
          <w:rPr>
            <w:rStyle w:val="Hyperlink"/>
            <w:noProof/>
            <w:rtl/>
          </w:rPr>
          <w:t xml:space="preserve"> </w:t>
        </w:r>
        <w:r w:rsidR="000B346D" w:rsidRPr="00A2585A">
          <w:rPr>
            <w:rStyle w:val="Hyperlink"/>
            <w:rFonts w:hint="eastAsia"/>
            <w:noProof/>
            <w:rtl/>
          </w:rPr>
          <w:t>اختلاف،</w:t>
        </w:r>
        <w:r w:rsidR="000B346D" w:rsidRPr="00A2585A">
          <w:rPr>
            <w:rStyle w:val="Hyperlink"/>
            <w:noProof/>
            <w:rtl/>
          </w:rPr>
          <w:t xml:space="preserve"> </w:t>
        </w:r>
        <w:r w:rsidR="000B346D" w:rsidRPr="00A2585A">
          <w:rPr>
            <w:rStyle w:val="Hyperlink"/>
            <w:rFonts w:hint="eastAsia"/>
            <w:noProof/>
            <w:rtl/>
          </w:rPr>
          <w:t>به</w:t>
        </w:r>
        <w:r w:rsidR="000B346D" w:rsidRPr="00A2585A">
          <w:rPr>
            <w:rStyle w:val="Hyperlink"/>
            <w:noProof/>
            <w:rtl/>
          </w:rPr>
          <w:t xml:space="preserve"> </w:t>
        </w:r>
        <w:r w:rsidR="000B346D" w:rsidRPr="00A2585A">
          <w:rPr>
            <w:rStyle w:val="Hyperlink"/>
            <w:rFonts w:hint="eastAsia"/>
            <w:noProof/>
            <w:rtl/>
          </w:rPr>
          <w:t>گستره</w:t>
        </w:r>
        <w:r w:rsidR="000B346D" w:rsidRPr="00A2585A">
          <w:rPr>
            <w:rStyle w:val="Hyperlink"/>
            <w:noProof/>
            <w:rtl/>
          </w:rPr>
          <w:t xml:space="preserve"> «</w:t>
        </w:r>
        <w:r w:rsidR="000B346D" w:rsidRPr="00A2585A">
          <w:rPr>
            <w:rStyle w:val="Hyperlink"/>
            <w:rFonts w:hint="eastAsia"/>
            <w:noProof/>
            <w:rtl/>
          </w:rPr>
          <w:t>شأن</w:t>
        </w:r>
        <w:r w:rsidR="000B346D" w:rsidRPr="00A2585A">
          <w:rPr>
            <w:rStyle w:val="Hyperlink"/>
            <w:noProof/>
            <w:rtl/>
          </w:rPr>
          <w:t xml:space="preserve"> </w:t>
        </w:r>
        <w:r w:rsidR="000B346D" w:rsidRPr="00A2585A">
          <w:rPr>
            <w:rStyle w:val="Hyperlink"/>
            <w:rFonts w:hint="eastAsia"/>
            <w:noProof/>
            <w:rtl/>
          </w:rPr>
          <w:t>قانونگذار</w:t>
        </w:r>
        <w:r w:rsidR="000B346D" w:rsidRPr="00A2585A">
          <w:rPr>
            <w:rStyle w:val="Hyperlink"/>
            <w:noProof/>
            <w:rtl/>
          </w:rPr>
          <w:t xml:space="preserve">» </w:t>
        </w:r>
        <w:r w:rsidR="000B346D" w:rsidRPr="00A2585A">
          <w:rPr>
            <w:rStyle w:val="Hyperlink"/>
            <w:rFonts w:hint="eastAsia"/>
            <w:noProof/>
            <w:rtl/>
          </w:rPr>
          <w:t>نسبت</w:t>
        </w:r>
        <w:r w:rsidR="000B346D" w:rsidRPr="00A2585A">
          <w:rPr>
            <w:rStyle w:val="Hyperlink"/>
            <w:noProof/>
            <w:rtl/>
          </w:rPr>
          <w:t xml:space="preserve"> </w:t>
        </w:r>
        <w:r w:rsidR="000B346D" w:rsidRPr="00A2585A">
          <w:rPr>
            <w:rStyle w:val="Hyperlink"/>
            <w:rFonts w:hint="eastAsia"/>
            <w:noProof/>
            <w:rtl/>
          </w:rPr>
          <w:t>به</w:t>
        </w:r>
        <w:r w:rsidR="000B346D" w:rsidRPr="00A2585A">
          <w:rPr>
            <w:rStyle w:val="Hyperlink"/>
            <w:noProof/>
            <w:rtl/>
          </w:rPr>
          <w:t xml:space="preserve"> </w:t>
        </w:r>
        <w:r w:rsidR="000B346D" w:rsidRPr="00A2585A">
          <w:rPr>
            <w:rStyle w:val="Hyperlink"/>
            <w:rFonts w:hint="eastAsia"/>
            <w:noProof/>
            <w:rtl/>
          </w:rPr>
          <w:t>مقام</w:t>
        </w:r>
        <w:r w:rsidR="000B346D" w:rsidRPr="00A2585A">
          <w:rPr>
            <w:rStyle w:val="Hyperlink"/>
            <w:noProof/>
            <w:rtl/>
          </w:rPr>
          <w:t xml:space="preserve"> «</w:t>
        </w:r>
        <w:r w:rsidR="000B346D" w:rsidRPr="00A2585A">
          <w:rPr>
            <w:rStyle w:val="Hyperlink"/>
            <w:rFonts w:hint="eastAsia"/>
            <w:noProof/>
            <w:rtl/>
          </w:rPr>
          <w:t>امتثال</w:t>
        </w:r>
        <w:r w:rsidR="000B346D" w:rsidRPr="00A2585A">
          <w:rPr>
            <w:rStyle w:val="Hyperlink"/>
            <w:noProof/>
            <w:rtl/>
          </w:rPr>
          <w:t>»</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Toc452463569 \h</w:instrText>
        </w:r>
        <w:r w:rsidR="000B346D">
          <w:rPr>
            <w:noProof/>
            <w:webHidden/>
            <w:rtl/>
          </w:rPr>
          <w:instrText xml:space="preserve"> </w:instrText>
        </w:r>
        <w:r>
          <w:rPr>
            <w:noProof/>
            <w:webHidden/>
            <w:rtl/>
          </w:rPr>
        </w:r>
        <w:r>
          <w:rPr>
            <w:noProof/>
            <w:webHidden/>
            <w:rtl/>
          </w:rPr>
          <w:fldChar w:fldCharType="separate"/>
        </w:r>
        <w:r w:rsidR="000B346D">
          <w:rPr>
            <w:noProof/>
            <w:webHidden/>
            <w:rtl/>
          </w:rPr>
          <w:t>48</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70" w:history="1">
        <w:r w:rsidR="000B346D" w:rsidRPr="00A2585A">
          <w:rPr>
            <w:rStyle w:val="Hyperlink"/>
            <w:noProof/>
            <w:rtl/>
          </w:rPr>
          <w:t>«</w:t>
        </w:r>
        <w:r w:rsidR="000B346D" w:rsidRPr="00A2585A">
          <w:rPr>
            <w:rStyle w:val="Hyperlink"/>
            <w:rFonts w:hint="eastAsia"/>
            <w:noProof/>
            <w:rtl/>
          </w:rPr>
          <w:t>نسبت</w:t>
        </w:r>
        <w:r w:rsidR="000B346D" w:rsidRPr="00A2585A">
          <w:rPr>
            <w:rStyle w:val="Hyperlink"/>
            <w:noProof/>
            <w:rtl/>
          </w:rPr>
          <w:t xml:space="preserve"> </w:t>
        </w:r>
        <w:r w:rsidR="000B346D" w:rsidRPr="00A2585A">
          <w:rPr>
            <w:rStyle w:val="Hyperlink"/>
            <w:rFonts w:hint="eastAsia"/>
            <w:noProof/>
            <w:rtl/>
          </w:rPr>
          <w:t>سنج</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م</w:t>
        </w:r>
        <w:r w:rsidR="000B346D" w:rsidRPr="00A2585A">
          <w:rPr>
            <w:rStyle w:val="Hyperlink"/>
            <w:rFonts w:hint="cs"/>
            <w:noProof/>
            <w:rtl/>
          </w:rPr>
          <w:t>ی</w:t>
        </w:r>
        <w:r w:rsidR="000B346D" w:rsidRPr="00A2585A">
          <w:rPr>
            <w:rStyle w:val="Hyperlink"/>
            <w:rFonts w:hint="eastAsia"/>
            <w:noProof/>
            <w:rtl/>
          </w:rPr>
          <w:t>ان</w:t>
        </w:r>
        <w:r w:rsidR="000B346D" w:rsidRPr="00A2585A">
          <w:rPr>
            <w:rStyle w:val="Hyperlink"/>
            <w:noProof/>
            <w:rtl/>
          </w:rPr>
          <w:t xml:space="preserve"> </w:t>
        </w:r>
        <w:r w:rsidR="000B346D" w:rsidRPr="00A2585A">
          <w:rPr>
            <w:rStyle w:val="Hyperlink"/>
            <w:rFonts w:hint="eastAsia"/>
            <w:noProof/>
            <w:rtl/>
          </w:rPr>
          <w:t>قوان</w:t>
        </w:r>
        <w:r w:rsidR="000B346D" w:rsidRPr="00A2585A">
          <w:rPr>
            <w:rStyle w:val="Hyperlink"/>
            <w:rFonts w:hint="cs"/>
            <w:noProof/>
            <w:rtl/>
          </w:rPr>
          <w:t>ی</w:t>
        </w:r>
        <w:r w:rsidR="000B346D" w:rsidRPr="00A2585A">
          <w:rPr>
            <w:rStyle w:val="Hyperlink"/>
            <w:rFonts w:hint="eastAsia"/>
            <w:noProof/>
            <w:rtl/>
          </w:rPr>
          <w:t>ن»</w:t>
        </w:r>
        <w:r w:rsidR="000B346D" w:rsidRPr="00A2585A">
          <w:rPr>
            <w:rStyle w:val="Hyperlink"/>
            <w:noProof/>
            <w:rtl/>
          </w:rPr>
          <w:t xml:space="preserve"> </w:t>
        </w:r>
        <w:r w:rsidR="000B346D" w:rsidRPr="00A2585A">
          <w:rPr>
            <w:rStyle w:val="Hyperlink"/>
            <w:rFonts w:hint="eastAsia"/>
            <w:noProof/>
            <w:rtl/>
          </w:rPr>
          <w:t>بر</w:t>
        </w:r>
        <w:r w:rsidR="000B346D" w:rsidRPr="00A2585A">
          <w:rPr>
            <w:rStyle w:val="Hyperlink"/>
            <w:noProof/>
            <w:rtl/>
          </w:rPr>
          <w:t xml:space="preserve"> </w:t>
        </w:r>
        <w:r w:rsidR="000B346D" w:rsidRPr="00A2585A">
          <w:rPr>
            <w:rStyle w:val="Hyperlink"/>
            <w:rFonts w:hint="eastAsia"/>
            <w:noProof/>
            <w:rtl/>
          </w:rPr>
          <w:t>پا</w:t>
        </w:r>
        <w:r w:rsidR="000B346D" w:rsidRPr="00A2585A">
          <w:rPr>
            <w:rStyle w:val="Hyperlink"/>
            <w:rFonts w:hint="cs"/>
            <w:noProof/>
            <w:rtl/>
          </w:rPr>
          <w:t>ی</w:t>
        </w:r>
        <w:r w:rsidR="000B346D" w:rsidRPr="00A2585A">
          <w:rPr>
            <w:rStyle w:val="Hyperlink"/>
            <w:rFonts w:hint="eastAsia"/>
            <w:noProof/>
            <w:rtl/>
          </w:rPr>
          <w:t>ه</w:t>
        </w:r>
        <w:r w:rsidR="000B346D" w:rsidRPr="00A2585A">
          <w:rPr>
            <w:rStyle w:val="Hyperlink"/>
            <w:noProof/>
            <w:rtl/>
          </w:rPr>
          <w:t xml:space="preserve"> </w:t>
        </w:r>
        <w:r w:rsidR="000B346D" w:rsidRPr="00A2585A">
          <w:rPr>
            <w:rStyle w:val="Hyperlink"/>
            <w:rFonts w:hint="eastAsia"/>
            <w:noProof/>
            <w:rtl/>
          </w:rPr>
          <w:t>فهم</w:t>
        </w:r>
        <w:r w:rsidR="000B346D" w:rsidRPr="00A2585A">
          <w:rPr>
            <w:rStyle w:val="Hyperlink"/>
            <w:noProof/>
            <w:rtl/>
          </w:rPr>
          <w:t xml:space="preserve"> </w:t>
        </w:r>
        <w:r w:rsidR="000B346D" w:rsidRPr="00A2585A">
          <w:rPr>
            <w:rStyle w:val="Hyperlink"/>
            <w:rFonts w:hint="eastAsia"/>
            <w:noProof/>
            <w:rtl/>
          </w:rPr>
          <w:t>فطر</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بشر</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Toc452463570 \h</w:instrText>
        </w:r>
        <w:r w:rsidR="000B346D">
          <w:rPr>
            <w:noProof/>
            <w:webHidden/>
            <w:rtl/>
          </w:rPr>
          <w:instrText xml:space="preserve"> </w:instrText>
        </w:r>
        <w:r>
          <w:rPr>
            <w:noProof/>
            <w:webHidden/>
            <w:rtl/>
          </w:rPr>
        </w:r>
        <w:r>
          <w:rPr>
            <w:noProof/>
            <w:webHidden/>
            <w:rtl/>
          </w:rPr>
          <w:fldChar w:fldCharType="separate"/>
        </w:r>
        <w:r w:rsidR="000B346D">
          <w:rPr>
            <w:noProof/>
            <w:webHidden/>
            <w:rtl/>
          </w:rPr>
          <w:t>49</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71" w:history="1">
        <w:r w:rsidR="000B346D" w:rsidRPr="00A2585A">
          <w:rPr>
            <w:rStyle w:val="Hyperlink"/>
            <w:rFonts w:hint="eastAsia"/>
            <w:noProof/>
            <w:rtl/>
          </w:rPr>
          <w:t>ضرورت</w:t>
        </w:r>
        <w:r w:rsidR="000B346D" w:rsidRPr="00A2585A">
          <w:rPr>
            <w:rStyle w:val="Hyperlink"/>
            <w:noProof/>
            <w:rtl/>
          </w:rPr>
          <w:t xml:space="preserve"> </w:t>
        </w:r>
        <w:r w:rsidR="000B346D" w:rsidRPr="00A2585A">
          <w:rPr>
            <w:rStyle w:val="Hyperlink"/>
            <w:rFonts w:hint="eastAsia"/>
            <w:noProof/>
            <w:rtl/>
          </w:rPr>
          <w:t>انسجام</w:t>
        </w:r>
        <w:r w:rsidR="000B346D" w:rsidRPr="00A2585A">
          <w:rPr>
            <w:rStyle w:val="Hyperlink"/>
            <w:noProof/>
            <w:rtl/>
          </w:rPr>
          <w:t xml:space="preserve"> </w:t>
        </w:r>
        <w:r w:rsidR="000B346D" w:rsidRPr="00A2585A">
          <w:rPr>
            <w:rStyle w:val="Hyperlink"/>
            <w:rFonts w:hint="eastAsia"/>
            <w:noProof/>
            <w:rtl/>
          </w:rPr>
          <w:t>م</w:t>
        </w:r>
        <w:r w:rsidR="000B346D" w:rsidRPr="00A2585A">
          <w:rPr>
            <w:rStyle w:val="Hyperlink"/>
            <w:rFonts w:hint="cs"/>
            <w:noProof/>
            <w:rtl/>
          </w:rPr>
          <w:t>ی</w:t>
        </w:r>
        <w:r w:rsidR="000B346D" w:rsidRPr="00A2585A">
          <w:rPr>
            <w:rStyle w:val="Hyperlink"/>
            <w:rFonts w:hint="eastAsia"/>
            <w:noProof/>
            <w:rtl/>
          </w:rPr>
          <w:t>ان</w:t>
        </w:r>
        <w:r w:rsidR="000B346D" w:rsidRPr="00A2585A">
          <w:rPr>
            <w:rStyle w:val="Hyperlink"/>
            <w:noProof/>
            <w:rtl/>
          </w:rPr>
          <w:t xml:space="preserve"> </w:t>
        </w:r>
        <w:r w:rsidR="000B346D" w:rsidRPr="00A2585A">
          <w:rPr>
            <w:rStyle w:val="Hyperlink"/>
            <w:rFonts w:hint="eastAsia"/>
            <w:noProof/>
            <w:rtl/>
          </w:rPr>
          <w:t>احکام</w:t>
        </w:r>
        <w:r w:rsidR="000B346D" w:rsidRPr="00A2585A">
          <w:rPr>
            <w:rStyle w:val="Hyperlink"/>
            <w:noProof/>
            <w:rtl/>
          </w:rPr>
          <w:t xml:space="preserve"> </w:t>
        </w:r>
        <w:r w:rsidR="000B346D" w:rsidRPr="00A2585A">
          <w:rPr>
            <w:rStyle w:val="Hyperlink"/>
            <w:rFonts w:hint="eastAsia"/>
            <w:noProof/>
            <w:rtl/>
          </w:rPr>
          <w:t>در</w:t>
        </w:r>
        <w:r w:rsidR="000B346D" w:rsidRPr="00A2585A">
          <w:rPr>
            <w:rStyle w:val="Hyperlink"/>
            <w:noProof/>
            <w:rtl/>
          </w:rPr>
          <w:t xml:space="preserve"> «</w:t>
        </w:r>
        <w:r w:rsidR="000B346D" w:rsidRPr="00A2585A">
          <w:rPr>
            <w:rStyle w:val="Hyperlink"/>
            <w:rFonts w:hint="eastAsia"/>
            <w:noProof/>
            <w:rtl/>
          </w:rPr>
          <w:t>نظام</w:t>
        </w:r>
        <w:r w:rsidR="000B346D" w:rsidRPr="00A2585A">
          <w:rPr>
            <w:rStyle w:val="Hyperlink"/>
            <w:noProof/>
            <w:rtl/>
          </w:rPr>
          <w:t xml:space="preserve"> </w:t>
        </w:r>
        <w:r w:rsidR="000B346D" w:rsidRPr="00A2585A">
          <w:rPr>
            <w:rStyle w:val="Hyperlink"/>
            <w:rFonts w:hint="eastAsia"/>
            <w:noProof/>
            <w:rtl/>
          </w:rPr>
          <w:t>قانون</w:t>
        </w:r>
        <w:r w:rsidR="000B346D" w:rsidRPr="00A2585A">
          <w:rPr>
            <w:rStyle w:val="Hyperlink"/>
            <w:rFonts w:hint="cs"/>
            <w:noProof/>
            <w:rtl/>
          </w:rPr>
          <w:t>ی</w:t>
        </w:r>
        <w:r w:rsidR="000B346D" w:rsidRPr="00A2585A">
          <w:rPr>
            <w:rStyle w:val="Hyperlink"/>
            <w:rFonts w:hint="eastAsia"/>
            <w:noProof/>
            <w:rtl/>
          </w:rPr>
          <w:t>»</w:t>
        </w:r>
        <w:r w:rsidR="000B346D" w:rsidRPr="00A2585A">
          <w:rPr>
            <w:rStyle w:val="Hyperlink"/>
            <w:noProof/>
            <w:rtl/>
          </w:rPr>
          <w:t xml:space="preserve"> </w:t>
        </w:r>
        <w:r w:rsidR="000B346D" w:rsidRPr="00A2585A">
          <w:rPr>
            <w:rStyle w:val="Hyperlink"/>
            <w:rFonts w:hint="eastAsia"/>
            <w:noProof/>
            <w:rtl/>
          </w:rPr>
          <w:t>مبتن</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بر</w:t>
        </w:r>
        <w:r w:rsidR="000B346D" w:rsidRPr="00A2585A">
          <w:rPr>
            <w:rStyle w:val="Hyperlink"/>
            <w:noProof/>
            <w:rtl/>
          </w:rPr>
          <w:t xml:space="preserve"> </w:t>
        </w:r>
        <w:r w:rsidR="000B346D" w:rsidRPr="00A2585A">
          <w:rPr>
            <w:rStyle w:val="Hyperlink"/>
            <w:rFonts w:hint="eastAsia"/>
            <w:noProof/>
            <w:rtl/>
          </w:rPr>
          <w:t>ملاحظه</w:t>
        </w:r>
        <w:r w:rsidR="000B346D" w:rsidRPr="00A2585A">
          <w:rPr>
            <w:rStyle w:val="Hyperlink"/>
            <w:noProof/>
            <w:rtl/>
          </w:rPr>
          <w:t xml:space="preserve"> «</w:t>
        </w:r>
        <w:r w:rsidR="000B346D" w:rsidRPr="00A2585A">
          <w:rPr>
            <w:rStyle w:val="Hyperlink"/>
            <w:rFonts w:hint="eastAsia"/>
            <w:noProof/>
            <w:rtl/>
          </w:rPr>
          <w:t>تعارض</w:t>
        </w:r>
        <w:r w:rsidR="000B346D" w:rsidRPr="00A2585A">
          <w:rPr>
            <w:rStyle w:val="Hyperlink"/>
            <w:noProof/>
            <w:rtl/>
          </w:rPr>
          <w:t xml:space="preserve">» </w:t>
        </w:r>
        <w:r w:rsidR="000B346D" w:rsidRPr="00A2585A">
          <w:rPr>
            <w:rStyle w:val="Hyperlink"/>
            <w:rFonts w:hint="eastAsia"/>
            <w:noProof/>
            <w:rtl/>
          </w:rPr>
          <w:t>م</w:t>
        </w:r>
        <w:r w:rsidR="000B346D" w:rsidRPr="00A2585A">
          <w:rPr>
            <w:rStyle w:val="Hyperlink"/>
            <w:rFonts w:hint="cs"/>
            <w:noProof/>
            <w:rtl/>
          </w:rPr>
          <w:t>ی</w:t>
        </w:r>
        <w:r w:rsidR="000B346D" w:rsidRPr="00A2585A">
          <w:rPr>
            <w:rStyle w:val="Hyperlink"/>
            <w:rFonts w:hint="eastAsia"/>
            <w:noProof/>
            <w:rtl/>
          </w:rPr>
          <w:t>ان</w:t>
        </w:r>
        <w:r w:rsidR="000B346D" w:rsidRPr="00A2585A">
          <w:rPr>
            <w:rStyle w:val="Hyperlink"/>
            <w:noProof/>
            <w:rtl/>
          </w:rPr>
          <w:t xml:space="preserve"> </w:t>
        </w:r>
        <w:r w:rsidR="000B346D" w:rsidRPr="00A2585A">
          <w:rPr>
            <w:rStyle w:val="Hyperlink"/>
            <w:rFonts w:hint="eastAsia"/>
            <w:noProof/>
            <w:rtl/>
          </w:rPr>
          <w:t>ادله</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Toc452463571 \h</w:instrText>
        </w:r>
        <w:r w:rsidR="000B346D">
          <w:rPr>
            <w:noProof/>
            <w:webHidden/>
            <w:rtl/>
          </w:rPr>
          <w:instrText xml:space="preserve"> </w:instrText>
        </w:r>
        <w:r>
          <w:rPr>
            <w:noProof/>
            <w:webHidden/>
            <w:rtl/>
          </w:rPr>
        </w:r>
        <w:r>
          <w:rPr>
            <w:noProof/>
            <w:webHidden/>
            <w:rtl/>
          </w:rPr>
          <w:fldChar w:fldCharType="separate"/>
        </w:r>
        <w:r w:rsidR="000B346D">
          <w:rPr>
            <w:noProof/>
            <w:webHidden/>
            <w:rtl/>
          </w:rPr>
          <w:t>49</w:t>
        </w:r>
        <w:r>
          <w:rPr>
            <w:noProof/>
            <w:webHidden/>
            <w:rtl/>
          </w:rPr>
          <w:fldChar w:fldCharType="end"/>
        </w:r>
      </w:hyperlink>
    </w:p>
    <w:p w:rsidR="000B346D" w:rsidRDefault="00637CA2" w:rsidP="000B346D">
      <w:pPr>
        <w:pStyle w:val="TOC2"/>
        <w:tabs>
          <w:tab w:val="right" w:leader="dot" w:pos="9016"/>
        </w:tabs>
        <w:spacing w:after="0" w:line="240" w:lineRule="auto"/>
        <w:rPr>
          <w:rFonts w:eastAsiaTheme="minorEastAsia" w:cstheme="minorBidi"/>
          <w:noProof/>
          <w:kern w:val="0"/>
          <w:szCs w:val="22"/>
          <w:rtl/>
        </w:rPr>
      </w:pPr>
      <w:hyperlink w:anchor="_Toc452463572" w:history="1">
        <w:r w:rsidR="000B346D" w:rsidRPr="00A2585A">
          <w:rPr>
            <w:rStyle w:val="Hyperlink"/>
            <w:rFonts w:hint="eastAsia"/>
            <w:noProof/>
            <w:rtl/>
          </w:rPr>
          <w:t>نگاه</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دوباره</w:t>
        </w:r>
        <w:r w:rsidR="000B346D" w:rsidRPr="00A2585A">
          <w:rPr>
            <w:rStyle w:val="Hyperlink"/>
            <w:noProof/>
            <w:rtl/>
          </w:rPr>
          <w:t xml:space="preserve"> </w:t>
        </w:r>
        <w:r w:rsidR="000B346D" w:rsidRPr="00A2585A">
          <w:rPr>
            <w:rStyle w:val="Hyperlink"/>
            <w:rFonts w:hint="eastAsia"/>
            <w:noProof/>
            <w:rtl/>
          </w:rPr>
          <w:t>به</w:t>
        </w:r>
        <w:r w:rsidR="000B346D" w:rsidRPr="00A2585A">
          <w:rPr>
            <w:rStyle w:val="Hyperlink"/>
            <w:noProof/>
            <w:rtl/>
          </w:rPr>
          <w:t xml:space="preserve"> </w:t>
        </w:r>
        <w:r w:rsidR="000B346D" w:rsidRPr="00A2585A">
          <w:rPr>
            <w:rStyle w:val="Hyperlink"/>
            <w:rFonts w:hint="eastAsia"/>
            <w:noProof/>
            <w:rtl/>
          </w:rPr>
          <w:t>مسألة</w:t>
        </w:r>
        <w:r w:rsidR="000B346D" w:rsidRPr="00A2585A">
          <w:rPr>
            <w:rStyle w:val="Hyperlink"/>
            <w:noProof/>
            <w:rtl/>
          </w:rPr>
          <w:t xml:space="preserve"> «</w:t>
        </w:r>
        <w:r w:rsidR="000B346D" w:rsidRPr="00A2585A">
          <w:rPr>
            <w:rStyle w:val="Hyperlink"/>
            <w:rFonts w:hint="eastAsia"/>
            <w:noProof/>
            <w:rtl/>
          </w:rPr>
          <w:t>اجتماع</w:t>
        </w:r>
        <w:r w:rsidR="000B346D" w:rsidRPr="00A2585A">
          <w:rPr>
            <w:rStyle w:val="Hyperlink"/>
            <w:noProof/>
            <w:rtl/>
          </w:rPr>
          <w:t xml:space="preserve"> </w:t>
        </w:r>
        <w:r w:rsidR="000B346D" w:rsidRPr="00A2585A">
          <w:rPr>
            <w:rStyle w:val="Hyperlink"/>
            <w:rFonts w:hint="eastAsia"/>
            <w:noProof/>
            <w:rtl/>
          </w:rPr>
          <w:t>امر</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نه</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از</w:t>
        </w:r>
        <w:r w:rsidR="000B346D" w:rsidRPr="00A2585A">
          <w:rPr>
            <w:rStyle w:val="Hyperlink"/>
            <w:noProof/>
            <w:rtl/>
          </w:rPr>
          <w:t xml:space="preserve"> </w:t>
        </w:r>
        <w:r w:rsidR="000B346D" w:rsidRPr="00A2585A">
          <w:rPr>
            <w:rStyle w:val="Hyperlink"/>
            <w:rFonts w:hint="eastAsia"/>
            <w:noProof/>
            <w:rtl/>
          </w:rPr>
          <w:t>منظر</w:t>
        </w:r>
        <w:r w:rsidR="000B346D" w:rsidRPr="00A2585A">
          <w:rPr>
            <w:rStyle w:val="Hyperlink"/>
            <w:noProof/>
            <w:rtl/>
          </w:rPr>
          <w:t xml:space="preserve"> «</w:t>
        </w:r>
        <w:r w:rsidR="000B346D" w:rsidRPr="00A2585A">
          <w:rPr>
            <w:rStyle w:val="Hyperlink"/>
            <w:rFonts w:hint="eastAsia"/>
            <w:noProof/>
            <w:rtl/>
          </w:rPr>
          <w:t>تزاحم</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تعارض</w:t>
        </w:r>
        <w:r w:rsidR="000B346D" w:rsidRPr="00A2585A">
          <w:rPr>
            <w:rStyle w:val="Hyperlink"/>
            <w:noProof/>
            <w:rtl/>
          </w:rPr>
          <w:t>»</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Toc452463572 \h</w:instrText>
        </w:r>
        <w:r w:rsidR="000B346D">
          <w:rPr>
            <w:noProof/>
            <w:webHidden/>
            <w:rtl/>
          </w:rPr>
          <w:instrText xml:space="preserve"> </w:instrText>
        </w:r>
        <w:r>
          <w:rPr>
            <w:noProof/>
            <w:webHidden/>
            <w:rtl/>
          </w:rPr>
        </w:r>
        <w:r>
          <w:rPr>
            <w:noProof/>
            <w:webHidden/>
            <w:rtl/>
          </w:rPr>
          <w:fldChar w:fldCharType="separate"/>
        </w:r>
        <w:r w:rsidR="000B346D">
          <w:rPr>
            <w:noProof/>
            <w:webHidden/>
            <w:rtl/>
          </w:rPr>
          <w:t>50</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73" w:history="1">
        <w:r w:rsidR="000B346D" w:rsidRPr="00A2585A">
          <w:rPr>
            <w:rStyle w:val="Hyperlink"/>
            <w:rFonts w:hint="eastAsia"/>
            <w:noProof/>
            <w:rtl/>
          </w:rPr>
          <w:t>قوام</w:t>
        </w:r>
        <w:r w:rsidR="000B346D" w:rsidRPr="00A2585A">
          <w:rPr>
            <w:rStyle w:val="Hyperlink"/>
            <w:noProof/>
            <w:rtl/>
          </w:rPr>
          <w:t xml:space="preserve"> </w:t>
        </w:r>
        <w:r w:rsidR="000B346D" w:rsidRPr="00A2585A">
          <w:rPr>
            <w:rStyle w:val="Hyperlink"/>
            <w:rFonts w:hint="eastAsia"/>
            <w:noProof/>
            <w:rtl/>
          </w:rPr>
          <w:t>بحث</w:t>
        </w:r>
        <w:r w:rsidR="000B346D" w:rsidRPr="00A2585A">
          <w:rPr>
            <w:rStyle w:val="Hyperlink"/>
            <w:noProof/>
            <w:rtl/>
          </w:rPr>
          <w:t xml:space="preserve"> «</w:t>
        </w:r>
        <w:r w:rsidR="000B346D" w:rsidRPr="00A2585A">
          <w:rPr>
            <w:rStyle w:val="Hyperlink"/>
            <w:rFonts w:hint="eastAsia"/>
            <w:noProof/>
            <w:rtl/>
          </w:rPr>
          <w:t>اجتماع</w:t>
        </w:r>
        <w:r w:rsidR="000B346D" w:rsidRPr="00A2585A">
          <w:rPr>
            <w:rStyle w:val="Hyperlink"/>
            <w:noProof/>
            <w:rtl/>
          </w:rPr>
          <w:t xml:space="preserve"> </w:t>
        </w:r>
        <w:r w:rsidR="000B346D" w:rsidRPr="00A2585A">
          <w:rPr>
            <w:rStyle w:val="Hyperlink"/>
            <w:rFonts w:hint="eastAsia"/>
            <w:noProof/>
            <w:rtl/>
          </w:rPr>
          <w:t>امر</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نه</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به</w:t>
        </w:r>
        <w:r w:rsidR="000B346D" w:rsidRPr="00A2585A">
          <w:rPr>
            <w:rStyle w:val="Hyperlink"/>
            <w:noProof/>
            <w:rtl/>
          </w:rPr>
          <w:t xml:space="preserve"> «</w:t>
        </w:r>
        <w:r w:rsidR="000B346D" w:rsidRPr="00A2585A">
          <w:rPr>
            <w:rStyle w:val="Hyperlink"/>
            <w:rFonts w:hint="eastAsia"/>
            <w:noProof/>
            <w:rtl/>
          </w:rPr>
          <w:t>اطلاق</w:t>
        </w:r>
        <w:r w:rsidR="000B346D" w:rsidRPr="00A2585A">
          <w:rPr>
            <w:rStyle w:val="Hyperlink"/>
            <w:noProof/>
            <w:rtl/>
          </w:rPr>
          <w:t xml:space="preserve"> </w:t>
        </w:r>
        <w:r w:rsidR="000B346D" w:rsidRPr="00A2585A">
          <w:rPr>
            <w:rStyle w:val="Hyperlink"/>
            <w:rFonts w:hint="eastAsia"/>
            <w:noProof/>
            <w:rtl/>
          </w:rPr>
          <w:t>دل</w:t>
        </w:r>
        <w:r w:rsidR="000B346D" w:rsidRPr="00A2585A">
          <w:rPr>
            <w:rStyle w:val="Hyperlink"/>
            <w:rFonts w:hint="cs"/>
            <w:noProof/>
            <w:rtl/>
          </w:rPr>
          <w:t>ی</w:t>
        </w:r>
        <w:r w:rsidR="000B346D" w:rsidRPr="00A2585A">
          <w:rPr>
            <w:rStyle w:val="Hyperlink"/>
            <w:rFonts w:hint="eastAsia"/>
            <w:noProof/>
            <w:rtl/>
          </w:rPr>
          <w:t>ل</w:t>
        </w:r>
        <w:r w:rsidR="000B346D" w:rsidRPr="00A2585A">
          <w:rPr>
            <w:rStyle w:val="Hyperlink"/>
            <w:rFonts w:hint="cs"/>
            <w:noProof/>
            <w:rtl/>
          </w:rPr>
          <w:t>ی</w:t>
        </w:r>
        <w:r w:rsidR="000B346D" w:rsidRPr="00A2585A">
          <w:rPr>
            <w:rStyle w:val="Hyperlink"/>
            <w:rFonts w:hint="eastAsia"/>
            <w:noProof/>
            <w:rtl/>
          </w:rPr>
          <w:t>ن</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عدم</w:t>
        </w:r>
        <w:r w:rsidR="000B346D" w:rsidRPr="00A2585A">
          <w:rPr>
            <w:rStyle w:val="Hyperlink"/>
            <w:noProof/>
            <w:rtl/>
          </w:rPr>
          <w:t xml:space="preserve"> </w:t>
        </w:r>
        <w:r w:rsidR="000B346D" w:rsidRPr="00A2585A">
          <w:rPr>
            <w:rStyle w:val="Hyperlink"/>
            <w:rFonts w:hint="eastAsia"/>
            <w:noProof/>
            <w:rtl/>
          </w:rPr>
          <w:t>امکان</w:t>
        </w:r>
        <w:r w:rsidR="000B346D" w:rsidRPr="00A2585A">
          <w:rPr>
            <w:rStyle w:val="Hyperlink"/>
            <w:noProof/>
            <w:rtl/>
          </w:rPr>
          <w:t xml:space="preserve"> </w:t>
        </w:r>
        <w:r w:rsidR="000B346D" w:rsidRPr="00A2585A">
          <w:rPr>
            <w:rStyle w:val="Hyperlink"/>
            <w:rFonts w:hint="eastAsia"/>
            <w:noProof/>
            <w:rtl/>
          </w:rPr>
          <w:t>تق</w:t>
        </w:r>
        <w:r w:rsidR="000B346D" w:rsidRPr="00A2585A">
          <w:rPr>
            <w:rStyle w:val="Hyperlink"/>
            <w:rFonts w:hint="cs"/>
            <w:noProof/>
            <w:rtl/>
          </w:rPr>
          <w:t>یی</w:t>
        </w:r>
        <w:r w:rsidR="000B346D" w:rsidRPr="00A2585A">
          <w:rPr>
            <w:rStyle w:val="Hyperlink"/>
            <w:rFonts w:hint="eastAsia"/>
            <w:noProof/>
            <w:rtl/>
          </w:rPr>
          <w:t>د</w:t>
        </w:r>
        <w:r w:rsidR="000B346D" w:rsidRPr="00A2585A">
          <w:rPr>
            <w:rStyle w:val="Hyperlink"/>
            <w:noProof/>
            <w:rtl/>
          </w:rPr>
          <w:t xml:space="preserve"> «</w:t>
        </w:r>
        <w:r w:rsidR="000B346D" w:rsidRPr="00A2585A">
          <w:rPr>
            <w:rStyle w:val="Hyperlink"/>
            <w:rFonts w:hint="eastAsia"/>
            <w:noProof/>
            <w:rtl/>
          </w:rPr>
          <w:t>مقام</w:t>
        </w:r>
        <w:r w:rsidR="000B346D" w:rsidRPr="00A2585A">
          <w:rPr>
            <w:rStyle w:val="Hyperlink"/>
            <w:noProof/>
            <w:rtl/>
          </w:rPr>
          <w:t xml:space="preserve"> </w:t>
        </w:r>
        <w:r w:rsidR="000B346D" w:rsidRPr="00A2585A">
          <w:rPr>
            <w:rStyle w:val="Hyperlink"/>
            <w:rFonts w:hint="eastAsia"/>
            <w:noProof/>
            <w:rtl/>
          </w:rPr>
          <w:t>جعل»</w:t>
        </w:r>
        <w:r w:rsidR="000B346D" w:rsidRPr="00A2585A">
          <w:rPr>
            <w:rStyle w:val="Hyperlink"/>
            <w:noProof/>
            <w:rtl/>
          </w:rPr>
          <w:t xml:space="preserve"> </w:t>
        </w:r>
        <w:r w:rsidR="000B346D" w:rsidRPr="00A2585A">
          <w:rPr>
            <w:rStyle w:val="Hyperlink"/>
            <w:rFonts w:hint="eastAsia"/>
            <w:noProof/>
            <w:rtl/>
          </w:rPr>
          <w:t>توسط</w:t>
        </w:r>
        <w:r w:rsidR="000B346D" w:rsidRPr="00A2585A">
          <w:rPr>
            <w:rStyle w:val="Hyperlink"/>
            <w:noProof/>
            <w:rtl/>
          </w:rPr>
          <w:t xml:space="preserve"> «</w:t>
        </w:r>
        <w:r w:rsidR="000B346D" w:rsidRPr="00A2585A">
          <w:rPr>
            <w:rStyle w:val="Hyperlink"/>
            <w:rFonts w:hint="eastAsia"/>
            <w:noProof/>
            <w:rtl/>
          </w:rPr>
          <w:t>مقام</w:t>
        </w:r>
        <w:r w:rsidR="000B346D" w:rsidRPr="00A2585A">
          <w:rPr>
            <w:rStyle w:val="Hyperlink"/>
            <w:noProof/>
            <w:rtl/>
          </w:rPr>
          <w:t xml:space="preserve"> </w:t>
        </w:r>
        <w:r w:rsidR="000B346D" w:rsidRPr="00A2585A">
          <w:rPr>
            <w:rStyle w:val="Hyperlink"/>
            <w:rFonts w:hint="eastAsia"/>
            <w:noProof/>
            <w:rtl/>
          </w:rPr>
          <w:t>امتثال</w:t>
        </w:r>
        <w:r w:rsidR="000B346D" w:rsidRPr="00A2585A">
          <w:rPr>
            <w:rStyle w:val="Hyperlink"/>
            <w:noProof/>
            <w:rtl/>
          </w:rPr>
          <w:t>»</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Toc452463573 \h</w:instrText>
        </w:r>
        <w:r w:rsidR="000B346D">
          <w:rPr>
            <w:noProof/>
            <w:webHidden/>
            <w:rtl/>
          </w:rPr>
          <w:instrText xml:space="preserve"> </w:instrText>
        </w:r>
        <w:r>
          <w:rPr>
            <w:noProof/>
            <w:webHidden/>
            <w:rtl/>
          </w:rPr>
        </w:r>
        <w:r>
          <w:rPr>
            <w:noProof/>
            <w:webHidden/>
            <w:rtl/>
          </w:rPr>
          <w:fldChar w:fldCharType="separate"/>
        </w:r>
        <w:r w:rsidR="000B346D">
          <w:rPr>
            <w:noProof/>
            <w:webHidden/>
            <w:rtl/>
          </w:rPr>
          <w:t>50</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74" w:history="1">
        <w:r w:rsidR="000B346D" w:rsidRPr="00A2585A">
          <w:rPr>
            <w:rStyle w:val="Hyperlink"/>
            <w:rFonts w:hint="eastAsia"/>
            <w:noProof/>
            <w:rtl/>
          </w:rPr>
          <w:t>مناقشه</w:t>
        </w:r>
        <w:r w:rsidR="000B346D" w:rsidRPr="00A2585A">
          <w:rPr>
            <w:rStyle w:val="Hyperlink"/>
            <w:noProof/>
            <w:rtl/>
          </w:rPr>
          <w:t xml:space="preserve"> </w:t>
        </w:r>
        <w:r w:rsidR="000B346D" w:rsidRPr="00A2585A">
          <w:rPr>
            <w:rStyle w:val="Hyperlink"/>
            <w:rFonts w:hint="eastAsia"/>
            <w:noProof/>
            <w:rtl/>
          </w:rPr>
          <w:t>در</w:t>
        </w:r>
        <w:r w:rsidR="000B346D" w:rsidRPr="00A2585A">
          <w:rPr>
            <w:rStyle w:val="Hyperlink"/>
            <w:noProof/>
            <w:rtl/>
          </w:rPr>
          <w:t xml:space="preserve"> </w:t>
        </w:r>
        <w:r w:rsidR="000B346D" w:rsidRPr="00A2585A">
          <w:rPr>
            <w:rStyle w:val="Hyperlink"/>
            <w:rFonts w:hint="eastAsia"/>
            <w:noProof/>
            <w:rtl/>
          </w:rPr>
          <w:t>برخ</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موارد</w:t>
        </w:r>
        <w:r w:rsidR="000B346D" w:rsidRPr="00A2585A">
          <w:rPr>
            <w:rStyle w:val="Hyperlink"/>
            <w:noProof/>
            <w:rtl/>
          </w:rPr>
          <w:t xml:space="preserve"> «</w:t>
        </w:r>
        <w:r w:rsidR="000B346D" w:rsidRPr="00A2585A">
          <w:rPr>
            <w:rStyle w:val="Hyperlink"/>
            <w:rFonts w:hint="eastAsia"/>
            <w:noProof/>
            <w:rtl/>
          </w:rPr>
          <w:t>تزاحم»،</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ارجاع</w:t>
        </w:r>
        <w:r w:rsidR="000B346D" w:rsidRPr="00A2585A">
          <w:rPr>
            <w:rStyle w:val="Hyperlink"/>
            <w:noProof/>
            <w:rtl/>
          </w:rPr>
          <w:t xml:space="preserve"> </w:t>
        </w:r>
        <w:r w:rsidR="000B346D" w:rsidRPr="00A2585A">
          <w:rPr>
            <w:rStyle w:val="Hyperlink"/>
            <w:rFonts w:hint="eastAsia"/>
            <w:noProof/>
            <w:rtl/>
          </w:rPr>
          <w:t>آن</w:t>
        </w:r>
        <w:r w:rsidR="000B346D" w:rsidRPr="00A2585A">
          <w:rPr>
            <w:rStyle w:val="Hyperlink"/>
            <w:noProof/>
            <w:rtl/>
          </w:rPr>
          <w:t xml:space="preserve"> </w:t>
        </w:r>
        <w:r w:rsidR="000B346D" w:rsidRPr="00A2585A">
          <w:rPr>
            <w:rStyle w:val="Hyperlink"/>
            <w:rFonts w:hint="eastAsia"/>
            <w:noProof/>
            <w:rtl/>
          </w:rPr>
          <w:t>به</w:t>
        </w:r>
        <w:r w:rsidR="000B346D" w:rsidRPr="00A2585A">
          <w:rPr>
            <w:rStyle w:val="Hyperlink"/>
            <w:noProof/>
            <w:rtl/>
          </w:rPr>
          <w:t xml:space="preserve"> «</w:t>
        </w:r>
        <w:r w:rsidR="000B346D" w:rsidRPr="00A2585A">
          <w:rPr>
            <w:rStyle w:val="Hyperlink"/>
            <w:rFonts w:hint="eastAsia"/>
            <w:noProof/>
            <w:rtl/>
          </w:rPr>
          <w:t>تعارض»</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ملاحظه</w:t>
        </w:r>
        <w:r w:rsidR="000B346D" w:rsidRPr="00A2585A">
          <w:rPr>
            <w:rStyle w:val="Hyperlink"/>
            <w:noProof/>
            <w:rtl/>
          </w:rPr>
          <w:t xml:space="preserve"> </w:t>
        </w:r>
        <w:r w:rsidR="000B346D" w:rsidRPr="00A2585A">
          <w:rPr>
            <w:rStyle w:val="Hyperlink"/>
            <w:rFonts w:hint="eastAsia"/>
            <w:noProof/>
            <w:rtl/>
          </w:rPr>
          <w:t>نسبت</w:t>
        </w:r>
        <w:r w:rsidR="000B346D" w:rsidRPr="00A2585A">
          <w:rPr>
            <w:rStyle w:val="Hyperlink"/>
            <w:noProof/>
            <w:rtl/>
          </w:rPr>
          <w:t xml:space="preserve"> </w:t>
        </w:r>
        <w:r w:rsidR="000B346D" w:rsidRPr="00A2585A">
          <w:rPr>
            <w:rStyle w:val="Hyperlink"/>
            <w:rFonts w:hint="eastAsia"/>
            <w:noProof/>
            <w:rtl/>
          </w:rPr>
          <w:t>م</w:t>
        </w:r>
        <w:r w:rsidR="000B346D" w:rsidRPr="00A2585A">
          <w:rPr>
            <w:rStyle w:val="Hyperlink"/>
            <w:rFonts w:hint="cs"/>
            <w:noProof/>
            <w:rtl/>
          </w:rPr>
          <w:t>ی</w:t>
        </w:r>
        <w:r w:rsidR="000B346D" w:rsidRPr="00A2585A">
          <w:rPr>
            <w:rStyle w:val="Hyperlink"/>
            <w:rFonts w:hint="eastAsia"/>
            <w:noProof/>
            <w:rtl/>
          </w:rPr>
          <w:t>ان</w:t>
        </w:r>
        <w:r w:rsidR="000B346D" w:rsidRPr="00A2585A">
          <w:rPr>
            <w:rStyle w:val="Hyperlink"/>
            <w:noProof/>
            <w:rtl/>
          </w:rPr>
          <w:t xml:space="preserve"> </w:t>
        </w:r>
        <w:r w:rsidR="000B346D" w:rsidRPr="00A2585A">
          <w:rPr>
            <w:rStyle w:val="Hyperlink"/>
            <w:rFonts w:hint="eastAsia"/>
            <w:noProof/>
            <w:rtl/>
          </w:rPr>
          <w:t>ادله</w:t>
        </w:r>
        <w:r w:rsidR="000B346D" w:rsidRPr="00A2585A">
          <w:rPr>
            <w:rStyle w:val="Hyperlink"/>
            <w:noProof/>
            <w:rtl/>
          </w:rPr>
          <w:t xml:space="preserve"> </w:t>
        </w:r>
        <w:r w:rsidR="000B346D" w:rsidRPr="00A2585A">
          <w:rPr>
            <w:rStyle w:val="Hyperlink"/>
            <w:rFonts w:hint="eastAsia"/>
            <w:noProof/>
            <w:rtl/>
          </w:rPr>
          <w:t>مبتن</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بر</w:t>
        </w:r>
        <w:r w:rsidR="000B346D" w:rsidRPr="00A2585A">
          <w:rPr>
            <w:rStyle w:val="Hyperlink"/>
            <w:noProof/>
            <w:rtl/>
          </w:rPr>
          <w:t xml:space="preserve"> «</w:t>
        </w:r>
        <w:r w:rsidR="000B346D" w:rsidRPr="00A2585A">
          <w:rPr>
            <w:rStyle w:val="Hyperlink"/>
            <w:rFonts w:hint="eastAsia"/>
            <w:noProof/>
            <w:rtl/>
          </w:rPr>
          <w:t>فضا</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قانون</w:t>
        </w:r>
        <w:r w:rsidR="000B346D" w:rsidRPr="00A2585A">
          <w:rPr>
            <w:rStyle w:val="Hyperlink"/>
            <w:rFonts w:hint="cs"/>
            <w:noProof/>
            <w:rtl/>
          </w:rPr>
          <w:t>ی</w:t>
        </w:r>
        <w:r w:rsidR="000B346D" w:rsidRPr="00A2585A">
          <w:rPr>
            <w:rStyle w:val="Hyperlink"/>
            <w:rFonts w:hint="eastAsia"/>
            <w:noProof/>
            <w:rtl/>
          </w:rPr>
          <w:t>»</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Toc452463574 \h</w:instrText>
        </w:r>
        <w:r w:rsidR="000B346D">
          <w:rPr>
            <w:noProof/>
            <w:webHidden/>
            <w:rtl/>
          </w:rPr>
          <w:instrText xml:space="preserve"> </w:instrText>
        </w:r>
        <w:r>
          <w:rPr>
            <w:noProof/>
            <w:webHidden/>
            <w:rtl/>
          </w:rPr>
        </w:r>
        <w:r>
          <w:rPr>
            <w:noProof/>
            <w:webHidden/>
            <w:rtl/>
          </w:rPr>
          <w:fldChar w:fldCharType="separate"/>
        </w:r>
        <w:r w:rsidR="000B346D">
          <w:rPr>
            <w:noProof/>
            <w:webHidden/>
            <w:rtl/>
          </w:rPr>
          <w:t>51</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75" w:history="1">
        <w:r w:rsidR="000B346D" w:rsidRPr="00A2585A">
          <w:rPr>
            <w:rStyle w:val="Hyperlink"/>
            <w:rFonts w:hint="eastAsia"/>
            <w:noProof/>
            <w:rtl/>
          </w:rPr>
          <w:t>تصو</w:t>
        </w:r>
        <w:r w:rsidR="000B346D" w:rsidRPr="00A2585A">
          <w:rPr>
            <w:rStyle w:val="Hyperlink"/>
            <w:rFonts w:hint="cs"/>
            <w:noProof/>
            <w:rtl/>
          </w:rPr>
          <w:t>ی</w:t>
        </w:r>
        <w:r w:rsidR="000B346D" w:rsidRPr="00A2585A">
          <w:rPr>
            <w:rStyle w:val="Hyperlink"/>
            <w:rFonts w:hint="eastAsia"/>
            <w:noProof/>
            <w:rtl/>
          </w:rPr>
          <w:t>ر</w:t>
        </w:r>
        <w:r w:rsidR="000B346D" w:rsidRPr="00A2585A">
          <w:rPr>
            <w:rStyle w:val="Hyperlink"/>
            <w:noProof/>
            <w:rtl/>
          </w:rPr>
          <w:t xml:space="preserve"> «</w:t>
        </w:r>
        <w:r w:rsidR="000B346D" w:rsidRPr="00A2585A">
          <w:rPr>
            <w:rStyle w:val="Hyperlink"/>
            <w:rFonts w:hint="eastAsia"/>
            <w:noProof/>
            <w:rtl/>
          </w:rPr>
          <w:t>امتناع</w:t>
        </w:r>
        <w:r w:rsidR="000B346D" w:rsidRPr="00A2585A">
          <w:rPr>
            <w:rStyle w:val="Hyperlink"/>
            <w:noProof/>
            <w:rtl/>
          </w:rPr>
          <w:t xml:space="preserve">» </w:t>
        </w:r>
        <w:r w:rsidR="000B346D" w:rsidRPr="00A2585A">
          <w:rPr>
            <w:rStyle w:val="Hyperlink"/>
            <w:rFonts w:hint="eastAsia"/>
            <w:noProof/>
            <w:rtl/>
          </w:rPr>
          <w:t>در</w:t>
        </w:r>
        <w:r w:rsidR="000B346D" w:rsidRPr="00A2585A">
          <w:rPr>
            <w:rStyle w:val="Hyperlink"/>
            <w:noProof/>
            <w:rtl/>
          </w:rPr>
          <w:t xml:space="preserve"> «</w:t>
        </w:r>
        <w:r w:rsidR="000B346D" w:rsidRPr="00A2585A">
          <w:rPr>
            <w:rStyle w:val="Hyperlink"/>
            <w:rFonts w:hint="eastAsia"/>
            <w:noProof/>
            <w:rtl/>
          </w:rPr>
          <w:t>فضا</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قانون</w:t>
        </w:r>
        <w:r w:rsidR="000B346D" w:rsidRPr="00A2585A">
          <w:rPr>
            <w:rStyle w:val="Hyperlink"/>
            <w:rFonts w:hint="cs"/>
            <w:noProof/>
            <w:rtl/>
          </w:rPr>
          <w:t>ی</w:t>
        </w:r>
        <w:r w:rsidR="000B346D" w:rsidRPr="00A2585A">
          <w:rPr>
            <w:rStyle w:val="Hyperlink"/>
            <w:noProof/>
            <w:rtl/>
          </w:rPr>
          <w:t>»</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Toc452463575 \h</w:instrText>
        </w:r>
        <w:r w:rsidR="000B346D">
          <w:rPr>
            <w:noProof/>
            <w:webHidden/>
            <w:rtl/>
          </w:rPr>
          <w:instrText xml:space="preserve"> </w:instrText>
        </w:r>
        <w:r>
          <w:rPr>
            <w:noProof/>
            <w:webHidden/>
            <w:rtl/>
          </w:rPr>
        </w:r>
        <w:r>
          <w:rPr>
            <w:noProof/>
            <w:webHidden/>
            <w:rtl/>
          </w:rPr>
          <w:fldChar w:fldCharType="separate"/>
        </w:r>
        <w:r w:rsidR="000B346D">
          <w:rPr>
            <w:noProof/>
            <w:webHidden/>
            <w:rtl/>
          </w:rPr>
          <w:t>51</w:t>
        </w:r>
        <w:r>
          <w:rPr>
            <w:noProof/>
            <w:webHidden/>
            <w:rtl/>
          </w:rPr>
          <w:fldChar w:fldCharType="end"/>
        </w:r>
      </w:hyperlink>
    </w:p>
    <w:p w:rsidR="000B346D" w:rsidRDefault="00637CA2" w:rsidP="000B346D">
      <w:pPr>
        <w:pStyle w:val="TOC2"/>
        <w:tabs>
          <w:tab w:val="right" w:leader="dot" w:pos="9016"/>
        </w:tabs>
        <w:spacing w:after="0" w:line="240" w:lineRule="auto"/>
        <w:rPr>
          <w:rFonts w:eastAsiaTheme="minorEastAsia" w:cstheme="minorBidi"/>
          <w:noProof/>
          <w:kern w:val="0"/>
          <w:szCs w:val="22"/>
          <w:rtl/>
        </w:rPr>
      </w:pPr>
      <w:hyperlink w:anchor="_Toc452463576" w:history="1">
        <w:r w:rsidR="000B346D" w:rsidRPr="00A2585A">
          <w:rPr>
            <w:rStyle w:val="Hyperlink"/>
            <w:rFonts w:hint="eastAsia"/>
            <w:noProof/>
            <w:rtl/>
          </w:rPr>
          <w:t>تفس</w:t>
        </w:r>
        <w:r w:rsidR="000B346D" w:rsidRPr="00A2585A">
          <w:rPr>
            <w:rStyle w:val="Hyperlink"/>
            <w:rFonts w:hint="cs"/>
            <w:noProof/>
            <w:rtl/>
          </w:rPr>
          <w:t>ی</w:t>
        </w:r>
        <w:r w:rsidR="000B346D" w:rsidRPr="00A2585A">
          <w:rPr>
            <w:rStyle w:val="Hyperlink"/>
            <w:rFonts w:hint="eastAsia"/>
            <w:noProof/>
            <w:rtl/>
          </w:rPr>
          <w:t>ر</w:t>
        </w:r>
        <w:r w:rsidR="000B346D" w:rsidRPr="00A2585A">
          <w:rPr>
            <w:rStyle w:val="Hyperlink"/>
            <w:noProof/>
            <w:rtl/>
          </w:rPr>
          <w:t xml:space="preserve"> </w:t>
        </w:r>
        <w:r w:rsidR="000B346D" w:rsidRPr="00A2585A">
          <w:rPr>
            <w:rStyle w:val="Hyperlink"/>
            <w:rFonts w:hint="eastAsia"/>
            <w:noProof/>
            <w:rtl/>
          </w:rPr>
          <w:t>آ</w:t>
        </w:r>
        <w:r w:rsidR="000B346D" w:rsidRPr="00A2585A">
          <w:rPr>
            <w:rStyle w:val="Hyperlink"/>
            <w:rFonts w:hint="cs"/>
            <w:noProof/>
            <w:rtl/>
          </w:rPr>
          <w:t>ی</w:t>
        </w:r>
        <w:r w:rsidR="000B346D" w:rsidRPr="00A2585A">
          <w:rPr>
            <w:rStyle w:val="Hyperlink"/>
            <w:rFonts w:hint="eastAsia"/>
            <w:noProof/>
            <w:rtl/>
          </w:rPr>
          <w:t>ه</w:t>
        </w:r>
        <w:r w:rsidR="000B346D" w:rsidRPr="00A2585A">
          <w:rPr>
            <w:rStyle w:val="Hyperlink"/>
            <w:noProof/>
            <w:rtl/>
          </w:rPr>
          <w:t xml:space="preserve"> «</w:t>
        </w:r>
        <w:r w:rsidR="000B346D" w:rsidRPr="00A2585A">
          <w:rPr>
            <w:rStyle w:val="Hyperlink"/>
            <w:rFonts w:hint="eastAsia"/>
            <w:noProof/>
            <w:rtl/>
          </w:rPr>
          <w:t>وَالسَّمَاءَ</w:t>
        </w:r>
        <w:r w:rsidR="000B346D" w:rsidRPr="00A2585A">
          <w:rPr>
            <w:rStyle w:val="Hyperlink"/>
            <w:noProof/>
          </w:rPr>
          <w:t> </w:t>
        </w:r>
        <w:r w:rsidR="000B346D" w:rsidRPr="00A2585A">
          <w:rPr>
            <w:rStyle w:val="Hyperlink"/>
            <w:rFonts w:hint="eastAsia"/>
            <w:noProof/>
            <w:rtl/>
          </w:rPr>
          <w:t>رَفَعَهَا</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وَضَعَ</w:t>
        </w:r>
        <w:r w:rsidR="000B346D" w:rsidRPr="00A2585A">
          <w:rPr>
            <w:rStyle w:val="Hyperlink"/>
            <w:noProof/>
            <w:rtl/>
          </w:rPr>
          <w:t xml:space="preserve"> </w:t>
        </w:r>
        <w:r w:rsidR="000B346D" w:rsidRPr="00A2585A">
          <w:rPr>
            <w:rStyle w:val="Hyperlink"/>
            <w:rFonts w:hint="eastAsia"/>
            <w:noProof/>
            <w:rtl/>
          </w:rPr>
          <w:t>الْمِيزَان</w:t>
        </w:r>
        <w:r w:rsidR="000B346D" w:rsidRPr="00A2585A">
          <w:rPr>
            <w:rStyle w:val="Hyperlink"/>
            <w:noProof/>
            <w:rtl/>
          </w:rPr>
          <w:t xml:space="preserve">» </w:t>
        </w:r>
        <w:r w:rsidR="000B346D" w:rsidRPr="00A2585A">
          <w:rPr>
            <w:rStyle w:val="Hyperlink"/>
            <w:rFonts w:hint="eastAsia"/>
            <w:noProof/>
            <w:rtl/>
          </w:rPr>
          <w:t>در</w:t>
        </w:r>
        <w:r w:rsidR="000B346D" w:rsidRPr="00A2585A">
          <w:rPr>
            <w:rStyle w:val="Hyperlink"/>
            <w:noProof/>
            <w:rtl/>
          </w:rPr>
          <w:t xml:space="preserve"> «</w:t>
        </w:r>
        <w:r w:rsidR="000B346D" w:rsidRPr="00A2585A">
          <w:rPr>
            <w:rStyle w:val="Hyperlink"/>
            <w:rFonts w:hint="eastAsia"/>
            <w:noProof/>
            <w:rtl/>
          </w:rPr>
          <w:t>فضا</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قانون</w:t>
        </w:r>
        <w:r w:rsidR="000B346D" w:rsidRPr="00A2585A">
          <w:rPr>
            <w:rStyle w:val="Hyperlink"/>
            <w:rFonts w:hint="cs"/>
            <w:noProof/>
            <w:rtl/>
          </w:rPr>
          <w:t>ی</w:t>
        </w:r>
        <w:r w:rsidR="000B346D" w:rsidRPr="00A2585A">
          <w:rPr>
            <w:rStyle w:val="Hyperlink"/>
            <w:rFonts w:hint="eastAsia"/>
            <w:noProof/>
            <w:rtl/>
          </w:rPr>
          <w:t>»</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Toc452463576 \h</w:instrText>
        </w:r>
        <w:r w:rsidR="000B346D">
          <w:rPr>
            <w:noProof/>
            <w:webHidden/>
            <w:rtl/>
          </w:rPr>
          <w:instrText xml:space="preserve"> </w:instrText>
        </w:r>
        <w:r>
          <w:rPr>
            <w:noProof/>
            <w:webHidden/>
            <w:rtl/>
          </w:rPr>
        </w:r>
        <w:r>
          <w:rPr>
            <w:noProof/>
            <w:webHidden/>
            <w:rtl/>
          </w:rPr>
          <w:fldChar w:fldCharType="separate"/>
        </w:r>
        <w:r w:rsidR="000B346D">
          <w:rPr>
            <w:noProof/>
            <w:webHidden/>
            <w:rtl/>
          </w:rPr>
          <w:t>52</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77" w:history="1">
        <w:r w:rsidR="000B346D" w:rsidRPr="00A2585A">
          <w:rPr>
            <w:rStyle w:val="Hyperlink"/>
            <w:rFonts w:hint="eastAsia"/>
            <w:noProof/>
            <w:rtl/>
          </w:rPr>
          <w:t>نسبت</w:t>
        </w:r>
        <w:r w:rsidR="000B346D" w:rsidRPr="00A2585A">
          <w:rPr>
            <w:rStyle w:val="Hyperlink"/>
            <w:noProof/>
            <w:rtl/>
          </w:rPr>
          <w:t xml:space="preserve"> </w:t>
        </w:r>
        <w:r w:rsidR="000B346D" w:rsidRPr="00A2585A">
          <w:rPr>
            <w:rStyle w:val="Hyperlink"/>
            <w:rFonts w:hint="eastAsia"/>
            <w:noProof/>
            <w:rtl/>
          </w:rPr>
          <w:t>م</w:t>
        </w:r>
        <w:r w:rsidR="000B346D" w:rsidRPr="00A2585A">
          <w:rPr>
            <w:rStyle w:val="Hyperlink"/>
            <w:rFonts w:hint="cs"/>
            <w:noProof/>
            <w:rtl/>
          </w:rPr>
          <w:t>ی</w:t>
        </w:r>
        <w:r w:rsidR="000B346D" w:rsidRPr="00A2585A">
          <w:rPr>
            <w:rStyle w:val="Hyperlink"/>
            <w:rFonts w:hint="eastAsia"/>
            <w:noProof/>
            <w:rtl/>
          </w:rPr>
          <w:t>ان</w:t>
        </w:r>
        <w:r w:rsidR="000B346D" w:rsidRPr="00A2585A">
          <w:rPr>
            <w:rStyle w:val="Hyperlink"/>
            <w:noProof/>
            <w:rtl/>
          </w:rPr>
          <w:t xml:space="preserve"> «</w:t>
        </w:r>
        <w:r w:rsidR="000B346D" w:rsidRPr="00A2585A">
          <w:rPr>
            <w:rStyle w:val="Hyperlink"/>
            <w:rFonts w:hint="eastAsia"/>
            <w:noProof/>
            <w:rtl/>
          </w:rPr>
          <w:t>أوفوا</w:t>
        </w:r>
        <w:r w:rsidR="000B346D" w:rsidRPr="00A2585A">
          <w:rPr>
            <w:rStyle w:val="Hyperlink"/>
            <w:noProof/>
            <w:rtl/>
          </w:rPr>
          <w:t xml:space="preserve"> </w:t>
        </w:r>
        <w:r w:rsidR="000B346D" w:rsidRPr="00A2585A">
          <w:rPr>
            <w:rStyle w:val="Hyperlink"/>
            <w:rFonts w:hint="eastAsia"/>
            <w:noProof/>
            <w:rtl/>
          </w:rPr>
          <w:t>بالعقود</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ألا</w:t>
        </w:r>
        <w:r w:rsidR="000B346D" w:rsidRPr="00A2585A">
          <w:rPr>
            <w:rStyle w:val="Hyperlink"/>
            <w:noProof/>
            <w:rtl/>
          </w:rPr>
          <w:t xml:space="preserve"> </w:t>
        </w:r>
        <w:r w:rsidR="000B346D" w:rsidRPr="00A2585A">
          <w:rPr>
            <w:rStyle w:val="Hyperlink"/>
            <w:rFonts w:hint="eastAsia"/>
            <w:noProof/>
            <w:rtl/>
          </w:rPr>
          <w:t>تطغوا</w:t>
        </w:r>
        <w:r w:rsidR="000B346D" w:rsidRPr="00A2585A">
          <w:rPr>
            <w:rStyle w:val="Hyperlink"/>
            <w:noProof/>
            <w:rtl/>
          </w:rPr>
          <w:t xml:space="preserve"> </w:t>
        </w:r>
        <w:r w:rsidR="000B346D" w:rsidRPr="00A2585A">
          <w:rPr>
            <w:rStyle w:val="Hyperlink"/>
            <w:rFonts w:hint="eastAsia"/>
            <w:noProof/>
            <w:rtl/>
          </w:rPr>
          <w:t>ف</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الم</w:t>
        </w:r>
        <w:r w:rsidR="000B346D" w:rsidRPr="00A2585A">
          <w:rPr>
            <w:rStyle w:val="Hyperlink"/>
            <w:rFonts w:hint="cs"/>
            <w:noProof/>
            <w:rtl/>
          </w:rPr>
          <w:t>ی</w:t>
        </w:r>
        <w:r w:rsidR="000B346D" w:rsidRPr="00A2585A">
          <w:rPr>
            <w:rStyle w:val="Hyperlink"/>
            <w:rFonts w:hint="eastAsia"/>
            <w:noProof/>
            <w:rtl/>
          </w:rPr>
          <w:t>زان</w:t>
        </w:r>
        <w:r w:rsidR="000B346D" w:rsidRPr="00A2585A">
          <w:rPr>
            <w:rStyle w:val="Hyperlink"/>
            <w:noProof/>
            <w:rtl/>
          </w:rPr>
          <w:t>»</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Toc452463577 \h</w:instrText>
        </w:r>
        <w:r w:rsidR="000B346D">
          <w:rPr>
            <w:noProof/>
            <w:webHidden/>
            <w:rtl/>
          </w:rPr>
          <w:instrText xml:space="preserve"> </w:instrText>
        </w:r>
        <w:r>
          <w:rPr>
            <w:noProof/>
            <w:webHidden/>
            <w:rtl/>
          </w:rPr>
        </w:r>
        <w:r>
          <w:rPr>
            <w:noProof/>
            <w:webHidden/>
            <w:rtl/>
          </w:rPr>
          <w:fldChar w:fldCharType="separate"/>
        </w:r>
        <w:r w:rsidR="000B346D">
          <w:rPr>
            <w:noProof/>
            <w:webHidden/>
            <w:rtl/>
          </w:rPr>
          <w:t>52</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78" w:history="1">
        <w:r w:rsidR="000B346D" w:rsidRPr="00A2585A">
          <w:rPr>
            <w:rStyle w:val="Hyperlink"/>
            <w:rFonts w:hint="eastAsia"/>
            <w:noProof/>
            <w:rtl/>
          </w:rPr>
          <w:t>حق</w:t>
        </w:r>
        <w:r w:rsidR="000B346D" w:rsidRPr="00A2585A">
          <w:rPr>
            <w:rStyle w:val="Hyperlink"/>
            <w:rFonts w:hint="cs"/>
            <w:noProof/>
            <w:rtl/>
          </w:rPr>
          <w:t>ی</w:t>
        </w:r>
        <w:r w:rsidR="000B346D" w:rsidRPr="00A2585A">
          <w:rPr>
            <w:rStyle w:val="Hyperlink"/>
            <w:rFonts w:hint="eastAsia"/>
            <w:noProof/>
            <w:rtl/>
          </w:rPr>
          <w:t>ق</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فطر</w:t>
        </w:r>
        <w:r w:rsidR="000B346D" w:rsidRPr="00A2585A">
          <w:rPr>
            <w:rStyle w:val="Hyperlink"/>
            <w:rFonts w:hint="cs"/>
            <w:noProof/>
            <w:rtl/>
          </w:rPr>
          <w:t>ی‌</w:t>
        </w:r>
        <w:r w:rsidR="000B346D" w:rsidRPr="00A2585A">
          <w:rPr>
            <w:rStyle w:val="Hyperlink"/>
            <w:rFonts w:hint="eastAsia"/>
            <w:noProof/>
            <w:rtl/>
          </w:rPr>
          <w:t>بودن</w:t>
        </w:r>
        <w:r w:rsidR="000B346D" w:rsidRPr="00A2585A">
          <w:rPr>
            <w:rStyle w:val="Hyperlink"/>
            <w:noProof/>
            <w:rtl/>
          </w:rPr>
          <w:t xml:space="preserve"> </w:t>
        </w:r>
        <w:r w:rsidR="000B346D" w:rsidRPr="00A2585A">
          <w:rPr>
            <w:rStyle w:val="Hyperlink"/>
            <w:rFonts w:hint="eastAsia"/>
            <w:noProof/>
            <w:rtl/>
          </w:rPr>
          <w:t>انسجام</w:t>
        </w:r>
        <w:r w:rsidR="000B346D" w:rsidRPr="00A2585A">
          <w:rPr>
            <w:rStyle w:val="Hyperlink"/>
            <w:noProof/>
            <w:rtl/>
          </w:rPr>
          <w:t xml:space="preserve"> </w:t>
        </w:r>
        <w:r w:rsidR="000B346D" w:rsidRPr="00A2585A">
          <w:rPr>
            <w:rStyle w:val="Hyperlink"/>
            <w:rFonts w:hint="eastAsia"/>
            <w:noProof/>
            <w:rtl/>
          </w:rPr>
          <w:t>قانون</w:t>
        </w:r>
        <w:r w:rsidR="000B346D" w:rsidRPr="00A2585A">
          <w:rPr>
            <w:rStyle w:val="Hyperlink"/>
            <w:rFonts w:hint="cs"/>
            <w:noProof/>
            <w:rtl/>
          </w:rPr>
          <w:t>ی</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Toc452463578 \h</w:instrText>
        </w:r>
        <w:r w:rsidR="000B346D">
          <w:rPr>
            <w:noProof/>
            <w:webHidden/>
            <w:rtl/>
          </w:rPr>
          <w:instrText xml:space="preserve"> </w:instrText>
        </w:r>
        <w:r>
          <w:rPr>
            <w:noProof/>
            <w:webHidden/>
            <w:rtl/>
          </w:rPr>
        </w:r>
        <w:r>
          <w:rPr>
            <w:noProof/>
            <w:webHidden/>
            <w:rtl/>
          </w:rPr>
          <w:fldChar w:fldCharType="separate"/>
        </w:r>
        <w:r w:rsidR="000B346D">
          <w:rPr>
            <w:noProof/>
            <w:webHidden/>
            <w:rtl/>
          </w:rPr>
          <w:t>52</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79" w:history="1">
        <w:r w:rsidR="000B346D" w:rsidRPr="00A2585A">
          <w:rPr>
            <w:rStyle w:val="Hyperlink"/>
            <w:rFonts w:hint="eastAsia"/>
            <w:noProof/>
            <w:rtl/>
          </w:rPr>
          <w:t>توسعة</w:t>
        </w:r>
        <w:r w:rsidR="000B346D" w:rsidRPr="00A2585A">
          <w:rPr>
            <w:rStyle w:val="Hyperlink"/>
            <w:noProof/>
            <w:rtl/>
          </w:rPr>
          <w:t xml:space="preserve"> «</w:t>
        </w:r>
        <w:r w:rsidR="000B346D" w:rsidRPr="00A2585A">
          <w:rPr>
            <w:rStyle w:val="Hyperlink"/>
            <w:rFonts w:hint="eastAsia"/>
            <w:noProof/>
            <w:rtl/>
          </w:rPr>
          <w:t>م</w:t>
        </w:r>
        <w:r w:rsidR="000B346D" w:rsidRPr="00A2585A">
          <w:rPr>
            <w:rStyle w:val="Hyperlink"/>
            <w:rFonts w:hint="cs"/>
            <w:noProof/>
            <w:rtl/>
          </w:rPr>
          <w:t>ی</w:t>
        </w:r>
        <w:r w:rsidR="000B346D" w:rsidRPr="00A2585A">
          <w:rPr>
            <w:rStyle w:val="Hyperlink"/>
            <w:rFonts w:hint="eastAsia"/>
            <w:noProof/>
            <w:rtl/>
          </w:rPr>
          <w:t>زان</w:t>
        </w:r>
        <w:r w:rsidR="000B346D" w:rsidRPr="00A2585A">
          <w:rPr>
            <w:rStyle w:val="Hyperlink"/>
            <w:noProof/>
            <w:rtl/>
          </w:rPr>
          <w:t xml:space="preserve">» </w:t>
        </w:r>
        <w:r w:rsidR="000B346D" w:rsidRPr="00A2585A">
          <w:rPr>
            <w:rStyle w:val="Hyperlink"/>
            <w:rFonts w:hint="eastAsia"/>
            <w:noProof/>
            <w:rtl/>
          </w:rPr>
          <w:t>به</w:t>
        </w:r>
        <w:r w:rsidR="000B346D" w:rsidRPr="00A2585A">
          <w:rPr>
            <w:rStyle w:val="Hyperlink"/>
            <w:noProof/>
            <w:rtl/>
          </w:rPr>
          <w:t xml:space="preserve"> </w:t>
        </w:r>
        <w:r w:rsidR="000B346D" w:rsidRPr="00A2585A">
          <w:rPr>
            <w:rStyle w:val="Hyperlink"/>
            <w:rFonts w:hint="eastAsia"/>
            <w:noProof/>
            <w:rtl/>
          </w:rPr>
          <w:t>همة</w:t>
        </w:r>
        <w:r w:rsidR="000B346D" w:rsidRPr="00A2585A">
          <w:rPr>
            <w:rStyle w:val="Hyperlink"/>
            <w:noProof/>
            <w:rtl/>
          </w:rPr>
          <w:t xml:space="preserve"> </w:t>
        </w:r>
        <w:r w:rsidR="000B346D" w:rsidRPr="00A2585A">
          <w:rPr>
            <w:rStyle w:val="Hyperlink"/>
            <w:rFonts w:hint="eastAsia"/>
            <w:noProof/>
            <w:rtl/>
          </w:rPr>
          <w:t>احکام</w:t>
        </w:r>
        <w:r w:rsidR="000B346D" w:rsidRPr="00A2585A">
          <w:rPr>
            <w:rStyle w:val="Hyperlink"/>
            <w:noProof/>
            <w:rtl/>
          </w:rPr>
          <w:t xml:space="preserve"> </w:t>
        </w:r>
        <w:r w:rsidR="000B346D" w:rsidRPr="00A2585A">
          <w:rPr>
            <w:rStyle w:val="Hyperlink"/>
            <w:rFonts w:hint="eastAsia"/>
            <w:noProof/>
            <w:rtl/>
          </w:rPr>
          <w:t>اله</w:t>
        </w:r>
        <w:r w:rsidR="000B346D" w:rsidRPr="00A2585A">
          <w:rPr>
            <w:rStyle w:val="Hyperlink"/>
            <w:rFonts w:hint="cs"/>
            <w:noProof/>
            <w:rtl/>
          </w:rPr>
          <w:t>ی</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Toc452463579 \h</w:instrText>
        </w:r>
        <w:r w:rsidR="000B346D">
          <w:rPr>
            <w:noProof/>
            <w:webHidden/>
            <w:rtl/>
          </w:rPr>
          <w:instrText xml:space="preserve"> </w:instrText>
        </w:r>
        <w:r>
          <w:rPr>
            <w:noProof/>
            <w:webHidden/>
            <w:rtl/>
          </w:rPr>
        </w:r>
        <w:r>
          <w:rPr>
            <w:noProof/>
            <w:webHidden/>
            <w:rtl/>
          </w:rPr>
          <w:fldChar w:fldCharType="separate"/>
        </w:r>
        <w:r w:rsidR="000B346D">
          <w:rPr>
            <w:noProof/>
            <w:webHidden/>
            <w:rtl/>
          </w:rPr>
          <w:t>53</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80" w:history="1">
        <w:r w:rsidR="000B346D" w:rsidRPr="00A2585A">
          <w:rPr>
            <w:rStyle w:val="Hyperlink"/>
            <w:rFonts w:hint="eastAsia"/>
            <w:noProof/>
            <w:rtl/>
          </w:rPr>
          <w:t>ارتکاز</w:t>
        </w:r>
        <w:r w:rsidR="000B346D" w:rsidRPr="00A2585A">
          <w:rPr>
            <w:rStyle w:val="Hyperlink"/>
            <w:noProof/>
            <w:rtl/>
          </w:rPr>
          <w:t xml:space="preserve"> </w:t>
        </w:r>
        <w:r w:rsidR="000B346D" w:rsidRPr="00A2585A">
          <w:rPr>
            <w:rStyle w:val="Hyperlink"/>
            <w:rFonts w:hint="eastAsia"/>
            <w:noProof/>
            <w:rtl/>
          </w:rPr>
          <w:t>قدما</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اصحاب،</w:t>
        </w:r>
        <w:r w:rsidR="000B346D" w:rsidRPr="00A2585A">
          <w:rPr>
            <w:rStyle w:val="Hyperlink"/>
            <w:noProof/>
            <w:rtl/>
          </w:rPr>
          <w:t xml:space="preserve"> </w:t>
        </w:r>
        <w:r w:rsidR="000B346D" w:rsidRPr="00A2585A">
          <w:rPr>
            <w:rStyle w:val="Hyperlink"/>
            <w:rFonts w:hint="eastAsia"/>
            <w:noProof/>
            <w:rtl/>
          </w:rPr>
          <w:t>اند</w:t>
        </w:r>
        <w:r w:rsidR="000B346D" w:rsidRPr="00A2585A">
          <w:rPr>
            <w:rStyle w:val="Hyperlink"/>
            <w:rFonts w:hint="cs"/>
            <w:noProof/>
            <w:rtl/>
          </w:rPr>
          <w:t>ی</w:t>
        </w:r>
        <w:r w:rsidR="000B346D" w:rsidRPr="00A2585A">
          <w:rPr>
            <w:rStyle w:val="Hyperlink"/>
            <w:rFonts w:hint="eastAsia"/>
            <w:noProof/>
            <w:rtl/>
          </w:rPr>
          <w:t>شه</w:t>
        </w:r>
        <w:r w:rsidR="000B346D" w:rsidRPr="00A2585A">
          <w:rPr>
            <w:rStyle w:val="Hyperlink"/>
            <w:noProof/>
            <w:rtl/>
          </w:rPr>
          <w:t xml:space="preserve"> </w:t>
        </w:r>
        <w:r w:rsidR="000B346D" w:rsidRPr="00A2585A">
          <w:rPr>
            <w:rStyle w:val="Hyperlink"/>
            <w:rFonts w:hint="eastAsia"/>
            <w:noProof/>
            <w:rtl/>
          </w:rPr>
          <w:t>اهل</w:t>
        </w:r>
        <w:r w:rsidR="000B346D" w:rsidRPr="00A2585A">
          <w:rPr>
            <w:rStyle w:val="Hyperlink"/>
            <w:noProof/>
            <w:rtl/>
          </w:rPr>
          <w:t xml:space="preserve"> </w:t>
        </w:r>
        <w:r w:rsidR="000B346D" w:rsidRPr="00A2585A">
          <w:rPr>
            <w:rStyle w:val="Hyperlink"/>
            <w:rFonts w:hint="eastAsia"/>
            <w:noProof/>
            <w:rtl/>
          </w:rPr>
          <w:t>سنت</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قوان</w:t>
        </w:r>
        <w:r w:rsidR="000B346D" w:rsidRPr="00A2585A">
          <w:rPr>
            <w:rStyle w:val="Hyperlink"/>
            <w:rFonts w:hint="cs"/>
            <w:noProof/>
            <w:rtl/>
          </w:rPr>
          <w:t>ی</w:t>
        </w:r>
        <w:r w:rsidR="000B346D" w:rsidRPr="00A2585A">
          <w:rPr>
            <w:rStyle w:val="Hyperlink"/>
            <w:rFonts w:hint="eastAsia"/>
            <w:noProof/>
            <w:rtl/>
          </w:rPr>
          <w:t>ن</w:t>
        </w:r>
        <w:r w:rsidR="000B346D" w:rsidRPr="00A2585A">
          <w:rPr>
            <w:rStyle w:val="Hyperlink"/>
            <w:noProof/>
            <w:rtl/>
          </w:rPr>
          <w:t xml:space="preserve"> </w:t>
        </w:r>
        <w:r w:rsidR="000B346D" w:rsidRPr="00A2585A">
          <w:rPr>
            <w:rStyle w:val="Hyperlink"/>
            <w:rFonts w:hint="eastAsia"/>
            <w:noProof/>
            <w:rtl/>
          </w:rPr>
          <w:t>امروز</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بر</w:t>
        </w:r>
        <w:r w:rsidR="000B346D" w:rsidRPr="00A2585A">
          <w:rPr>
            <w:rStyle w:val="Hyperlink"/>
            <w:noProof/>
            <w:rtl/>
          </w:rPr>
          <w:t xml:space="preserve"> </w:t>
        </w:r>
        <w:r w:rsidR="000B346D" w:rsidRPr="00A2585A">
          <w:rPr>
            <w:rStyle w:val="Hyperlink"/>
            <w:rFonts w:hint="eastAsia"/>
            <w:noProof/>
            <w:rtl/>
          </w:rPr>
          <w:t>تأ</w:t>
        </w:r>
        <w:r w:rsidR="000B346D" w:rsidRPr="00A2585A">
          <w:rPr>
            <w:rStyle w:val="Hyperlink"/>
            <w:rFonts w:hint="cs"/>
            <w:noProof/>
            <w:rtl/>
          </w:rPr>
          <w:t>یی</w:t>
        </w:r>
        <w:r w:rsidR="000B346D" w:rsidRPr="00A2585A">
          <w:rPr>
            <w:rStyle w:val="Hyperlink"/>
            <w:rFonts w:hint="eastAsia"/>
            <w:noProof/>
            <w:rtl/>
          </w:rPr>
          <w:t>د</w:t>
        </w:r>
        <w:r w:rsidR="000B346D" w:rsidRPr="00A2585A">
          <w:rPr>
            <w:rStyle w:val="Hyperlink"/>
            <w:noProof/>
            <w:rtl/>
          </w:rPr>
          <w:t xml:space="preserve"> «</w:t>
        </w:r>
        <w:r w:rsidR="000B346D" w:rsidRPr="00A2585A">
          <w:rPr>
            <w:rStyle w:val="Hyperlink"/>
            <w:rFonts w:hint="eastAsia"/>
            <w:noProof/>
            <w:rtl/>
          </w:rPr>
          <w:t>تعارض»</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نه</w:t>
        </w:r>
        <w:r w:rsidR="000B346D" w:rsidRPr="00A2585A">
          <w:rPr>
            <w:rStyle w:val="Hyperlink"/>
            <w:noProof/>
            <w:rtl/>
          </w:rPr>
          <w:t xml:space="preserve"> </w:t>
        </w:r>
        <w:r w:rsidR="000B346D" w:rsidRPr="00A2585A">
          <w:rPr>
            <w:rStyle w:val="Hyperlink"/>
            <w:rFonts w:hint="eastAsia"/>
            <w:noProof/>
            <w:rtl/>
          </w:rPr>
          <w:t>تزاحم</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Toc452463580 \h</w:instrText>
        </w:r>
        <w:r w:rsidR="000B346D">
          <w:rPr>
            <w:noProof/>
            <w:webHidden/>
            <w:rtl/>
          </w:rPr>
          <w:instrText xml:space="preserve"> </w:instrText>
        </w:r>
        <w:r>
          <w:rPr>
            <w:noProof/>
            <w:webHidden/>
            <w:rtl/>
          </w:rPr>
        </w:r>
        <w:r>
          <w:rPr>
            <w:noProof/>
            <w:webHidden/>
            <w:rtl/>
          </w:rPr>
          <w:fldChar w:fldCharType="separate"/>
        </w:r>
        <w:r w:rsidR="000B346D">
          <w:rPr>
            <w:noProof/>
            <w:webHidden/>
            <w:rtl/>
          </w:rPr>
          <w:t>54</w:t>
        </w:r>
        <w:r>
          <w:rPr>
            <w:noProof/>
            <w:webHidden/>
            <w:rtl/>
          </w:rPr>
          <w:fldChar w:fldCharType="end"/>
        </w:r>
      </w:hyperlink>
    </w:p>
    <w:p w:rsidR="000B346D" w:rsidRDefault="00637CA2" w:rsidP="000B346D">
      <w:pPr>
        <w:pStyle w:val="TOC2"/>
        <w:tabs>
          <w:tab w:val="right" w:leader="dot" w:pos="9016"/>
        </w:tabs>
        <w:spacing w:after="0" w:line="240" w:lineRule="auto"/>
        <w:rPr>
          <w:rFonts w:eastAsiaTheme="minorEastAsia" w:cstheme="minorBidi"/>
          <w:noProof/>
          <w:kern w:val="0"/>
          <w:szCs w:val="22"/>
          <w:rtl/>
        </w:rPr>
      </w:pPr>
      <w:hyperlink w:anchor="_Toc452463581" w:history="1">
        <w:r w:rsidR="000B346D" w:rsidRPr="00A2585A">
          <w:rPr>
            <w:rStyle w:val="Hyperlink"/>
            <w:rFonts w:hint="eastAsia"/>
            <w:noProof/>
            <w:rtl/>
          </w:rPr>
          <w:t>هماهنگ</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انسجام</w:t>
        </w:r>
        <w:r w:rsidR="000B346D" w:rsidRPr="00A2585A">
          <w:rPr>
            <w:rStyle w:val="Hyperlink"/>
            <w:noProof/>
            <w:rtl/>
          </w:rPr>
          <w:t xml:space="preserve"> </w:t>
        </w:r>
        <w:r w:rsidR="000B346D" w:rsidRPr="00A2585A">
          <w:rPr>
            <w:rStyle w:val="Hyperlink"/>
            <w:rFonts w:hint="eastAsia"/>
            <w:noProof/>
            <w:rtl/>
          </w:rPr>
          <w:t>م</w:t>
        </w:r>
        <w:r w:rsidR="000B346D" w:rsidRPr="00A2585A">
          <w:rPr>
            <w:rStyle w:val="Hyperlink"/>
            <w:rFonts w:hint="cs"/>
            <w:noProof/>
            <w:rtl/>
          </w:rPr>
          <w:t>ی</w:t>
        </w:r>
        <w:r w:rsidR="000B346D" w:rsidRPr="00A2585A">
          <w:rPr>
            <w:rStyle w:val="Hyperlink"/>
            <w:rFonts w:hint="eastAsia"/>
            <w:noProof/>
            <w:rtl/>
          </w:rPr>
          <w:t>ان</w:t>
        </w:r>
        <w:r w:rsidR="000B346D" w:rsidRPr="00A2585A">
          <w:rPr>
            <w:rStyle w:val="Hyperlink"/>
            <w:noProof/>
            <w:rtl/>
          </w:rPr>
          <w:t xml:space="preserve"> «</w:t>
        </w:r>
        <w:r w:rsidR="000B346D" w:rsidRPr="00A2585A">
          <w:rPr>
            <w:rStyle w:val="Hyperlink"/>
            <w:rFonts w:hint="eastAsia"/>
            <w:noProof/>
            <w:rtl/>
          </w:rPr>
          <w:t>اعتبارات</w:t>
        </w:r>
        <w:r w:rsidR="000B346D" w:rsidRPr="00A2585A">
          <w:rPr>
            <w:rStyle w:val="Hyperlink"/>
            <w:noProof/>
            <w:rtl/>
          </w:rPr>
          <w:t xml:space="preserve"> </w:t>
        </w:r>
        <w:r w:rsidR="000B346D" w:rsidRPr="00A2585A">
          <w:rPr>
            <w:rStyle w:val="Hyperlink"/>
            <w:rFonts w:hint="eastAsia"/>
            <w:noProof/>
            <w:rtl/>
          </w:rPr>
          <w:t>شخص</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اعتبارات</w:t>
        </w:r>
        <w:r w:rsidR="000B346D" w:rsidRPr="00A2585A">
          <w:rPr>
            <w:rStyle w:val="Hyperlink"/>
            <w:noProof/>
            <w:rtl/>
          </w:rPr>
          <w:t xml:space="preserve"> </w:t>
        </w:r>
        <w:r w:rsidR="000B346D" w:rsidRPr="00A2585A">
          <w:rPr>
            <w:rStyle w:val="Hyperlink"/>
            <w:rFonts w:hint="eastAsia"/>
            <w:noProof/>
            <w:rtl/>
          </w:rPr>
          <w:t>قانون</w:t>
        </w:r>
        <w:r w:rsidR="000B346D" w:rsidRPr="00A2585A">
          <w:rPr>
            <w:rStyle w:val="Hyperlink"/>
            <w:rFonts w:hint="cs"/>
            <w:noProof/>
            <w:rtl/>
          </w:rPr>
          <w:t>ی</w:t>
        </w:r>
        <w:r w:rsidR="000B346D" w:rsidRPr="00A2585A">
          <w:rPr>
            <w:rStyle w:val="Hyperlink"/>
            <w:noProof/>
            <w:rtl/>
          </w:rPr>
          <w:t>»</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Toc452463581 \h</w:instrText>
        </w:r>
        <w:r w:rsidR="000B346D">
          <w:rPr>
            <w:noProof/>
            <w:webHidden/>
            <w:rtl/>
          </w:rPr>
          <w:instrText xml:space="preserve"> </w:instrText>
        </w:r>
        <w:r>
          <w:rPr>
            <w:noProof/>
            <w:webHidden/>
            <w:rtl/>
          </w:rPr>
        </w:r>
        <w:r>
          <w:rPr>
            <w:noProof/>
            <w:webHidden/>
            <w:rtl/>
          </w:rPr>
          <w:fldChar w:fldCharType="separate"/>
        </w:r>
        <w:r w:rsidR="000B346D">
          <w:rPr>
            <w:noProof/>
            <w:webHidden/>
            <w:rtl/>
          </w:rPr>
          <w:t>54</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82" w:history="1">
        <w:r w:rsidR="000B346D" w:rsidRPr="00A2585A">
          <w:rPr>
            <w:rStyle w:val="Hyperlink"/>
            <w:rFonts w:hint="eastAsia"/>
            <w:noProof/>
            <w:rtl/>
          </w:rPr>
          <w:t>معنا</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حد</w:t>
        </w:r>
        <w:r w:rsidR="000B346D" w:rsidRPr="00A2585A">
          <w:rPr>
            <w:rStyle w:val="Hyperlink"/>
            <w:rFonts w:hint="cs"/>
            <w:noProof/>
            <w:rtl/>
          </w:rPr>
          <w:t>ی</w:t>
        </w:r>
        <w:r w:rsidR="000B346D" w:rsidRPr="00A2585A">
          <w:rPr>
            <w:rStyle w:val="Hyperlink"/>
            <w:rFonts w:hint="eastAsia"/>
            <w:noProof/>
            <w:rtl/>
          </w:rPr>
          <w:t>ث</w:t>
        </w:r>
        <w:r w:rsidR="000B346D" w:rsidRPr="00A2585A">
          <w:rPr>
            <w:rStyle w:val="Hyperlink"/>
            <w:noProof/>
            <w:rtl/>
          </w:rPr>
          <w:t xml:space="preserve"> «</w:t>
        </w:r>
        <w:r w:rsidR="000B346D" w:rsidRPr="00A2585A">
          <w:rPr>
            <w:rStyle w:val="Hyperlink"/>
            <w:rFonts w:hint="eastAsia"/>
            <w:noProof/>
            <w:rtl/>
          </w:rPr>
          <w:t>فَإِنَّ</w:t>
        </w:r>
        <w:r w:rsidR="000B346D" w:rsidRPr="00A2585A">
          <w:rPr>
            <w:rStyle w:val="Hyperlink"/>
            <w:noProof/>
            <w:rtl/>
          </w:rPr>
          <w:t xml:space="preserve"> </w:t>
        </w:r>
        <w:r w:rsidR="000B346D" w:rsidRPr="00A2585A">
          <w:rPr>
            <w:rStyle w:val="Hyperlink"/>
            <w:rFonts w:hint="eastAsia"/>
            <w:noProof/>
            <w:rtl/>
          </w:rPr>
          <w:t>الْمُسْلِمِينَ</w:t>
        </w:r>
        <w:r w:rsidR="000B346D" w:rsidRPr="00A2585A">
          <w:rPr>
            <w:rStyle w:val="Hyperlink"/>
            <w:noProof/>
            <w:rtl/>
          </w:rPr>
          <w:t xml:space="preserve"> </w:t>
        </w:r>
        <w:r w:rsidR="000B346D" w:rsidRPr="00A2585A">
          <w:rPr>
            <w:rStyle w:val="Hyperlink"/>
            <w:rFonts w:hint="eastAsia"/>
            <w:noProof/>
            <w:rtl/>
          </w:rPr>
          <w:t>عِنْدَ</w:t>
        </w:r>
        <w:r w:rsidR="000B346D" w:rsidRPr="00A2585A">
          <w:rPr>
            <w:rStyle w:val="Hyperlink"/>
            <w:noProof/>
            <w:rtl/>
          </w:rPr>
          <w:t xml:space="preserve"> </w:t>
        </w:r>
        <w:r w:rsidR="000B346D" w:rsidRPr="00A2585A">
          <w:rPr>
            <w:rStyle w:val="Hyperlink"/>
            <w:rFonts w:hint="eastAsia"/>
            <w:noProof/>
            <w:rtl/>
          </w:rPr>
          <w:t>شُرُوطِهِمْ</w:t>
        </w:r>
        <w:r w:rsidR="000B346D" w:rsidRPr="00A2585A">
          <w:rPr>
            <w:rStyle w:val="Hyperlink"/>
            <w:noProof/>
            <w:rtl/>
          </w:rPr>
          <w:t xml:space="preserve"> </w:t>
        </w:r>
        <w:r w:rsidR="000B346D" w:rsidRPr="00A2585A">
          <w:rPr>
            <w:rStyle w:val="Hyperlink"/>
            <w:rFonts w:hint="eastAsia"/>
            <w:noProof/>
            <w:rtl/>
          </w:rPr>
          <w:t>إِلَّا</w:t>
        </w:r>
        <w:r w:rsidR="000B346D" w:rsidRPr="00A2585A">
          <w:rPr>
            <w:rStyle w:val="Hyperlink"/>
            <w:noProof/>
            <w:rtl/>
          </w:rPr>
          <w:t xml:space="preserve"> </w:t>
        </w:r>
        <w:r w:rsidR="000B346D" w:rsidRPr="00A2585A">
          <w:rPr>
            <w:rStyle w:val="Hyperlink"/>
            <w:rFonts w:hint="eastAsia"/>
            <w:noProof/>
            <w:rtl/>
          </w:rPr>
          <w:t>شَرْطاً</w:t>
        </w:r>
        <w:r w:rsidR="000B346D" w:rsidRPr="00A2585A">
          <w:rPr>
            <w:rStyle w:val="Hyperlink"/>
            <w:noProof/>
            <w:rtl/>
          </w:rPr>
          <w:t xml:space="preserve"> </w:t>
        </w:r>
        <w:r w:rsidR="000B346D" w:rsidRPr="00A2585A">
          <w:rPr>
            <w:rStyle w:val="Hyperlink"/>
            <w:rFonts w:hint="eastAsia"/>
            <w:noProof/>
            <w:rtl/>
          </w:rPr>
          <w:t>حَرَّمَ‏</w:t>
        </w:r>
        <w:r w:rsidR="000B346D" w:rsidRPr="00A2585A">
          <w:rPr>
            <w:rStyle w:val="Hyperlink"/>
            <w:noProof/>
            <w:rtl/>
          </w:rPr>
          <w:t xml:space="preserve"> </w:t>
        </w:r>
        <w:r w:rsidR="000B346D" w:rsidRPr="00A2585A">
          <w:rPr>
            <w:rStyle w:val="Hyperlink"/>
            <w:rFonts w:hint="eastAsia"/>
            <w:noProof/>
            <w:rtl/>
          </w:rPr>
          <w:t>حَلَالًا</w:t>
        </w:r>
        <w:r w:rsidR="000B346D" w:rsidRPr="00A2585A">
          <w:rPr>
            <w:rStyle w:val="Hyperlink"/>
            <w:noProof/>
            <w:rtl/>
          </w:rPr>
          <w:t xml:space="preserve"> </w:t>
        </w:r>
        <w:r w:rsidR="000B346D" w:rsidRPr="00A2585A">
          <w:rPr>
            <w:rStyle w:val="Hyperlink"/>
            <w:rFonts w:hint="eastAsia"/>
            <w:noProof/>
            <w:rtl/>
          </w:rPr>
          <w:t>أَوْ</w:t>
        </w:r>
        <w:r w:rsidR="000B346D" w:rsidRPr="00A2585A">
          <w:rPr>
            <w:rStyle w:val="Hyperlink"/>
            <w:noProof/>
            <w:rtl/>
          </w:rPr>
          <w:t xml:space="preserve"> </w:t>
        </w:r>
        <w:r w:rsidR="000B346D" w:rsidRPr="00A2585A">
          <w:rPr>
            <w:rStyle w:val="Hyperlink"/>
            <w:rFonts w:hint="eastAsia"/>
            <w:noProof/>
            <w:rtl/>
          </w:rPr>
          <w:t>أَحَلَّ</w:t>
        </w:r>
        <w:r w:rsidR="000B346D" w:rsidRPr="00A2585A">
          <w:rPr>
            <w:rStyle w:val="Hyperlink"/>
            <w:noProof/>
            <w:rtl/>
          </w:rPr>
          <w:t xml:space="preserve"> </w:t>
        </w:r>
        <w:r w:rsidR="000B346D" w:rsidRPr="00A2585A">
          <w:rPr>
            <w:rStyle w:val="Hyperlink"/>
            <w:rFonts w:hint="eastAsia"/>
            <w:noProof/>
            <w:rtl/>
          </w:rPr>
          <w:t>حَرَاماً</w:t>
        </w:r>
        <w:r w:rsidR="000B346D" w:rsidRPr="00A2585A">
          <w:rPr>
            <w:rStyle w:val="Hyperlink"/>
            <w:noProof/>
            <w:rtl/>
          </w:rPr>
          <w:t>.»</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Toc452463582 \h</w:instrText>
        </w:r>
        <w:r w:rsidR="000B346D">
          <w:rPr>
            <w:noProof/>
            <w:webHidden/>
            <w:rtl/>
          </w:rPr>
          <w:instrText xml:space="preserve"> </w:instrText>
        </w:r>
        <w:r>
          <w:rPr>
            <w:noProof/>
            <w:webHidden/>
            <w:rtl/>
          </w:rPr>
        </w:r>
        <w:r>
          <w:rPr>
            <w:noProof/>
            <w:webHidden/>
            <w:rtl/>
          </w:rPr>
          <w:fldChar w:fldCharType="separate"/>
        </w:r>
        <w:r w:rsidR="000B346D">
          <w:rPr>
            <w:noProof/>
            <w:webHidden/>
            <w:rtl/>
          </w:rPr>
          <w:t>55</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83" w:history="1">
        <w:r w:rsidR="000B346D" w:rsidRPr="00A2585A">
          <w:rPr>
            <w:rStyle w:val="Hyperlink"/>
            <w:rFonts w:hint="eastAsia"/>
            <w:noProof/>
            <w:rtl/>
          </w:rPr>
          <w:t>تحل</w:t>
        </w:r>
        <w:r w:rsidR="000B346D" w:rsidRPr="00A2585A">
          <w:rPr>
            <w:rStyle w:val="Hyperlink"/>
            <w:rFonts w:hint="cs"/>
            <w:noProof/>
            <w:rtl/>
          </w:rPr>
          <w:t>ی</w:t>
        </w:r>
        <w:r w:rsidR="000B346D" w:rsidRPr="00A2585A">
          <w:rPr>
            <w:rStyle w:val="Hyperlink"/>
            <w:rFonts w:hint="eastAsia"/>
            <w:noProof/>
            <w:rtl/>
          </w:rPr>
          <w:t>ل</w:t>
        </w:r>
        <w:r w:rsidR="000B346D" w:rsidRPr="00A2585A">
          <w:rPr>
            <w:rStyle w:val="Hyperlink"/>
            <w:noProof/>
            <w:rtl/>
          </w:rPr>
          <w:t xml:space="preserve"> </w:t>
        </w:r>
        <w:r w:rsidR="000B346D" w:rsidRPr="00A2585A">
          <w:rPr>
            <w:rStyle w:val="Hyperlink"/>
            <w:rFonts w:hint="eastAsia"/>
            <w:noProof/>
            <w:rtl/>
          </w:rPr>
          <w:t>تلازم</w:t>
        </w:r>
        <w:r w:rsidR="000B346D" w:rsidRPr="00A2585A">
          <w:rPr>
            <w:rStyle w:val="Hyperlink"/>
            <w:noProof/>
            <w:rtl/>
          </w:rPr>
          <w:t xml:space="preserve"> «</w:t>
        </w:r>
        <w:r w:rsidR="000B346D" w:rsidRPr="00A2585A">
          <w:rPr>
            <w:rStyle w:val="Hyperlink"/>
            <w:rFonts w:hint="eastAsia"/>
            <w:noProof/>
            <w:rtl/>
          </w:rPr>
          <w:t>وجوب</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مجان</w:t>
        </w:r>
        <w:r w:rsidR="000B346D" w:rsidRPr="00A2585A">
          <w:rPr>
            <w:rStyle w:val="Hyperlink"/>
            <w:rFonts w:hint="cs"/>
            <w:noProof/>
            <w:rtl/>
          </w:rPr>
          <w:t>ی</w:t>
        </w:r>
        <w:r w:rsidR="000B346D" w:rsidRPr="00A2585A">
          <w:rPr>
            <w:rStyle w:val="Hyperlink"/>
            <w:rFonts w:hint="eastAsia"/>
            <w:noProof/>
            <w:rtl/>
          </w:rPr>
          <w:t>ت</w:t>
        </w:r>
        <w:r w:rsidR="000B346D" w:rsidRPr="00A2585A">
          <w:rPr>
            <w:rStyle w:val="Hyperlink"/>
            <w:noProof/>
            <w:rtl/>
          </w:rPr>
          <w:t xml:space="preserve">» </w:t>
        </w:r>
        <w:r w:rsidR="000B346D" w:rsidRPr="00A2585A">
          <w:rPr>
            <w:rStyle w:val="Hyperlink"/>
            <w:rFonts w:hint="eastAsia"/>
            <w:noProof/>
            <w:rtl/>
          </w:rPr>
          <w:t>در</w:t>
        </w:r>
        <w:r w:rsidR="000B346D" w:rsidRPr="00A2585A">
          <w:rPr>
            <w:rStyle w:val="Hyperlink"/>
            <w:noProof/>
            <w:rtl/>
          </w:rPr>
          <w:t xml:space="preserve"> </w:t>
        </w:r>
        <w:r w:rsidR="000B346D" w:rsidRPr="00A2585A">
          <w:rPr>
            <w:rStyle w:val="Hyperlink"/>
            <w:rFonts w:hint="eastAsia"/>
            <w:noProof/>
            <w:rtl/>
          </w:rPr>
          <w:t>کلام</w:t>
        </w:r>
        <w:r w:rsidR="000B346D" w:rsidRPr="00A2585A">
          <w:rPr>
            <w:rStyle w:val="Hyperlink"/>
            <w:noProof/>
            <w:rtl/>
          </w:rPr>
          <w:t xml:space="preserve"> </w:t>
        </w:r>
        <w:r w:rsidR="000B346D" w:rsidRPr="00A2585A">
          <w:rPr>
            <w:rStyle w:val="Hyperlink"/>
            <w:rFonts w:hint="eastAsia"/>
            <w:noProof/>
            <w:rtl/>
          </w:rPr>
          <w:t>صاحب</w:t>
        </w:r>
        <w:r w:rsidR="000B346D" w:rsidRPr="00A2585A">
          <w:rPr>
            <w:rStyle w:val="Hyperlink"/>
            <w:noProof/>
            <w:rtl/>
          </w:rPr>
          <w:t xml:space="preserve"> </w:t>
        </w:r>
        <w:r w:rsidR="000B346D" w:rsidRPr="00A2585A">
          <w:rPr>
            <w:rStyle w:val="Hyperlink"/>
            <w:rFonts w:hint="eastAsia"/>
            <w:noProof/>
            <w:rtl/>
          </w:rPr>
          <w:t>جواهر</w:t>
        </w:r>
        <w:r w:rsidR="000B346D" w:rsidRPr="00A2585A">
          <w:rPr>
            <w:rStyle w:val="Hyperlink"/>
            <w:noProof/>
            <w:rtl/>
          </w:rPr>
          <w:t xml:space="preserve"> </w:t>
        </w:r>
        <w:r w:rsidR="000B346D" w:rsidRPr="00A2585A">
          <w:rPr>
            <w:rStyle w:val="Hyperlink"/>
            <w:rFonts w:hint="eastAsia"/>
            <w:noProof/>
            <w:rtl/>
          </w:rPr>
          <w:t>مبتن</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بر</w:t>
        </w:r>
        <w:r w:rsidR="000B346D" w:rsidRPr="00A2585A">
          <w:rPr>
            <w:rStyle w:val="Hyperlink"/>
            <w:noProof/>
            <w:rtl/>
          </w:rPr>
          <w:t xml:space="preserve"> «</w:t>
        </w:r>
        <w:r w:rsidR="000B346D" w:rsidRPr="00A2585A">
          <w:rPr>
            <w:rStyle w:val="Hyperlink"/>
            <w:rFonts w:hint="eastAsia"/>
            <w:noProof/>
            <w:rtl/>
          </w:rPr>
          <w:t>نظام</w:t>
        </w:r>
        <w:r w:rsidR="000B346D" w:rsidRPr="00A2585A">
          <w:rPr>
            <w:rStyle w:val="Hyperlink"/>
            <w:noProof/>
            <w:rtl/>
          </w:rPr>
          <w:t xml:space="preserve"> </w:t>
        </w:r>
        <w:r w:rsidR="000B346D" w:rsidRPr="00A2585A">
          <w:rPr>
            <w:rStyle w:val="Hyperlink"/>
            <w:rFonts w:hint="eastAsia"/>
            <w:noProof/>
            <w:rtl/>
          </w:rPr>
          <w:t>قانون</w:t>
        </w:r>
        <w:r w:rsidR="000B346D" w:rsidRPr="00A2585A">
          <w:rPr>
            <w:rStyle w:val="Hyperlink"/>
            <w:rFonts w:hint="cs"/>
            <w:noProof/>
            <w:rtl/>
          </w:rPr>
          <w:t>ی</w:t>
        </w:r>
        <w:r w:rsidR="000B346D" w:rsidRPr="00A2585A">
          <w:rPr>
            <w:rStyle w:val="Hyperlink"/>
            <w:rFonts w:hint="eastAsia"/>
            <w:noProof/>
            <w:rtl/>
          </w:rPr>
          <w:t>»</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Toc452463583 \h</w:instrText>
        </w:r>
        <w:r w:rsidR="000B346D">
          <w:rPr>
            <w:noProof/>
            <w:webHidden/>
            <w:rtl/>
          </w:rPr>
          <w:instrText xml:space="preserve"> </w:instrText>
        </w:r>
        <w:r>
          <w:rPr>
            <w:noProof/>
            <w:webHidden/>
            <w:rtl/>
          </w:rPr>
        </w:r>
        <w:r>
          <w:rPr>
            <w:noProof/>
            <w:webHidden/>
            <w:rtl/>
          </w:rPr>
          <w:fldChar w:fldCharType="separate"/>
        </w:r>
        <w:r w:rsidR="000B346D">
          <w:rPr>
            <w:noProof/>
            <w:webHidden/>
            <w:rtl/>
          </w:rPr>
          <w:t>56</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84" w:history="1">
        <w:r w:rsidR="000B346D" w:rsidRPr="00A2585A">
          <w:rPr>
            <w:rStyle w:val="Hyperlink"/>
            <w:rFonts w:hint="eastAsia"/>
            <w:noProof/>
            <w:rtl/>
          </w:rPr>
          <w:t>اثر</w:t>
        </w:r>
        <w:r w:rsidR="000B346D" w:rsidRPr="00A2585A">
          <w:rPr>
            <w:rStyle w:val="Hyperlink"/>
            <w:noProof/>
            <w:rtl/>
          </w:rPr>
          <w:t xml:space="preserve"> «</w:t>
        </w:r>
        <w:r w:rsidR="000B346D" w:rsidRPr="00A2585A">
          <w:rPr>
            <w:rStyle w:val="Hyperlink"/>
            <w:rFonts w:hint="eastAsia"/>
            <w:noProof/>
            <w:rtl/>
          </w:rPr>
          <w:t>نذر»</w:t>
        </w:r>
        <w:r w:rsidR="000B346D" w:rsidRPr="00A2585A">
          <w:rPr>
            <w:rStyle w:val="Hyperlink"/>
            <w:noProof/>
            <w:rtl/>
          </w:rPr>
          <w:t xml:space="preserve"> </w:t>
        </w:r>
        <w:r w:rsidR="000B346D" w:rsidRPr="00A2585A">
          <w:rPr>
            <w:rStyle w:val="Hyperlink"/>
            <w:rFonts w:hint="eastAsia"/>
            <w:noProof/>
            <w:rtl/>
          </w:rPr>
          <w:t>به‌عنوان</w:t>
        </w:r>
        <w:r w:rsidR="000B346D" w:rsidRPr="00A2585A">
          <w:rPr>
            <w:rStyle w:val="Hyperlink"/>
            <w:noProof/>
            <w:rtl/>
          </w:rPr>
          <w:t xml:space="preserve"> </w:t>
        </w:r>
        <w:r w:rsidR="000B346D" w:rsidRPr="00A2585A">
          <w:rPr>
            <w:rStyle w:val="Hyperlink"/>
            <w:rFonts w:hint="cs"/>
            <w:noProof/>
            <w:rtl/>
          </w:rPr>
          <w:t>ی</w:t>
        </w:r>
        <w:r w:rsidR="000B346D" w:rsidRPr="00A2585A">
          <w:rPr>
            <w:rStyle w:val="Hyperlink"/>
            <w:rFonts w:hint="eastAsia"/>
            <w:noProof/>
            <w:rtl/>
          </w:rPr>
          <w:t>ک</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از</w:t>
        </w:r>
        <w:r w:rsidR="000B346D" w:rsidRPr="00A2585A">
          <w:rPr>
            <w:rStyle w:val="Hyperlink"/>
            <w:noProof/>
            <w:rtl/>
          </w:rPr>
          <w:t xml:space="preserve"> </w:t>
        </w:r>
        <w:r w:rsidR="000B346D" w:rsidRPr="00A2585A">
          <w:rPr>
            <w:rStyle w:val="Hyperlink"/>
            <w:rFonts w:hint="eastAsia"/>
            <w:noProof/>
            <w:rtl/>
          </w:rPr>
          <w:t>اعتبارات</w:t>
        </w:r>
        <w:r w:rsidR="000B346D" w:rsidRPr="00A2585A">
          <w:rPr>
            <w:rStyle w:val="Hyperlink"/>
            <w:noProof/>
            <w:rtl/>
          </w:rPr>
          <w:t xml:space="preserve"> </w:t>
        </w:r>
        <w:r w:rsidR="000B346D" w:rsidRPr="00A2585A">
          <w:rPr>
            <w:rStyle w:val="Hyperlink"/>
            <w:rFonts w:hint="eastAsia"/>
            <w:noProof/>
            <w:rtl/>
          </w:rPr>
          <w:t>شخص</w:t>
        </w:r>
        <w:r w:rsidR="000B346D" w:rsidRPr="00A2585A">
          <w:rPr>
            <w:rStyle w:val="Hyperlink"/>
            <w:rFonts w:hint="cs"/>
            <w:noProof/>
            <w:rtl/>
          </w:rPr>
          <w:t>ی</w:t>
        </w:r>
        <w:r w:rsidR="000B346D" w:rsidRPr="00A2585A">
          <w:rPr>
            <w:rStyle w:val="Hyperlink"/>
            <w:rFonts w:hint="eastAsia"/>
            <w:noProof/>
            <w:rtl/>
          </w:rPr>
          <w:t>ه</w:t>
        </w:r>
        <w:r w:rsidR="000B346D" w:rsidRPr="00A2585A">
          <w:rPr>
            <w:rStyle w:val="Hyperlink"/>
            <w:noProof/>
            <w:rtl/>
          </w:rPr>
          <w:t xml:space="preserve"> </w:t>
        </w:r>
        <w:r w:rsidR="000B346D" w:rsidRPr="00A2585A">
          <w:rPr>
            <w:rStyle w:val="Hyperlink"/>
            <w:rFonts w:hint="eastAsia"/>
            <w:noProof/>
            <w:rtl/>
          </w:rPr>
          <w:t>در</w:t>
        </w:r>
        <w:r w:rsidR="000B346D" w:rsidRPr="00A2585A">
          <w:rPr>
            <w:rStyle w:val="Hyperlink"/>
            <w:noProof/>
            <w:rtl/>
          </w:rPr>
          <w:t xml:space="preserve"> </w:t>
        </w:r>
        <w:r w:rsidR="000B346D" w:rsidRPr="00A2585A">
          <w:rPr>
            <w:rStyle w:val="Hyperlink"/>
            <w:rFonts w:hint="eastAsia"/>
            <w:noProof/>
            <w:rtl/>
          </w:rPr>
          <w:t>نظام</w:t>
        </w:r>
        <w:r w:rsidR="000B346D" w:rsidRPr="00A2585A">
          <w:rPr>
            <w:rStyle w:val="Hyperlink"/>
            <w:noProof/>
            <w:rtl/>
          </w:rPr>
          <w:t xml:space="preserve"> </w:t>
        </w:r>
        <w:r w:rsidR="000B346D" w:rsidRPr="00A2585A">
          <w:rPr>
            <w:rStyle w:val="Hyperlink"/>
            <w:rFonts w:hint="eastAsia"/>
            <w:noProof/>
            <w:rtl/>
          </w:rPr>
          <w:t>قانون</w:t>
        </w:r>
        <w:r w:rsidR="000B346D" w:rsidRPr="00A2585A">
          <w:rPr>
            <w:rStyle w:val="Hyperlink"/>
            <w:rFonts w:hint="cs"/>
            <w:noProof/>
            <w:rtl/>
          </w:rPr>
          <w:t>ی</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Toc452463584 \h</w:instrText>
        </w:r>
        <w:r w:rsidR="000B346D">
          <w:rPr>
            <w:noProof/>
            <w:webHidden/>
            <w:rtl/>
          </w:rPr>
          <w:instrText xml:space="preserve"> </w:instrText>
        </w:r>
        <w:r>
          <w:rPr>
            <w:noProof/>
            <w:webHidden/>
            <w:rtl/>
          </w:rPr>
        </w:r>
        <w:r>
          <w:rPr>
            <w:noProof/>
            <w:webHidden/>
            <w:rtl/>
          </w:rPr>
          <w:fldChar w:fldCharType="separate"/>
        </w:r>
        <w:r w:rsidR="000B346D">
          <w:rPr>
            <w:noProof/>
            <w:webHidden/>
            <w:rtl/>
          </w:rPr>
          <w:t>56</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85" w:history="1">
        <w:r w:rsidR="000B346D" w:rsidRPr="00A2585A">
          <w:rPr>
            <w:rStyle w:val="Hyperlink"/>
            <w:rFonts w:hint="eastAsia"/>
            <w:noProof/>
            <w:rtl/>
          </w:rPr>
          <w:t>نسبت</w:t>
        </w:r>
        <w:r w:rsidR="000B346D" w:rsidRPr="00A2585A">
          <w:rPr>
            <w:rStyle w:val="Hyperlink"/>
            <w:noProof/>
            <w:rtl/>
          </w:rPr>
          <w:t xml:space="preserve"> </w:t>
        </w:r>
        <w:r w:rsidR="000B346D" w:rsidRPr="00A2585A">
          <w:rPr>
            <w:rStyle w:val="Hyperlink"/>
            <w:rFonts w:hint="eastAsia"/>
            <w:noProof/>
            <w:rtl/>
          </w:rPr>
          <w:t>م</w:t>
        </w:r>
        <w:r w:rsidR="000B346D" w:rsidRPr="00A2585A">
          <w:rPr>
            <w:rStyle w:val="Hyperlink"/>
            <w:rFonts w:hint="cs"/>
            <w:noProof/>
            <w:rtl/>
          </w:rPr>
          <w:t>ی</w:t>
        </w:r>
        <w:r w:rsidR="000B346D" w:rsidRPr="00A2585A">
          <w:rPr>
            <w:rStyle w:val="Hyperlink"/>
            <w:rFonts w:hint="eastAsia"/>
            <w:noProof/>
            <w:rtl/>
          </w:rPr>
          <w:t>ان</w:t>
        </w:r>
        <w:r w:rsidR="000B346D" w:rsidRPr="00A2585A">
          <w:rPr>
            <w:rStyle w:val="Hyperlink"/>
            <w:noProof/>
            <w:rtl/>
          </w:rPr>
          <w:t xml:space="preserve"> </w:t>
        </w:r>
        <w:r w:rsidR="000B346D" w:rsidRPr="00A2585A">
          <w:rPr>
            <w:rStyle w:val="Hyperlink"/>
            <w:rFonts w:hint="eastAsia"/>
            <w:noProof/>
            <w:rtl/>
          </w:rPr>
          <w:t>شرط</w:t>
        </w:r>
        <w:r w:rsidR="000B346D" w:rsidRPr="00A2585A">
          <w:rPr>
            <w:rStyle w:val="Hyperlink"/>
            <w:noProof/>
            <w:rtl/>
          </w:rPr>
          <w:t xml:space="preserve"> </w:t>
        </w:r>
        <w:r w:rsidR="000B346D" w:rsidRPr="00A2585A">
          <w:rPr>
            <w:rStyle w:val="Hyperlink"/>
            <w:rFonts w:hint="eastAsia"/>
            <w:noProof/>
            <w:rtl/>
          </w:rPr>
          <w:t>طلاق</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المومنون</w:t>
        </w:r>
        <w:r w:rsidR="000B346D" w:rsidRPr="00A2585A">
          <w:rPr>
            <w:rStyle w:val="Hyperlink"/>
            <w:noProof/>
            <w:rtl/>
          </w:rPr>
          <w:t xml:space="preserve"> </w:t>
        </w:r>
        <w:r w:rsidR="000B346D" w:rsidRPr="00A2585A">
          <w:rPr>
            <w:rStyle w:val="Hyperlink"/>
            <w:rFonts w:hint="eastAsia"/>
            <w:noProof/>
            <w:rtl/>
          </w:rPr>
          <w:t>عند</w:t>
        </w:r>
        <w:r w:rsidR="000B346D" w:rsidRPr="00A2585A">
          <w:rPr>
            <w:rStyle w:val="Hyperlink"/>
            <w:noProof/>
            <w:rtl/>
          </w:rPr>
          <w:t xml:space="preserve"> </w:t>
        </w:r>
        <w:r w:rsidR="000B346D" w:rsidRPr="00A2585A">
          <w:rPr>
            <w:rStyle w:val="Hyperlink"/>
            <w:rFonts w:hint="eastAsia"/>
            <w:noProof/>
            <w:rtl/>
          </w:rPr>
          <w:t>شروطهم»</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Toc452463585 \h</w:instrText>
        </w:r>
        <w:r w:rsidR="000B346D">
          <w:rPr>
            <w:noProof/>
            <w:webHidden/>
            <w:rtl/>
          </w:rPr>
          <w:instrText xml:space="preserve"> </w:instrText>
        </w:r>
        <w:r>
          <w:rPr>
            <w:noProof/>
            <w:webHidden/>
            <w:rtl/>
          </w:rPr>
        </w:r>
        <w:r>
          <w:rPr>
            <w:noProof/>
            <w:webHidden/>
            <w:rtl/>
          </w:rPr>
          <w:fldChar w:fldCharType="separate"/>
        </w:r>
        <w:r w:rsidR="000B346D">
          <w:rPr>
            <w:noProof/>
            <w:webHidden/>
            <w:rtl/>
          </w:rPr>
          <w:t>57</w:t>
        </w:r>
        <w:r>
          <w:rPr>
            <w:noProof/>
            <w:webHidden/>
            <w:rtl/>
          </w:rPr>
          <w:fldChar w:fldCharType="end"/>
        </w:r>
      </w:hyperlink>
    </w:p>
    <w:p w:rsidR="000B346D" w:rsidRDefault="00637CA2" w:rsidP="000B346D">
      <w:pPr>
        <w:pStyle w:val="TOC1"/>
        <w:tabs>
          <w:tab w:val="right" w:leader="dot" w:pos="9016"/>
        </w:tabs>
        <w:spacing w:after="0" w:line="240" w:lineRule="auto"/>
        <w:rPr>
          <w:rFonts w:eastAsiaTheme="minorEastAsia" w:cstheme="minorBidi"/>
          <w:noProof/>
          <w:kern w:val="0"/>
          <w:szCs w:val="22"/>
          <w:rtl/>
        </w:rPr>
      </w:pPr>
      <w:hyperlink w:anchor="_Toc452463586" w:history="1">
        <w:r w:rsidR="000B346D" w:rsidRPr="00A2585A">
          <w:rPr>
            <w:rStyle w:val="Hyperlink"/>
            <w:rFonts w:hint="eastAsia"/>
            <w:noProof/>
            <w:rtl/>
          </w:rPr>
          <w:t>تطب</w:t>
        </w:r>
        <w:r w:rsidR="000B346D" w:rsidRPr="00A2585A">
          <w:rPr>
            <w:rStyle w:val="Hyperlink"/>
            <w:rFonts w:hint="cs"/>
            <w:noProof/>
            <w:rtl/>
          </w:rPr>
          <w:t>ی</w:t>
        </w:r>
        <w:r w:rsidR="000B346D" w:rsidRPr="00A2585A">
          <w:rPr>
            <w:rStyle w:val="Hyperlink"/>
            <w:rFonts w:hint="eastAsia"/>
            <w:noProof/>
            <w:rtl/>
          </w:rPr>
          <w:t>قات</w:t>
        </w:r>
        <w:r w:rsidR="000B346D" w:rsidRPr="00A2585A">
          <w:rPr>
            <w:rStyle w:val="Hyperlink"/>
            <w:noProof/>
            <w:rtl/>
          </w:rPr>
          <w:t xml:space="preserve"> «</w:t>
        </w:r>
        <w:r w:rsidR="000B346D" w:rsidRPr="00A2585A">
          <w:rPr>
            <w:rStyle w:val="Hyperlink"/>
            <w:rFonts w:hint="eastAsia"/>
            <w:noProof/>
            <w:rtl/>
          </w:rPr>
          <w:t>فضا</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قانون</w:t>
        </w:r>
        <w:r w:rsidR="000B346D" w:rsidRPr="00A2585A">
          <w:rPr>
            <w:rStyle w:val="Hyperlink"/>
            <w:rFonts w:hint="cs"/>
            <w:noProof/>
            <w:rtl/>
          </w:rPr>
          <w:t>ی</w:t>
        </w:r>
        <w:r w:rsidR="000B346D" w:rsidRPr="00A2585A">
          <w:rPr>
            <w:rStyle w:val="Hyperlink"/>
            <w:noProof/>
            <w:rtl/>
          </w:rPr>
          <w:t>»</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Toc452463586 \h</w:instrText>
        </w:r>
        <w:r w:rsidR="000B346D">
          <w:rPr>
            <w:noProof/>
            <w:webHidden/>
            <w:rtl/>
          </w:rPr>
          <w:instrText xml:space="preserve"> </w:instrText>
        </w:r>
        <w:r>
          <w:rPr>
            <w:noProof/>
            <w:webHidden/>
            <w:rtl/>
          </w:rPr>
        </w:r>
        <w:r>
          <w:rPr>
            <w:noProof/>
            <w:webHidden/>
            <w:rtl/>
          </w:rPr>
          <w:fldChar w:fldCharType="separate"/>
        </w:r>
        <w:r w:rsidR="000B346D">
          <w:rPr>
            <w:noProof/>
            <w:webHidden/>
            <w:rtl/>
          </w:rPr>
          <w:t>59</w:t>
        </w:r>
        <w:r>
          <w:rPr>
            <w:noProof/>
            <w:webHidden/>
            <w:rtl/>
          </w:rPr>
          <w:fldChar w:fldCharType="end"/>
        </w:r>
      </w:hyperlink>
    </w:p>
    <w:p w:rsidR="000B346D" w:rsidRDefault="00637CA2" w:rsidP="000B346D">
      <w:pPr>
        <w:pStyle w:val="TOC2"/>
        <w:tabs>
          <w:tab w:val="right" w:leader="dot" w:pos="9016"/>
        </w:tabs>
        <w:spacing w:after="0" w:line="240" w:lineRule="auto"/>
        <w:rPr>
          <w:rFonts w:eastAsiaTheme="minorEastAsia" w:cstheme="minorBidi"/>
          <w:noProof/>
          <w:kern w:val="0"/>
          <w:szCs w:val="22"/>
          <w:rtl/>
        </w:rPr>
      </w:pPr>
      <w:hyperlink w:anchor="_Toc452463587" w:history="1">
        <w:r w:rsidR="000B346D" w:rsidRPr="00A2585A">
          <w:rPr>
            <w:rStyle w:val="Hyperlink"/>
            <w:rFonts w:hint="eastAsia"/>
            <w:noProof/>
            <w:rtl/>
          </w:rPr>
          <w:t>تطب</w:t>
        </w:r>
        <w:r w:rsidR="000B346D" w:rsidRPr="00A2585A">
          <w:rPr>
            <w:rStyle w:val="Hyperlink"/>
            <w:rFonts w:hint="cs"/>
            <w:noProof/>
            <w:rtl/>
          </w:rPr>
          <w:t>ی</w:t>
        </w:r>
        <w:r w:rsidR="000B346D" w:rsidRPr="00A2585A">
          <w:rPr>
            <w:rStyle w:val="Hyperlink"/>
            <w:rFonts w:hint="eastAsia"/>
            <w:noProof/>
            <w:rtl/>
          </w:rPr>
          <w:t>ق</w:t>
        </w:r>
        <w:r w:rsidR="000B346D" w:rsidRPr="00A2585A">
          <w:rPr>
            <w:rStyle w:val="Hyperlink"/>
            <w:noProof/>
            <w:rtl/>
          </w:rPr>
          <w:t xml:space="preserve"> </w:t>
        </w:r>
        <w:r w:rsidR="000B346D" w:rsidRPr="00A2585A">
          <w:rPr>
            <w:rStyle w:val="Hyperlink"/>
            <w:rFonts w:hint="eastAsia"/>
            <w:noProof/>
            <w:rtl/>
          </w:rPr>
          <w:t>برخ</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آ</w:t>
        </w:r>
        <w:r w:rsidR="000B346D" w:rsidRPr="00A2585A">
          <w:rPr>
            <w:rStyle w:val="Hyperlink"/>
            <w:rFonts w:hint="cs"/>
            <w:noProof/>
            <w:rtl/>
          </w:rPr>
          <w:t>ی</w:t>
        </w:r>
        <w:r w:rsidR="000B346D" w:rsidRPr="00A2585A">
          <w:rPr>
            <w:rStyle w:val="Hyperlink"/>
            <w:rFonts w:hint="eastAsia"/>
            <w:noProof/>
            <w:rtl/>
          </w:rPr>
          <w:t>ات</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روا</w:t>
        </w:r>
        <w:r w:rsidR="000B346D" w:rsidRPr="00A2585A">
          <w:rPr>
            <w:rStyle w:val="Hyperlink"/>
            <w:rFonts w:hint="cs"/>
            <w:noProof/>
            <w:rtl/>
          </w:rPr>
          <w:t>ی</w:t>
        </w:r>
        <w:r w:rsidR="000B346D" w:rsidRPr="00A2585A">
          <w:rPr>
            <w:rStyle w:val="Hyperlink"/>
            <w:rFonts w:hint="eastAsia"/>
            <w:noProof/>
            <w:rtl/>
          </w:rPr>
          <w:t>ات</w:t>
        </w:r>
        <w:r w:rsidR="000B346D" w:rsidRPr="00A2585A">
          <w:rPr>
            <w:rStyle w:val="Hyperlink"/>
            <w:noProof/>
            <w:rtl/>
          </w:rPr>
          <w:t xml:space="preserve"> </w:t>
        </w:r>
        <w:r w:rsidR="000B346D" w:rsidRPr="00A2585A">
          <w:rPr>
            <w:rStyle w:val="Hyperlink"/>
            <w:rFonts w:hint="eastAsia"/>
            <w:noProof/>
            <w:rtl/>
          </w:rPr>
          <w:t>با</w:t>
        </w:r>
        <w:r w:rsidR="000B346D" w:rsidRPr="00A2585A">
          <w:rPr>
            <w:rStyle w:val="Hyperlink"/>
            <w:noProof/>
            <w:rtl/>
          </w:rPr>
          <w:t xml:space="preserve"> «</w:t>
        </w:r>
        <w:r w:rsidR="000B346D" w:rsidRPr="00A2585A">
          <w:rPr>
            <w:rStyle w:val="Hyperlink"/>
            <w:rFonts w:hint="eastAsia"/>
            <w:noProof/>
            <w:rtl/>
          </w:rPr>
          <w:t>فضا</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قانون</w:t>
        </w:r>
        <w:r w:rsidR="000B346D" w:rsidRPr="00A2585A">
          <w:rPr>
            <w:rStyle w:val="Hyperlink"/>
            <w:rFonts w:hint="cs"/>
            <w:noProof/>
            <w:rtl/>
          </w:rPr>
          <w:t>ی</w:t>
        </w:r>
        <w:r w:rsidR="000B346D" w:rsidRPr="00A2585A">
          <w:rPr>
            <w:rStyle w:val="Hyperlink"/>
            <w:noProof/>
            <w:rtl/>
          </w:rPr>
          <w:t>»</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Toc452463587 \h</w:instrText>
        </w:r>
        <w:r w:rsidR="000B346D">
          <w:rPr>
            <w:noProof/>
            <w:webHidden/>
            <w:rtl/>
          </w:rPr>
          <w:instrText xml:space="preserve"> </w:instrText>
        </w:r>
        <w:r>
          <w:rPr>
            <w:noProof/>
            <w:webHidden/>
            <w:rtl/>
          </w:rPr>
        </w:r>
        <w:r>
          <w:rPr>
            <w:noProof/>
            <w:webHidden/>
            <w:rtl/>
          </w:rPr>
          <w:fldChar w:fldCharType="separate"/>
        </w:r>
        <w:r w:rsidR="000B346D">
          <w:rPr>
            <w:noProof/>
            <w:webHidden/>
            <w:rtl/>
          </w:rPr>
          <w:t>59</w:t>
        </w:r>
        <w:r>
          <w:rPr>
            <w:noProof/>
            <w:webHidden/>
            <w:rtl/>
          </w:rPr>
          <w:fldChar w:fldCharType="end"/>
        </w:r>
      </w:hyperlink>
    </w:p>
    <w:p w:rsidR="000B346D" w:rsidRDefault="00637CA2" w:rsidP="000B346D">
      <w:pPr>
        <w:pStyle w:val="TOC2"/>
        <w:tabs>
          <w:tab w:val="right" w:leader="dot" w:pos="9016"/>
        </w:tabs>
        <w:spacing w:after="0" w:line="240" w:lineRule="auto"/>
        <w:rPr>
          <w:rFonts w:eastAsiaTheme="minorEastAsia" w:cstheme="minorBidi"/>
          <w:noProof/>
          <w:kern w:val="0"/>
          <w:szCs w:val="22"/>
          <w:rtl/>
        </w:rPr>
      </w:pPr>
      <w:hyperlink w:anchor="_Toc452463588" w:history="1">
        <w:r w:rsidR="000B346D" w:rsidRPr="00A2585A">
          <w:rPr>
            <w:rStyle w:val="Hyperlink"/>
            <w:rFonts w:hint="eastAsia"/>
            <w:noProof/>
            <w:rtl/>
          </w:rPr>
          <w:t>تحل</w:t>
        </w:r>
        <w:r w:rsidR="000B346D" w:rsidRPr="00A2585A">
          <w:rPr>
            <w:rStyle w:val="Hyperlink"/>
            <w:rFonts w:hint="cs"/>
            <w:noProof/>
            <w:rtl/>
          </w:rPr>
          <w:t>ی</w:t>
        </w:r>
        <w:r w:rsidR="000B346D" w:rsidRPr="00A2585A">
          <w:rPr>
            <w:rStyle w:val="Hyperlink"/>
            <w:rFonts w:hint="eastAsia"/>
            <w:noProof/>
            <w:rtl/>
          </w:rPr>
          <w:t>ل</w:t>
        </w:r>
        <w:r w:rsidR="000B346D" w:rsidRPr="00A2585A">
          <w:rPr>
            <w:rStyle w:val="Hyperlink"/>
            <w:noProof/>
            <w:rtl/>
          </w:rPr>
          <w:t xml:space="preserve"> </w:t>
        </w:r>
        <w:r w:rsidR="000B346D" w:rsidRPr="00A2585A">
          <w:rPr>
            <w:rStyle w:val="Hyperlink"/>
            <w:rFonts w:hint="eastAsia"/>
            <w:noProof/>
            <w:rtl/>
          </w:rPr>
          <w:t>برخ</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مسائل</w:t>
        </w:r>
        <w:r w:rsidR="000B346D" w:rsidRPr="00A2585A">
          <w:rPr>
            <w:rStyle w:val="Hyperlink"/>
            <w:noProof/>
            <w:rtl/>
          </w:rPr>
          <w:t xml:space="preserve"> </w:t>
        </w:r>
        <w:r w:rsidR="000B346D" w:rsidRPr="00A2585A">
          <w:rPr>
            <w:rStyle w:val="Hyperlink"/>
            <w:rFonts w:hint="eastAsia"/>
            <w:noProof/>
            <w:rtl/>
          </w:rPr>
          <w:t>فقه</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cs="Times New Roman"/>
            <w:noProof/>
            <w:rtl/>
          </w:rPr>
          <w:t>–</w:t>
        </w:r>
        <w:r w:rsidR="000B346D" w:rsidRPr="00A2585A">
          <w:rPr>
            <w:rStyle w:val="Hyperlink"/>
            <w:noProof/>
            <w:rtl/>
          </w:rPr>
          <w:t xml:space="preserve"> </w:t>
        </w:r>
        <w:r w:rsidR="000B346D" w:rsidRPr="00A2585A">
          <w:rPr>
            <w:rStyle w:val="Hyperlink"/>
            <w:rFonts w:hint="eastAsia"/>
            <w:noProof/>
            <w:rtl/>
          </w:rPr>
          <w:t>اصول</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برمبنا</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نظام</w:t>
        </w:r>
        <w:r w:rsidR="000B346D" w:rsidRPr="00A2585A">
          <w:rPr>
            <w:rStyle w:val="Hyperlink"/>
            <w:noProof/>
            <w:rtl/>
          </w:rPr>
          <w:t xml:space="preserve"> </w:t>
        </w:r>
        <w:r w:rsidR="000B346D" w:rsidRPr="00A2585A">
          <w:rPr>
            <w:rStyle w:val="Hyperlink"/>
            <w:rFonts w:hint="eastAsia"/>
            <w:noProof/>
            <w:rtl/>
          </w:rPr>
          <w:t>قانون</w:t>
        </w:r>
        <w:r w:rsidR="000B346D" w:rsidRPr="00A2585A">
          <w:rPr>
            <w:rStyle w:val="Hyperlink"/>
            <w:rFonts w:hint="cs"/>
            <w:noProof/>
            <w:rtl/>
          </w:rPr>
          <w:t>ی</w:t>
        </w:r>
        <w:r w:rsidR="000B346D" w:rsidRPr="00A2585A">
          <w:rPr>
            <w:rStyle w:val="Hyperlink"/>
            <w:rFonts w:hint="eastAsia"/>
            <w:noProof/>
            <w:rtl/>
          </w:rPr>
          <w:t>»</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Toc452463588 \h</w:instrText>
        </w:r>
        <w:r w:rsidR="000B346D">
          <w:rPr>
            <w:noProof/>
            <w:webHidden/>
            <w:rtl/>
          </w:rPr>
          <w:instrText xml:space="preserve"> </w:instrText>
        </w:r>
        <w:r>
          <w:rPr>
            <w:noProof/>
            <w:webHidden/>
            <w:rtl/>
          </w:rPr>
        </w:r>
        <w:r>
          <w:rPr>
            <w:noProof/>
            <w:webHidden/>
            <w:rtl/>
          </w:rPr>
          <w:fldChar w:fldCharType="separate"/>
        </w:r>
        <w:r w:rsidR="000B346D">
          <w:rPr>
            <w:noProof/>
            <w:webHidden/>
            <w:rtl/>
          </w:rPr>
          <w:t>64</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89" w:history="1">
        <w:r w:rsidR="000B346D" w:rsidRPr="00A2585A">
          <w:rPr>
            <w:rStyle w:val="Hyperlink"/>
            <w:rFonts w:hint="eastAsia"/>
            <w:noProof/>
            <w:rtl/>
          </w:rPr>
          <w:t>طرح</w:t>
        </w:r>
        <w:r w:rsidR="000B346D" w:rsidRPr="00A2585A">
          <w:rPr>
            <w:rStyle w:val="Hyperlink"/>
            <w:noProof/>
            <w:rtl/>
          </w:rPr>
          <w:t xml:space="preserve"> </w:t>
        </w:r>
        <w:r w:rsidR="000B346D" w:rsidRPr="00A2585A">
          <w:rPr>
            <w:rStyle w:val="Hyperlink"/>
            <w:rFonts w:hint="eastAsia"/>
            <w:noProof/>
            <w:rtl/>
          </w:rPr>
          <w:t>مسألة</w:t>
        </w:r>
        <w:r w:rsidR="000B346D" w:rsidRPr="00A2585A">
          <w:rPr>
            <w:rStyle w:val="Hyperlink"/>
            <w:noProof/>
            <w:rtl/>
          </w:rPr>
          <w:t xml:space="preserve"> «</w:t>
        </w:r>
        <w:r w:rsidR="000B346D" w:rsidRPr="00A2585A">
          <w:rPr>
            <w:rStyle w:val="Hyperlink"/>
            <w:rFonts w:hint="eastAsia"/>
            <w:noProof/>
            <w:rtl/>
          </w:rPr>
          <w:t>اخذ</w:t>
        </w:r>
        <w:r w:rsidR="000B346D" w:rsidRPr="00A2585A">
          <w:rPr>
            <w:rStyle w:val="Hyperlink"/>
            <w:noProof/>
            <w:rtl/>
          </w:rPr>
          <w:t xml:space="preserve"> </w:t>
        </w:r>
        <w:r w:rsidR="000B346D" w:rsidRPr="00A2585A">
          <w:rPr>
            <w:rStyle w:val="Hyperlink"/>
            <w:rFonts w:hint="eastAsia"/>
            <w:noProof/>
            <w:rtl/>
          </w:rPr>
          <w:t>اجرت</w:t>
        </w:r>
        <w:r w:rsidR="000B346D" w:rsidRPr="00A2585A">
          <w:rPr>
            <w:rStyle w:val="Hyperlink"/>
            <w:noProof/>
            <w:rtl/>
          </w:rPr>
          <w:t xml:space="preserve"> </w:t>
        </w:r>
        <w:r w:rsidR="000B346D" w:rsidRPr="00A2585A">
          <w:rPr>
            <w:rStyle w:val="Hyperlink"/>
            <w:rFonts w:hint="eastAsia"/>
            <w:noProof/>
            <w:rtl/>
          </w:rPr>
          <w:t>در</w:t>
        </w:r>
        <w:r w:rsidR="000B346D" w:rsidRPr="00A2585A">
          <w:rPr>
            <w:rStyle w:val="Hyperlink"/>
            <w:noProof/>
            <w:rtl/>
          </w:rPr>
          <w:t xml:space="preserve"> </w:t>
        </w:r>
        <w:r w:rsidR="000B346D" w:rsidRPr="00A2585A">
          <w:rPr>
            <w:rStyle w:val="Hyperlink"/>
            <w:rFonts w:hint="eastAsia"/>
            <w:noProof/>
            <w:rtl/>
          </w:rPr>
          <w:t>واجبات»</w:t>
        </w:r>
        <w:r w:rsidR="000B346D" w:rsidRPr="00A2585A">
          <w:rPr>
            <w:rStyle w:val="Hyperlink"/>
            <w:noProof/>
            <w:rtl/>
          </w:rPr>
          <w:t xml:space="preserve"> </w:t>
        </w:r>
        <w:r w:rsidR="000B346D" w:rsidRPr="00A2585A">
          <w:rPr>
            <w:rStyle w:val="Hyperlink"/>
            <w:rFonts w:hint="eastAsia"/>
            <w:noProof/>
            <w:rtl/>
          </w:rPr>
          <w:t>از</w:t>
        </w:r>
        <w:r w:rsidR="000B346D" w:rsidRPr="00A2585A">
          <w:rPr>
            <w:rStyle w:val="Hyperlink"/>
            <w:noProof/>
            <w:rtl/>
          </w:rPr>
          <w:t xml:space="preserve"> </w:t>
        </w:r>
        <w:r w:rsidR="000B346D" w:rsidRPr="00A2585A">
          <w:rPr>
            <w:rStyle w:val="Hyperlink"/>
            <w:rFonts w:hint="eastAsia"/>
            <w:noProof/>
            <w:rtl/>
          </w:rPr>
          <w:t>منظر</w:t>
        </w:r>
        <w:r w:rsidR="000B346D" w:rsidRPr="00A2585A">
          <w:rPr>
            <w:rStyle w:val="Hyperlink"/>
            <w:noProof/>
            <w:rtl/>
          </w:rPr>
          <w:t xml:space="preserve"> «</w:t>
        </w:r>
        <w:r w:rsidR="000B346D" w:rsidRPr="00A2585A">
          <w:rPr>
            <w:rStyle w:val="Hyperlink"/>
            <w:rFonts w:hint="eastAsia"/>
            <w:noProof/>
            <w:rtl/>
          </w:rPr>
          <w:t>نظام</w:t>
        </w:r>
        <w:r w:rsidR="000B346D" w:rsidRPr="00A2585A">
          <w:rPr>
            <w:rStyle w:val="Hyperlink"/>
            <w:noProof/>
            <w:rtl/>
          </w:rPr>
          <w:t xml:space="preserve"> </w:t>
        </w:r>
        <w:r w:rsidR="000B346D" w:rsidRPr="00A2585A">
          <w:rPr>
            <w:rStyle w:val="Hyperlink"/>
            <w:rFonts w:hint="eastAsia"/>
            <w:noProof/>
            <w:rtl/>
          </w:rPr>
          <w:t>قانون</w:t>
        </w:r>
        <w:r w:rsidR="000B346D" w:rsidRPr="00A2585A">
          <w:rPr>
            <w:rStyle w:val="Hyperlink"/>
            <w:rFonts w:hint="cs"/>
            <w:noProof/>
            <w:rtl/>
          </w:rPr>
          <w:t>ی</w:t>
        </w:r>
        <w:r w:rsidR="000B346D" w:rsidRPr="00A2585A">
          <w:rPr>
            <w:rStyle w:val="Hyperlink"/>
            <w:rFonts w:hint="eastAsia"/>
            <w:noProof/>
            <w:rtl/>
          </w:rPr>
          <w:t>»</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Toc452463589 \h</w:instrText>
        </w:r>
        <w:r w:rsidR="000B346D">
          <w:rPr>
            <w:noProof/>
            <w:webHidden/>
            <w:rtl/>
          </w:rPr>
          <w:instrText xml:space="preserve"> </w:instrText>
        </w:r>
        <w:r>
          <w:rPr>
            <w:noProof/>
            <w:webHidden/>
            <w:rtl/>
          </w:rPr>
        </w:r>
        <w:r>
          <w:rPr>
            <w:noProof/>
            <w:webHidden/>
            <w:rtl/>
          </w:rPr>
          <w:fldChar w:fldCharType="separate"/>
        </w:r>
        <w:r w:rsidR="000B346D">
          <w:rPr>
            <w:noProof/>
            <w:webHidden/>
            <w:rtl/>
          </w:rPr>
          <w:t>64</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90" w:history="1">
        <w:r w:rsidR="000B346D" w:rsidRPr="00A2585A">
          <w:rPr>
            <w:rStyle w:val="Hyperlink"/>
            <w:rFonts w:hint="eastAsia"/>
            <w:noProof/>
            <w:rtl/>
          </w:rPr>
          <w:t>قضاوت</w:t>
        </w:r>
        <w:r w:rsidR="000B346D" w:rsidRPr="00A2585A">
          <w:rPr>
            <w:rStyle w:val="Hyperlink"/>
            <w:noProof/>
            <w:rtl/>
          </w:rPr>
          <w:t xml:space="preserve"> </w:t>
        </w:r>
        <w:r w:rsidR="000B346D" w:rsidRPr="00A2585A">
          <w:rPr>
            <w:rStyle w:val="Hyperlink"/>
            <w:rFonts w:hint="eastAsia"/>
            <w:noProof/>
            <w:rtl/>
          </w:rPr>
          <w:t>نها</w:t>
        </w:r>
        <w:r w:rsidR="000B346D" w:rsidRPr="00A2585A">
          <w:rPr>
            <w:rStyle w:val="Hyperlink"/>
            <w:rFonts w:hint="cs"/>
            <w:noProof/>
            <w:rtl/>
          </w:rPr>
          <w:t>یی</w:t>
        </w:r>
        <w:r w:rsidR="000B346D" w:rsidRPr="00A2585A">
          <w:rPr>
            <w:rStyle w:val="Hyperlink"/>
            <w:noProof/>
            <w:rtl/>
          </w:rPr>
          <w:t xml:space="preserve"> </w:t>
        </w:r>
        <w:r w:rsidR="000B346D" w:rsidRPr="00A2585A">
          <w:rPr>
            <w:rStyle w:val="Hyperlink"/>
            <w:rFonts w:hint="eastAsia"/>
            <w:noProof/>
            <w:rtl/>
          </w:rPr>
          <w:t>در</w:t>
        </w:r>
        <w:r w:rsidR="000B346D" w:rsidRPr="00A2585A">
          <w:rPr>
            <w:rStyle w:val="Hyperlink"/>
            <w:noProof/>
            <w:rtl/>
          </w:rPr>
          <w:t xml:space="preserve"> </w:t>
        </w:r>
        <w:r w:rsidR="000B346D" w:rsidRPr="00A2585A">
          <w:rPr>
            <w:rStyle w:val="Hyperlink"/>
            <w:rFonts w:hint="eastAsia"/>
            <w:noProof/>
            <w:rtl/>
          </w:rPr>
          <w:t>معنا</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وجوب»</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مسأله</w:t>
        </w:r>
        <w:r w:rsidR="000B346D" w:rsidRPr="00A2585A">
          <w:rPr>
            <w:rStyle w:val="Hyperlink"/>
            <w:noProof/>
            <w:rtl/>
          </w:rPr>
          <w:t xml:space="preserve"> «</w:t>
        </w:r>
        <w:r w:rsidR="000B346D" w:rsidRPr="00A2585A">
          <w:rPr>
            <w:rStyle w:val="Hyperlink"/>
            <w:rFonts w:hint="eastAsia"/>
            <w:noProof/>
            <w:rtl/>
          </w:rPr>
          <w:t>اخذاجرت»</w:t>
        </w:r>
        <w:r w:rsidR="000B346D" w:rsidRPr="00A2585A">
          <w:rPr>
            <w:rStyle w:val="Hyperlink"/>
            <w:noProof/>
            <w:rtl/>
          </w:rPr>
          <w:t xml:space="preserve"> </w:t>
        </w:r>
        <w:r w:rsidR="000B346D" w:rsidRPr="00A2585A">
          <w:rPr>
            <w:rStyle w:val="Hyperlink"/>
            <w:rFonts w:hint="eastAsia"/>
            <w:noProof/>
            <w:rtl/>
          </w:rPr>
          <w:t>باتوجه</w:t>
        </w:r>
        <w:r w:rsidR="000B346D" w:rsidRPr="00A2585A">
          <w:rPr>
            <w:rStyle w:val="Hyperlink"/>
            <w:noProof/>
            <w:rtl/>
          </w:rPr>
          <w:t xml:space="preserve"> </w:t>
        </w:r>
        <w:r w:rsidR="000B346D" w:rsidRPr="00A2585A">
          <w:rPr>
            <w:rStyle w:val="Hyperlink"/>
            <w:rFonts w:hint="eastAsia"/>
            <w:noProof/>
            <w:rtl/>
          </w:rPr>
          <w:t>به</w:t>
        </w:r>
        <w:r w:rsidR="000B346D" w:rsidRPr="00A2585A">
          <w:rPr>
            <w:rStyle w:val="Hyperlink"/>
            <w:noProof/>
            <w:rtl/>
          </w:rPr>
          <w:t xml:space="preserve"> </w:t>
        </w:r>
        <w:r w:rsidR="000B346D" w:rsidRPr="00A2585A">
          <w:rPr>
            <w:rStyle w:val="Hyperlink"/>
            <w:rFonts w:hint="eastAsia"/>
            <w:noProof/>
            <w:rtl/>
          </w:rPr>
          <w:t>ابهام</w:t>
        </w:r>
        <w:r w:rsidR="000B346D" w:rsidRPr="00A2585A">
          <w:rPr>
            <w:rStyle w:val="Hyperlink"/>
            <w:noProof/>
            <w:rtl/>
          </w:rPr>
          <w:t xml:space="preserve"> </w:t>
        </w:r>
        <w:r w:rsidR="000B346D" w:rsidRPr="00A2585A">
          <w:rPr>
            <w:rStyle w:val="Hyperlink"/>
            <w:rFonts w:hint="eastAsia"/>
            <w:noProof/>
            <w:rtl/>
          </w:rPr>
          <w:t>در</w:t>
        </w:r>
        <w:r w:rsidR="000B346D" w:rsidRPr="00A2585A">
          <w:rPr>
            <w:rStyle w:val="Hyperlink"/>
            <w:noProof/>
            <w:rtl/>
          </w:rPr>
          <w:t xml:space="preserve"> </w:t>
        </w:r>
        <w:r w:rsidR="000B346D" w:rsidRPr="00A2585A">
          <w:rPr>
            <w:rStyle w:val="Hyperlink"/>
            <w:rFonts w:hint="eastAsia"/>
            <w:noProof/>
            <w:rtl/>
          </w:rPr>
          <w:t>وجود</w:t>
        </w:r>
        <w:r w:rsidR="000B346D" w:rsidRPr="00A2585A">
          <w:rPr>
            <w:rStyle w:val="Hyperlink"/>
            <w:noProof/>
            <w:rtl/>
          </w:rPr>
          <w:t xml:space="preserve"> «</w:t>
        </w:r>
        <w:r w:rsidR="000B346D" w:rsidRPr="00A2585A">
          <w:rPr>
            <w:rStyle w:val="Hyperlink"/>
            <w:rFonts w:hint="eastAsia"/>
            <w:noProof/>
            <w:rtl/>
          </w:rPr>
          <w:t>روح</w:t>
        </w:r>
        <w:r w:rsidR="000B346D" w:rsidRPr="00A2585A">
          <w:rPr>
            <w:rStyle w:val="Hyperlink"/>
            <w:noProof/>
            <w:rtl/>
          </w:rPr>
          <w:t xml:space="preserve"> </w:t>
        </w:r>
        <w:r w:rsidR="000B346D" w:rsidRPr="00A2585A">
          <w:rPr>
            <w:rStyle w:val="Hyperlink"/>
            <w:rFonts w:hint="eastAsia"/>
            <w:noProof/>
            <w:rtl/>
          </w:rPr>
          <w:t>قانون</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در</w:t>
        </w:r>
        <w:r w:rsidR="000B346D" w:rsidRPr="00A2585A">
          <w:rPr>
            <w:rStyle w:val="Hyperlink"/>
            <w:noProof/>
            <w:rtl/>
          </w:rPr>
          <w:t xml:space="preserve"> </w:t>
        </w:r>
        <w:r w:rsidR="000B346D" w:rsidRPr="00A2585A">
          <w:rPr>
            <w:rStyle w:val="Hyperlink"/>
            <w:rFonts w:hint="eastAsia"/>
            <w:noProof/>
            <w:rtl/>
          </w:rPr>
          <w:t>صدر</w:t>
        </w:r>
        <w:r w:rsidR="000B346D" w:rsidRPr="00A2585A">
          <w:rPr>
            <w:rStyle w:val="Hyperlink"/>
            <w:noProof/>
            <w:rtl/>
          </w:rPr>
          <w:t xml:space="preserve"> </w:t>
        </w:r>
        <w:r w:rsidR="000B346D" w:rsidRPr="00A2585A">
          <w:rPr>
            <w:rStyle w:val="Hyperlink"/>
            <w:rFonts w:hint="eastAsia"/>
            <w:noProof/>
            <w:rtl/>
          </w:rPr>
          <w:t>اسلام</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Toc452463590 \h</w:instrText>
        </w:r>
        <w:r w:rsidR="000B346D">
          <w:rPr>
            <w:noProof/>
            <w:webHidden/>
            <w:rtl/>
          </w:rPr>
          <w:instrText xml:space="preserve"> </w:instrText>
        </w:r>
        <w:r>
          <w:rPr>
            <w:noProof/>
            <w:webHidden/>
            <w:rtl/>
          </w:rPr>
        </w:r>
        <w:r>
          <w:rPr>
            <w:noProof/>
            <w:webHidden/>
            <w:rtl/>
          </w:rPr>
          <w:fldChar w:fldCharType="separate"/>
        </w:r>
        <w:r w:rsidR="000B346D">
          <w:rPr>
            <w:noProof/>
            <w:webHidden/>
            <w:rtl/>
          </w:rPr>
          <w:t>64</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91" w:history="1">
        <w:r w:rsidR="000B346D" w:rsidRPr="00A2585A">
          <w:rPr>
            <w:rStyle w:val="Hyperlink"/>
            <w:rFonts w:hint="eastAsia"/>
            <w:noProof/>
            <w:rtl/>
          </w:rPr>
          <w:t>تحل</w:t>
        </w:r>
        <w:r w:rsidR="000B346D" w:rsidRPr="00A2585A">
          <w:rPr>
            <w:rStyle w:val="Hyperlink"/>
            <w:rFonts w:hint="cs"/>
            <w:noProof/>
            <w:rtl/>
          </w:rPr>
          <w:t>ی</w:t>
        </w:r>
        <w:r w:rsidR="000B346D" w:rsidRPr="00A2585A">
          <w:rPr>
            <w:rStyle w:val="Hyperlink"/>
            <w:rFonts w:hint="eastAsia"/>
            <w:noProof/>
            <w:rtl/>
          </w:rPr>
          <w:t>ل</w:t>
        </w:r>
        <w:r w:rsidR="000B346D" w:rsidRPr="00A2585A">
          <w:rPr>
            <w:rStyle w:val="Hyperlink"/>
            <w:noProof/>
            <w:rtl/>
          </w:rPr>
          <w:t xml:space="preserve"> </w:t>
        </w:r>
        <w:r w:rsidR="000B346D" w:rsidRPr="00A2585A">
          <w:rPr>
            <w:rStyle w:val="Hyperlink"/>
            <w:rFonts w:hint="eastAsia"/>
            <w:noProof/>
            <w:rtl/>
          </w:rPr>
          <w:t>حق</w:t>
        </w:r>
        <w:r w:rsidR="000B346D" w:rsidRPr="00A2585A">
          <w:rPr>
            <w:rStyle w:val="Hyperlink"/>
            <w:rFonts w:hint="cs"/>
            <w:noProof/>
            <w:rtl/>
          </w:rPr>
          <w:t>ی</w:t>
        </w:r>
        <w:r w:rsidR="000B346D" w:rsidRPr="00A2585A">
          <w:rPr>
            <w:rStyle w:val="Hyperlink"/>
            <w:rFonts w:hint="eastAsia"/>
            <w:noProof/>
            <w:rtl/>
          </w:rPr>
          <w:t>قت</w:t>
        </w:r>
        <w:r w:rsidR="000B346D" w:rsidRPr="00A2585A">
          <w:rPr>
            <w:rStyle w:val="Hyperlink"/>
            <w:noProof/>
            <w:rtl/>
          </w:rPr>
          <w:t xml:space="preserve"> </w:t>
        </w:r>
        <w:r w:rsidR="000B346D" w:rsidRPr="00A2585A">
          <w:rPr>
            <w:rStyle w:val="Hyperlink"/>
            <w:rFonts w:hint="eastAsia"/>
            <w:noProof/>
            <w:rtl/>
          </w:rPr>
          <w:t>اعتبارات</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Toc452463591 \h</w:instrText>
        </w:r>
        <w:r w:rsidR="000B346D">
          <w:rPr>
            <w:noProof/>
            <w:webHidden/>
            <w:rtl/>
          </w:rPr>
          <w:instrText xml:space="preserve"> </w:instrText>
        </w:r>
        <w:r>
          <w:rPr>
            <w:noProof/>
            <w:webHidden/>
            <w:rtl/>
          </w:rPr>
        </w:r>
        <w:r>
          <w:rPr>
            <w:noProof/>
            <w:webHidden/>
            <w:rtl/>
          </w:rPr>
          <w:fldChar w:fldCharType="separate"/>
        </w:r>
        <w:r w:rsidR="000B346D">
          <w:rPr>
            <w:noProof/>
            <w:webHidden/>
            <w:rtl/>
          </w:rPr>
          <w:t>65</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92" w:history="1">
        <w:r w:rsidR="000B346D" w:rsidRPr="00A2585A">
          <w:rPr>
            <w:rStyle w:val="Hyperlink"/>
            <w:rFonts w:hint="eastAsia"/>
            <w:noProof/>
            <w:rtl/>
          </w:rPr>
          <w:t>تطب</w:t>
        </w:r>
        <w:r w:rsidR="000B346D" w:rsidRPr="00A2585A">
          <w:rPr>
            <w:rStyle w:val="Hyperlink"/>
            <w:rFonts w:hint="cs"/>
            <w:noProof/>
            <w:rtl/>
          </w:rPr>
          <w:t>ی</w:t>
        </w:r>
        <w:r w:rsidR="000B346D" w:rsidRPr="00A2585A">
          <w:rPr>
            <w:rStyle w:val="Hyperlink"/>
            <w:rFonts w:hint="eastAsia"/>
            <w:noProof/>
            <w:rtl/>
          </w:rPr>
          <w:t>ق</w:t>
        </w:r>
        <w:r w:rsidR="000B346D" w:rsidRPr="00A2585A">
          <w:rPr>
            <w:rStyle w:val="Hyperlink"/>
            <w:noProof/>
            <w:rtl/>
          </w:rPr>
          <w:t xml:space="preserve"> </w:t>
        </w:r>
        <w:r w:rsidR="000B346D" w:rsidRPr="00A2585A">
          <w:rPr>
            <w:rStyle w:val="Hyperlink"/>
            <w:rFonts w:hint="eastAsia"/>
            <w:noProof/>
            <w:rtl/>
          </w:rPr>
          <w:t>بحث</w:t>
        </w:r>
        <w:r w:rsidR="000B346D" w:rsidRPr="00A2585A">
          <w:rPr>
            <w:rStyle w:val="Hyperlink"/>
            <w:noProof/>
            <w:rtl/>
          </w:rPr>
          <w:t xml:space="preserve"> </w:t>
        </w:r>
        <w:r w:rsidR="000B346D" w:rsidRPr="00A2585A">
          <w:rPr>
            <w:rStyle w:val="Hyperlink"/>
            <w:rFonts w:hint="eastAsia"/>
            <w:noProof/>
            <w:rtl/>
          </w:rPr>
          <w:t>فضا</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قانون</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بر</w:t>
        </w:r>
        <w:r w:rsidR="000B346D" w:rsidRPr="00A2585A">
          <w:rPr>
            <w:rStyle w:val="Hyperlink"/>
            <w:noProof/>
            <w:rtl/>
          </w:rPr>
          <w:t xml:space="preserve"> </w:t>
        </w:r>
        <w:r w:rsidR="000B346D" w:rsidRPr="00A2585A">
          <w:rPr>
            <w:rStyle w:val="Hyperlink"/>
            <w:rFonts w:hint="eastAsia"/>
            <w:noProof/>
            <w:rtl/>
          </w:rPr>
          <w:t>شروط</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عقود</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Toc452463592 \h</w:instrText>
        </w:r>
        <w:r w:rsidR="000B346D">
          <w:rPr>
            <w:noProof/>
            <w:webHidden/>
            <w:rtl/>
          </w:rPr>
          <w:instrText xml:space="preserve"> </w:instrText>
        </w:r>
        <w:r>
          <w:rPr>
            <w:noProof/>
            <w:webHidden/>
            <w:rtl/>
          </w:rPr>
        </w:r>
        <w:r>
          <w:rPr>
            <w:noProof/>
            <w:webHidden/>
            <w:rtl/>
          </w:rPr>
          <w:fldChar w:fldCharType="separate"/>
        </w:r>
        <w:r w:rsidR="000B346D">
          <w:rPr>
            <w:noProof/>
            <w:webHidden/>
            <w:rtl/>
          </w:rPr>
          <w:t>66</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93" w:history="1">
        <w:r w:rsidR="000B346D" w:rsidRPr="00A2585A">
          <w:rPr>
            <w:rStyle w:val="Hyperlink"/>
            <w:rFonts w:hint="eastAsia"/>
            <w:noProof/>
            <w:rtl/>
          </w:rPr>
          <w:t>حد</w:t>
        </w:r>
        <w:r w:rsidR="000B346D" w:rsidRPr="00A2585A">
          <w:rPr>
            <w:rStyle w:val="Hyperlink"/>
            <w:rFonts w:hint="cs"/>
            <w:noProof/>
            <w:rtl/>
          </w:rPr>
          <w:t>ی</w:t>
        </w:r>
        <w:r w:rsidR="000B346D" w:rsidRPr="00A2585A">
          <w:rPr>
            <w:rStyle w:val="Hyperlink"/>
            <w:rFonts w:hint="eastAsia"/>
            <w:noProof/>
            <w:rtl/>
          </w:rPr>
          <w:t>ث</w:t>
        </w:r>
        <w:r w:rsidR="000B346D" w:rsidRPr="00A2585A">
          <w:rPr>
            <w:rStyle w:val="Hyperlink"/>
            <w:noProof/>
            <w:rtl/>
          </w:rPr>
          <w:t xml:space="preserve"> </w:t>
        </w:r>
        <w:r w:rsidR="000B346D" w:rsidRPr="00A2585A">
          <w:rPr>
            <w:rStyle w:val="Hyperlink"/>
            <w:rFonts w:hint="eastAsia"/>
            <w:noProof/>
            <w:rtl/>
          </w:rPr>
          <w:t>الطلاق</w:t>
        </w:r>
        <w:r w:rsidR="000B346D" w:rsidRPr="00A2585A">
          <w:rPr>
            <w:rStyle w:val="Hyperlink"/>
            <w:noProof/>
            <w:rtl/>
          </w:rPr>
          <w:t xml:space="preserve"> </w:t>
        </w:r>
        <w:r w:rsidR="000B346D" w:rsidRPr="00A2585A">
          <w:rPr>
            <w:rStyle w:val="Hyperlink"/>
            <w:rFonts w:hint="eastAsia"/>
            <w:noProof/>
            <w:rtl/>
          </w:rPr>
          <w:t>ب</w:t>
        </w:r>
        <w:r w:rsidR="000B346D" w:rsidRPr="00A2585A">
          <w:rPr>
            <w:rStyle w:val="Hyperlink"/>
            <w:rFonts w:hint="cs"/>
            <w:noProof/>
            <w:rtl/>
          </w:rPr>
          <w:t>ی</w:t>
        </w:r>
        <w:r w:rsidR="000B346D" w:rsidRPr="00A2585A">
          <w:rPr>
            <w:rStyle w:val="Hyperlink"/>
            <w:rFonts w:hint="eastAsia"/>
            <w:noProof/>
            <w:rtl/>
          </w:rPr>
          <w:t>د</w:t>
        </w:r>
        <w:r w:rsidR="000B346D" w:rsidRPr="00A2585A">
          <w:rPr>
            <w:rStyle w:val="Hyperlink"/>
            <w:noProof/>
            <w:rtl/>
          </w:rPr>
          <w:t xml:space="preserve"> </w:t>
        </w:r>
        <w:r w:rsidR="000B346D" w:rsidRPr="00A2585A">
          <w:rPr>
            <w:rStyle w:val="Hyperlink"/>
            <w:rFonts w:hint="eastAsia"/>
            <w:noProof/>
            <w:rtl/>
          </w:rPr>
          <w:t>من</w:t>
        </w:r>
        <w:r w:rsidR="000B346D" w:rsidRPr="00A2585A">
          <w:rPr>
            <w:rStyle w:val="Hyperlink"/>
            <w:noProof/>
            <w:rtl/>
          </w:rPr>
          <w:t xml:space="preserve"> </w:t>
        </w:r>
        <w:r w:rsidR="000B346D" w:rsidRPr="00A2585A">
          <w:rPr>
            <w:rStyle w:val="Hyperlink"/>
            <w:rFonts w:hint="eastAsia"/>
            <w:noProof/>
            <w:rtl/>
          </w:rPr>
          <w:t>أخذ</w:t>
        </w:r>
        <w:r w:rsidR="000B346D" w:rsidRPr="00A2585A">
          <w:rPr>
            <w:rStyle w:val="Hyperlink"/>
            <w:noProof/>
            <w:rtl/>
          </w:rPr>
          <w:t xml:space="preserve"> </w:t>
        </w:r>
        <w:r w:rsidR="000B346D" w:rsidRPr="00A2585A">
          <w:rPr>
            <w:rStyle w:val="Hyperlink"/>
            <w:rFonts w:hint="eastAsia"/>
            <w:noProof/>
            <w:rtl/>
          </w:rPr>
          <w:t>بالساق</w:t>
        </w:r>
        <w:r w:rsidR="000B346D" w:rsidRPr="00A2585A">
          <w:rPr>
            <w:rStyle w:val="Hyperlink"/>
            <w:noProof/>
            <w:rtl/>
          </w:rPr>
          <w:t>»</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Toc452463593 \h</w:instrText>
        </w:r>
        <w:r w:rsidR="000B346D">
          <w:rPr>
            <w:noProof/>
            <w:webHidden/>
            <w:rtl/>
          </w:rPr>
          <w:instrText xml:space="preserve"> </w:instrText>
        </w:r>
        <w:r>
          <w:rPr>
            <w:noProof/>
            <w:webHidden/>
            <w:rtl/>
          </w:rPr>
        </w:r>
        <w:r>
          <w:rPr>
            <w:noProof/>
            <w:webHidden/>
            <w:rtl/>
          </w:rPr>
          <w:fldChar w:fldCharType="separate"/>
        </w:r>
        <w:r w:rsidR="000B346D">
          <w:rPr>
            <w:noProof/>
            <w:webHidden/>
            <w:rtl/>
          </w:rPr>
          <w:t>66</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94" w:history="1">
        <w:r w:rsidR="000B346D" w:rsidRPr="00A2585A">
          <w:rPr>
            <w:rStyle w:val="Hyperlink"/>
            <w:rFonts w:hint="eastAsia"/>
            <w:noProof/>
            <w:rtl/>
          </w:rPr>
          <w:t>مسأله</w:t>
        </w:r>
        <w:r w:rsidR="000B346D" w:rsidRPr="00A2585A">
          <w:rPr>
            <w:rStyle w:val="Hyperlink"/>
            <w:noProof/>
            <w:rtl/>
          </w:rPr>
          <w:t xml:space="preserve"> </w:t>
        </w:r>
        <w:r w:rsidR="000B346D" w:rsidRPr="00A2585A">
          <w:rPr>
            <w:rStyle w:val="Hyperlink"/>
            <w:rFonts w:hint="eastAsia"/>
            <w:noProof/>
            <w:rtl/>
          </w:rPr>
          <w:t>نذر</w:t>
        </w:r>
        <w:r w:rsidR="000B346D" w:rsidRPr="00A2585A">
          <w:rPr>
            <w:rStyle w:val="Hyperlink"/>
            <w:noProof/>
            <w:rtl/>
          </w:rPr>
          <w:t xml:space="preserve"> </w:t>
        </w:r>
        <w:r w:rsidR="000B346D" w:rsidRPr="00A2585A">
          <w:rPr>
            <w:rStyle w:val="Hyperlink"/>
            <w:rFonts w:hint="eastAsia"/>
            <w:noProof/>
            <w:rtl/>
          </w:rPr>
          <w:t>احرام</w:t>
        </w:r>
        <w:r w:rsidR="000B346D" w:rsidRPr="00A2585A">
          <w:rPr>
            <w:rStyle w:val="Hyperlink"/>
            <w:noProof/>
            <w:rtl/>
          </w:rPr>
          <w:t xml:space="preserve"> </w:t>
        </w:r>
        <w:r w:rsidR="000B346D" w:rsidRPr="00A2585A">
          <w:rPr>
            <w:rStyle w:val="Hyperlink"/>
            <w:rFonts w:hint="eastAsia"/>
            <w:noProof/>
            <w:rtl/>
          </w:rPr>
          <w:t>قبل</w:t>
        </w:r>
        <w:r w:rsidR="000B346D" w:rsidRPr="00A2585A">
          <w:rPr>
            <w:rStyle w:val="Hyperlink"/>
            <w:noProof/>
            <w:rtl/>
          </w:rPr>
          <w:t xml:space="preserve"> </w:t>
        </w:r>
        <w:r w:rsidR="000B346D" w:rsidRPr="00A2585A">
          <w:rPr>
            <w:rStyle w:val="Hyperlink"/>
            <w:rFonts w:hint="eastAsia"/>
            <w:noProof/>
            <w:rtl/>
          </w:rPr>
          <w:t>از</w:t>
        </w:r>
        <w:r w:rsidR="000B346D" w:rsidRPr="00A2585A">
          <w:rPr>
            <w:rStyle w:val="Hyperlink"/>
            <w:noProof/>
            <w:rtl/>
          </w:rPr>
          <w:t xml:space="preserve"> </w:t>
        </w:r>
        <w:r w:rsidR="000B346D" w:rsidRPr="00A2585A">
          <w:rPr>
            <w:rStyle w:val="Hyperlink"/>
            <w:rFonts w:hint="eastAsia"/>
            <w:noProof/>
            <w:rtl/>
          </w:rPr>
          <w:t>مواق</w:t>
        </w:r>
        <w:r w:rsidR="000B346D" w:rsidRPr="00A2585A">
          <w:rPr>
            <w:rStyle w:val="Hyperlink"/>
            <w:rFonts w:hint="cs"/>
            <w:noProof/>
            <w:rtl/>
          </w:rPr>
          <w:t>ی</w:t>
        </w:r>
        <w:r w:rsidR="000B346D" w:rsidRPr="00A2585A">
          <w:rPr>
            <w:rStyle w:val="Hyperlink"/>
            <w:rFonts w:hint="eastAsia"/>
            <w:noProof/>
            <w:rtl/>
          </w:rPr>
          <w:t>ت</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Toc452463594 \h</w:instrText>
        </w:r>
        <w:r w:rsidR="000B346D">
          <w:rPr>
            <w:noProof/>
            <w:webHidden/>
            <w:rtl/>
          </w:rPr>
          <w:instrText xml:space="preserve"> </w:instrText>
        </w:r>
        <w:r>
          <w:rPr>
            <w:noProof/>
            <w:webHidden/>
            <w:rtl/>
          </w:rPr>
        </w:r>
        <w:r>
          <w:rPr>
            <w:noProof/>
            <w:webHidden/>
            <w:rtl/>
          </w:rPr>
          <w:fldChar w:fldCharType="separate"/>
        </w:r>
        <w:r w:rsidR="000B346D">
          <w:rPr>
            <w:noProof/>
            <w:webHidden/>
            <w:rtl/>
          </w:rPr>
          <w:t>67</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95" w:history="1">
        <w:r w:rsidR="000B346D" w:rsidRPr="00A2585A">
          <w:rPr>
            <w:rStyle w:val="Hyperlink"/>
            <w:rFonts w:hint="eastAsia"/>
            <w:noProof/>
            <w:rtl/>
          </w:rPr>
          <w:t>قصر</w:t>
        </w:r>
        <w:r w:rsidR="000B346D" w:rsidRPr="00A2585A">
          <w:rPr>
            <w:rStyle w:val="Hyperlink"/>
            <w:noProof/>
            <w:rtl/>
          </w:rPr>
          <w:t xml:space="preserve"> </w:t>
        </w:r>
        <w:r w:rsidR="000B346D" w:rsidRPr="00A2585A">
          <w:rPr>
            <w:rStyle w:val="Hyperlink"/>
            <w:rFonts w:hint="eastAsia"/>
            <w:noProof/>
            <w:rtl/>
          </w:rPr>
          <w:t>صلات</w:t>
        </w:r>
        <w:r w:rsidR="000B346D" w:rsidRPr="00A2585A">
          <w:rPr>
            <w:rStyle w:val="Hyperlink"/>
            <w:noProof/>
            <w:rtl/>
          </w:rPr>
          <w:t xml:space="preserve"> </w:t>
        </w:r>
        <w:r w:rsidR="000B346D" w:rsidRPr="00A2585A">
          <w:rPr>
            <w:rStyle w:val="Hyperlink"/>
            <w:rFonts w:hint="eastAsia"/>
            <w:noProof/>
            <w:rtl/>
          </w:rPr>
          <w:t>در</w:t>
        </w:r>
        <w:r w:rsidR="000B346D" w:rsidRPr="00A2585A">
          <w:rPr>
            <w:rStyle w:val="Hyperlink"/>
            <w:noProof/>
            <w:rtl/>
          </w:rPr>
          <w:t xml:space="preserve"> </w:t>
        </w:r>
        <w:r w:rsidR="000B346D" w:rsidRPr="00A2585A">
          <w:rPr>
            <w:rStyle w:val="Hyperlink"/>
            <w:rFonts w:hint="eastAsia"/>
            <w:noProof/>
            <w:rtl/>
          </w:rPr>
          <w:t>سفر</w:t>
        </w:r>
        <w:r w:rsidR="000B346D" w:rsidRPr="00A2585A">
          <w:rPr>
            <w:rStyle w:val="Hyperlink"/>
            <w:noProof/>
            <w:rtl/>
          </w:rPr>
          <w:t xml:space="preserve"> </w:t>
        </w:r>
        <w:r w:rsidR="000B346D" w:rsidRPr="00A2585A">
          <w:rPr>
            <w:rStyle w:val="Hyperlink"/>
            <w:rFonts w:hint="eastAsia"/>
            <w:noProof/>
            <w:rtl/>
          </w:rPr>
          <w:t>ص</w:t>
        </w:r>
        <w:r w:rsidR="000B346D" w:rsidRPr="00A2585A">
          <w:rPr>
            <w:rStyle w:val="Hyperlink"/>
            <w:rFonts w:hint="cs"/>
            <w:noProof/>
            <w:rtl/>
          </w:rPr>
          <w:t>ی</w:t>
        </w:r>
        <w:r w:rsidR="000B346D" w:rsidRPr="00A2585A">
          <w:rPr>
            <w:rStyle w:val="Hyperlink"/>
            <w:rFonts w:hint="eastAsia"/>
            <w:noProof/>
            <w:rtl/>
          </w:rPr>
          <w:t>د</w:t>
        </w:r>
        <w:r w:rsidR="000B346D" w:rsidRPr="00A2585A">
          <w:rPr>
            <w:rStyle w:val="Hyperlink"/>
            <w:noProof/>
            <w:rtl/>
          </w:rPr>
          <w:t xml:space="preserve"> </w:t>
        </w:r>
        <w:r w:rsidR="000B346D" w:rsidRPr="00A2585A">
          <w:rPr>
            <w:rStyle w:val="Hyperlink"/>
            <w:rFonts w:hint="eastAsia"/>
            <w:noProof/>
            <w:rtl/>
          </w:rPr>
          <w:t>به</w:t>
        </w:r>
        <w:r w:rsidR="000B346D" w:rsidRPr="00A2585A">
          <w:rPr>
            <w:rStyle w:val="Hyperlink"/>
            <w:noProof/>
            <w:rtl/>
          </w:rPr>
          <w:t xml:space="preserve"> </w:t>
        </w:r>
        <w:r w:rsidR="000B346D" w:rsidRPr="00A2585A">
          <w:rPr>
            <w:rStyle w:val="Hyperlink"/>
            <w:rFonts w:hint="eastAsia"/>
            <w:noProof/>
            <w:rtl/>
          </w:rPr>
          <w:t>دل</w:t>
        </w:r>
        <w:r w:rsidR="000B346D" w:rsidRPr="00A2585A">
          <w:rPr>
            <w:rStyle w:val="Hyperlink"/>
            <w:rFonts w:hint="cs"/>
            <w:noProof/>
            <w:rtl/>
          </w:rPr>
          <w:t>ی</w:t>
        </w:r>
        <w:r w:rsidR="000B346D" w:rsidRPr="00A2585A">
          <w:rPr>
            <w:rStyle w:val="Hyperlink"/>
            <w:rFonts w:hint="eastAsia"/>
            <w:noProof/>
            <w:rtl/>
          </w:rPr>
          <w:t>ل</w:t>
        </w:r>
        <w:r w:rsidR="000B346D" w:rsidRPr="00A2585A">
          <w:rPr>
            <w:rStyle w:val="Hyperlink"/>
            <w:noProof/>
            <w:rtl/>
          </w:rPr>
          <w:t xml:space="preserve"> «</w:t>
        </w:r>
        <w:r w:rsidR="000B346D" w:rsidRPr="00A2585A">
          <w:rPr>
            <w:rStyle w:val="Hyperlink"/>
            <w:rFonts w:hint="eastAsia"/>
            <w:noProof/>
            <w:rtl/>
          </w:rPr>
          <w:t>الکاد</w:t>
        </w:r>
        <w:r w:rsidR="000B346D" w:rsidRPr="00A2585A">
          <w:rPr>
            <w:rStyle w:val="Hyperlink"/>
            <w:noProof/>
            <w:rtl/>
          </w:rPr>
          <w:t xml:space="preserve"> </w:t>
        </w:r>
        <w:r w:rsidR="000B346D" w:rsidRPr="00A2585A">
          <w:rPr>
            <w:rStyle w:val="Hyperlink"/>
            <w:rFonts w:hint="eastAsia"/>
            <w:noProof/>
            <w:rtl/>
          </w:rPr>
          <w:t>عل</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ع</w:t>
        </w:r>
        <w:r w:rsidR="000B346D" w:rsidRPr="00A2585A">
          <w:rPr>
            <w:rStyle w:val="Hyperlink"/>
            <w:rFonts w:hint="cs"/>
            <w:noProof/>
            <w:rtl/>
          </w:rPr>
          <w:t>ی</w:t>
        </w:r>
        <w:r w:rsidR="000B346D" w:rsidRPr="00A2585A">
          <w:rPr>
            <w:rStyle w:val="Hyperlink"/>
            <w:rFonts w:hint="eastAsia"/>
            <w:noProof/>
            <w:rtl/>
          </w:rPr>
          <w:t>اله</w:t>
        </w:r>
        <w:r w:rsidR="000B346D" w:rsidRPr="00A2585A">
          <w:rPr>
            <w:rStyle w:val="Hyperlink"/>
            <w:noProof/>
            <w:rtl/>
          </w:rPr>
          <w:t>...»</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Toc452463595 \h</w:instrText>
        </w:r>
        <w:r w:rsidR="000B346D">
          <w:rPr>
            <w:noProof/>
            <w:webHidden/>
            <w:rtl/>
          </w:rPr>
          <w:instrText xml:space="preserve"> </w:instrText>
        </w:r>
        <w:r>
          <w:rPr>
            <w:noProof/>
            <w:webHidden/>
            <w:rtl/>
          </w:rPr>
        </w:r>
        <w:r>
          <w:rPr>
            <w:noProof/>
            <w:webHidden/>
            <w:rtl/>
          </w:rPr>
          <w:fldChar w:fldCharType="separate"/>
        </w:r>
        <w:r w:rsidR="000B346D">
          <w:rPr>
            <w:noProof/>
            <w:webHidden/>
            <w:rtl/>
          </w:rPr>
          <w:t>71</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96" w:history="1">
        <w:r w:rsidR="000B346D" w:rsidRPr="00A2585A">
          <w:rPr>
            <w:rStyle w:val="Hyperlink"/>
            <w:rFonts w:hint="eastAsia"/>
            <w:noProof/>
            <w:rtl/>
          </w:rPr>
          <w:t>عدم</w:t>
        </w:r>
        <w:r w:rsidR="000B346D" w:rsidRPr="00A2585A">
          <w:rPr>
            <w:rStyle w:val="Hyperlink"/>
            <w:noProof/>
            <w:rtl/>
          </w:rPr>
          <w:t xml:space="preserve"> </w:t>
        </w:r>
        <w:r w:rsidR="000B346D" w:rsidRPr="00A2585A">
          <w:rPr>
            <w:rStyle w:val="Hyperlink"/>
            <w:rFonts w:hint="eastAsia"/>
            <w:noProof/>
            <w:rtl/>
          </w:rPr>
          <w:t>مفهوم</w:t>
        </w:r>
        <w:r w:rsidR="000B346D" w:rsidRPr="00A2585A">
          <w:rPr>
            <w:rStyle w:val="Hyperlink"/>
            <w:noProof/>
            <w:rtl/>
          </w:rPr>
          <w:t xml:space="preserve"> </w:t>
        </w:r>
        <w:r w:rsidR="000B346D" w:rsidRPr="00A2585A">
          <w:rPr>
            <w:rStyle w:val="Hyperlink"/>
            <w:rFonts w:hint="eastAsia"/>
            <w:noProof/>
            <w:rtl/>
          </w:rPr>
          <w:t>جمله</w:t>
        </w:r>
        <w:r w:rsidR="000B346D" w:rsidRPr="00A2585A">
          <w:rPr>
            <w:rStyle w:val="Hyperlink"/>
            <w:noProof/>
            <w:rtl/>
          </w:rPr>
          <w:t xml:space="preserve"> </w:t>
        </w:r>
        <w:r w:rsidR="000B346D" w:rsidRPr="00A2585A">
          <w:rPr>
            <w:rStyle w:val="Hyperlink"/>
            <w:rFonts w:hint="eastAsia"/>
            <w:noProof/>
            <w:rtl/>
          </w:rPr>
          <w:t>شرط</w:t>
        </w:r>
        <w:r w:rsidR="000B346D" w:rsidRPr="00A2585A">
          <w:rPr>
            <w:rStyle w:val="Hyperlink"/>
            <w:rFonts w:hint="cs"/>
            <w:noProof/>
            <w:rtl/>
          </w:rPr>
          <w:t>ی</w:t>
        </w:r>
        <w:r w:rsidR="000B346D" w:rsidRPr="00A2585A">
          <w:rPr>
            <w:rStyle w:val="Hyperlink"/>
            <w:rFonts w:hint="eastAsia"/>
            <w:noProof/>
            <w:rtl/>
          </w:rPr>
          <w:t>ه</w:t>
        </w:r>
        <w:r w:rsidR="000B346D" w:rsidRPr="00A2585A">
          <w:rPr>
            <w:rStyle w:val="Hyperlink"/>
            <w:noProof/>
            <w:rtl/>
          </w:rPr>
          <w:t xml:space="preserve"> </w:t>
        </w:r>
        <w:r w:rsidR="000B346D" w:rsidRPr="00A2585A">
          <w:rPr>
            <w:rStyle w:val="Hyperlink"/>
            <w:rFonts w:hint="eastAsia"/>
            <w:noProof/>
            <w:rtl/>
          </w:rPr>
          <w:t>در</w:t>
        </w:r>
        <w:r w:rsidR="000B346D" w:rsidRPr="00A2585A">
          <w:rPr>
            <w:rStyle w:val="Hyperlink"/>
            <w:noProof/>
            <w:rtl/>
          </w:rPr>
          <w:t xml:space="preserve"> </w:t>
        </w:r>
        <w:r w:rsidR="000B346D" w:rsidRPr="00A2585A">
          <w:rPr>
            <w:rStyle w:val="Hyperlink"/>
            <w:rFonts w:hint="eastAsia"/>
            <w:noProof/>
            <w:rtl/>
          </w:rPr>
          <w:t>نظام</w:t>
        </w:r>
        <w:r w:rsidR="000B346D" w:rsidRPr="00A2585A">
          <w:rPr>
            <w:rStyle w:val="Hyperlink"/>
            <w:noProof/>
            <w:rtl/>
          </w:rPr>
          <w:t xml:space="preserve"> «</w:t>
        </w:r>
        <w:r w:rsidR="000B346D" w:rsidRPr="00A2585A">
          <w:rPr>
            <w:rStyle w:val="Hyperlink"/>
            <w:rFonts w:hint="eastAsia"/>
            <w:noProof/>
            <w:rtl/>
          </w:rPr>
          <w:t>عبد</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مولا»،</w:t>
        </w:r>
        <w:r w:rsidR="000B346D" w:rsidRPr="00A2585A">
          <w:rPr>
            <w:rStyle w:val="Hyperlink"/>
            <w:noProof/>
            <w:rtl/>
          </w:rPr>
          <w:t xml:space="preserve"> </w:t>
        </w:r>
        <w:r w:rsidR="000B346D" w:rsidRPr="00A2585A">
          <w:rPr>
            <w:rStyle w:val="Hyperlink"/>
            <w:rFonts w:hint="eastAsia"/>
            <w:noProof/>
            <w:rtl/>
          </w:rPr>
          <w:t>برخلاف</w:t>
        </w:r>
        <w:r w:rsidR="000B346D" w:rsidRPr="00A2585A">
          <w:rPr>
            <w:rStyle w:val="Hyperlink"/>
            <w:noProof/>
            <w:rtl/>
          </w:rPr>
          <w:t xml:space="preserve"> «</w:t>
        </w:r>
        <w:r w:rsidR="000B346D" w:rsidRPr="00A2585A">
          <w:rPr>
            <w:rStyle w:val="Hyperlink"/>
            <w:rFonts w:hint="eastAsia"/>
            <w:noProof/>
            <w:rtl/>
          </w:rPr>
          <w:t>نظام</w:t>
        </w:r>
        <w:r w:rsidR="000B346D" w:rsidRPr="00A2585A">
          <w:rPr>
            <w:rStyle w:val="Hyperlink"/>
            <w:noProof/>
            <w:rtl/>
          </w:rPr>
          <w:t xml:space="preserve"> </w:t>
        </w:r>
        <w:r w:rsidR="000B346D" w:rsidRPr="00A2585A">
          <w:rPr>
            <w:rStyle w:val="Hyperlink"/>
            <w:rFonts w:hint="eastAsia"/>
            <w:noProof/>
            <w:rtl/>
          </w:rPr>
          <w:t>قانون</w:t>
        </w:r>
        <w:r w:rsidR="000B346D" w:rsidRPr="00A2585A">
          <w:rPr>
            <w:rStyle w:val="Hyperlink"/>
            <w:rFonts w:hint="cs"/>
            <w:noProof/>
            <w:rtl/>
          </w:rPr>
          <w:t>ی</w:t>
        </w:r>
        <w:r w:rsidR="000B346D" w:rsidRPr="00A2585A">
          <w:rPr>
            <w:rStyle w:val="Hyperlink"/>
            <w:rFonts w:hint="eastAsia"/>
            <w:noProof/>
            <w:rtl/>
          </w:rPr>
          <w:t>»</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Toc452463596 \h</w:instrText>
        </w:r>
        <w:r w:rsidR="000B346D">
          <w:rPr>
            <w:noProof/>
            <w:webHidden/>
            <w:rtl/>
          </w:rPr>
          <w:instrText xml:space="preserve"> </w:instrText>
        </w:r>
        <w:r>
          <w:rPr>
            <w:noProof/>
            <w:webHidden/>
            <w:rtl/>
          </w:rPr>
        </w:r>
        <w:r>
          <w:rPr>
            <w:noProof/>
            <w:webHidden/>
            <w:rtl/>
          </w:rPr>
          <w:fldChar w:fldCharType="separate"/>
        </w:r>
        <w:r w:rsidR="000B346D">
          <w:rPr>
            <w:noProof/>
            <w:webHidden/>
            <w:rtl/>
          </w:rPr>
          <w:t>72</w:t>
        </w:r>
        <w:r>
          <w:rPr>
            <w:noProof/>
            <w:webHidden/>
            <w:rtl/>
          </w:rPr>
          <w:fldChar w:fldCharType="end"/>
        </w:r>
      </w:hyperlink>
    </w:p>
    <w:p w:rsidR="000B346D" w:rsidRDefault="00637CA2" w:rsidP="000B346D">
      <w:pPr>
        <w:pStyle w:val="TOC1"/>
        <w:tabs>
          <w:tab w:val="right" w:leader="dot" w:pos="9016"/>
        </w:tabs>
        <w:spacing w:after="0" w:line="240" w:lineRule="auto"/>
        <w:rPr>
          <w:rFonts w:eastAsiaTheme="minorEastAsia" w:cstheme="minorBidi"/>
          <w:noProof/>
          <w:kern w:val="0"/>
          <w:szCs w:val="22"/>
          <w:rtl/>
        </w:rPr>
      </w:pPr>
      <w:hyperlink w:anchor="_Toc452463597" w:history="1">
        <w:r w:rsidR="000B346D" w:rsidRPr="00A2585A">
          <w:rPr>
            <w:rStyle w:val="Hyperlink"/>
            <w:noProof/>
            <w:rtl/>
          </w:rPr>
          <w:t>«</w:t>
        </w:r>
        <w:r w:rsidR="000B346D" w:rsidRPr="00A2585A">
          <w:rPr>
            <w:rStyle w:val="Hyperlink"/>
            <w:rFonts w:hint="eastAsia"/>
            <w:noProof/>
            <w:rtl/>
          </w:rPr>
          <w:t>نظام</w:t>
        </w:r>
        <w:r w:rsidR="000B346D" w:rsidRPr="00A2585A">
          <w:rPr>
            <w:rStyle w:val="Hyperlink"/>
            <w:noProof/>
            <w:rtl/>
          </w:rPr>
          <w:t xml:space="preserve"> </w:t>
        </w:r>
        <w:r w:rsidR="000B346D" w:rsidRPr="00A2585A">
          <w:rPr>
            <w:rStyle w:val="Hyperlink"/>
            <w:rFonts w:hint="eastAsia"/>
            <w:noProof/>
            <w:rtl/>
          </w:rPr>
          <w:t>قانون</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ولائ</w:t>
        </w:r>
        <w:r w:rsidR="000B346D" w:rsidRPr="00A2585A">
          <w:rPr>
            <w:rStyle w:val="Hyperlink"/>
            <w:rFonts w:hint="cs"/>
            <w:noProof/>
            <w:rtl/>
          </w:rPr>
          <w:t>ی</w:t>
        </w:r>
        <w:r w:rsidR="000B346D" w:rsidRPr="00A2585A">
          <w:rPr>
            <w:rStyle w:val="Hyperlink"/>
            <w:rFonts w:hint="eastAsia"/>
            <w:noProof/>
            <w:rtl/>
          </w:rPr>
          <w:t>»</w:t>
        </w:r>
        <w:r w:rsidR="000B346D" w:rsidRPr="00A2585A">
          <w:rPr>
            <w:rStyle w:val="Hyperlink"/>
            <w:noProof/>
            <w:rtl/>
          </w:rPr>
          <w:t xml:space="preserve"> </w:t>
        </w:r>
        <w:r w:rsidR="000B346D" w:rsidRPr="00A2585A">
          <w:rPr>
            <w:rStyle w:val="Hyperlink"/>
            <w:rFonts w:hint="eastAsia"/>
            <w:noProof/>
            <w:rtl/>
          </w:rPr>
          <w:t>در</w:t>
        </w:r>
        <w:r w:rsidR="000B346D" w:rsidRPr="00A2585A">
          <w:rPr>
            <w:rStyle w:val="Hyperlink"/>
            <w:noProof/>
            <w:rtl/>
          </w:rPr>
          <w:t xml:space="preserve"> </w:t>
        </w:r>
        <w:r w:rsidR="000B346D" w:rsidRPr="00A2585A">
          <w:rPr>
            <w:rStyle w:val="Hyperlink"/>
            <w:rFonts w:hint="eastAsia"/>
            <w:noProof/>
            <w:rtl/>
          </w:rPr>
          <w:t>اسلام</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Toc452463597 \h</w:instrText>
        </w:r>
        <w:r w:rsidR="000B346D">
          <w:rPr>
            <w:noProof/>
            <w:webHidden/>
            <w:rtl/>
          </w:rPr>
          <w:instrText xml:space="preserve"> </w:instrText>
        </w:r>
        <w:r>
          <w:rPr>
            <w:noProof/>
            <w:webHidden/>
            <w:rtl/>
          </w:rPr>
        </w:r>
        <w:r>
          <w:rPr>
            <w:noProof/>
            <w:webHidden/>
            <w:rtl/>
          </w:rPr>
          <w:fldChar w:fldCharType="separate"/>
        </w:r>
        <w:r w:rsidR="000B346D">
          <w:rPr>
            <w:noProof/>
            <w:webHidden/>
            <w:rtl/>
          </w:rPr>
          <w:t>73</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98" w:history="1">
        <w:r w:rsidR="000B346D" w:rsidRPr="00A2585A">
          <w:rPr>
            <w:rStyle w:val="Hyperlink"/>
            <w:rFonts w:hint="eastAsia"/>
            <w:noProof/>
            <w:rtl/>
          </w:rPr>
          <w:t>مفهوم</w:t>
        </w:r>
        <w:r w:rsidR="000B346D" w:rsidRPr="00A2585A">
          <w:rPr>
            <w:rStyle w:val="Hyperlink"/>
            <w:noProof/>
            <w:rtl/>
          </w:rPr>
          <w:t xml:space="preserve"> </w:t>
        </w:r>
        <w:r w:rsidR="000B346D" w:rsidRPr="00A2585A">
          <w:rPr>
            <w:rStyle w:val="Hyperlink"/>
            <w:rFonts w:hint="eastAsia"/>
            <w:noProof/>
            <w:rtl/>
          </w:rPr>
          <w:t>شناس</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ولا</w:t>
        </w:r>
        <w:r w:rsidR="000B346D" w:rsidRPr="00A2585A">
          <w:rPr>
            <w:rStyle w:val="Hyperlink"/>
            <w:rFonts w:hint="cs"/>
            <w:noProof/>
            <w:rtl/>
          </w:rPr>
          <w:t>ی</w:t>
        </w:r>
        <w:r w:rsidR="000B346D" w:rsidRPr="00A2585A">
          <w:rPr>
            <w:rStyle w:val="Hyperlink"/>
            <w:rFonts w:hint="eastAsia"/>
            <w:noProof/>
            <w:rtl/>
          </w:rPr>
          <w:t>ت»</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Toc452463598 \h</w:instrText>
        </w:r>
        <w:r w:rsidR="000B346D">
          <w:rPr>
            <w:noProof/>
            <w:webHidden/>
            <w:rtl/>
          </w:rPr>
          <w:instrText xml:space="preserve"> </w:instrText>
        </w:r>
        <w:r>
          <w:rPr>
            <w:noProof/>
            <w:webHidden/>
            <w:rtl/>
          </w:rPr>
        </w:r>
        <w:r>
          <w:rPr>
            <w:noProof/>
            <w:webHidden/>
            <w:rtl/>
          </w:rPr>
          <w:fldChar w:fldCharType="separate"/>
        </w:r>
        <w:r w:rsidR="000B346D">
          <w:rPr>
            <w:noProof/>
            <w:webHidden/>
            <w:rtl/>
          </w:rPr>
          <w:t>73</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599" w:history="1">
        <w:r w:rsidR="000B346D" w:rsidRPr="00A2585A">
          <w:rPr>
            <w:rStyle w:val="Hyperlink"/>
            <w:rFonts w:hint="eastAsia"/>
            <w:noProof/>
            <w:rtl/>
          </w:rPr>
          <w:t>جا</w:t>
        </w:r>
        <w:r w:rsidR="000B346D" w:rsidRPr="00A2585A">
          <w:rPr>
            <w:rStyle w:val="Hyperlink"/>
            <w:rFonts w:hint="cs"/>
            <w:noProof/>
            <w:rtl/>
          </w:rPr>
          <w:t>ی</w:t>
        </w:r>
        <w:r w:rsidR="000B346D" w:rsidRPr="00A2585A">
          <w:rPr>
            <w:rStyle w:val="Hyperlink"/>
            <w:rFonts w:hint="eastAsia"/>
            <w:noProof/>
            <w:rtl/>
          </w:rPr>
          <w:t>گاه</w:t>
        </w:r>
        <w:r w:rsidR="000B346D" w:rsidRPr="00A2585A">
          <w:rPr>
            <w:rStyle w:val="Hyperlink"/>
            <w:noProof/>
            <w:rtl/>
          </w:rPr>
          <w:t xml:space="preserve"> «</w:t>
        </w:r>
        <w:r w:rsidR="000B346D" w:rsidRPr="00A2585A">
          <w:rPr>
            <w:rStyle w:val="Hyperlink"/>
            <w:rFonts w:hint="eastAsia"/>
            <w:noProof/>
            <w:rtl/>
          </w:rPr>
          <w:t>ولا</w:t>
        </w:r>
        <w:r w:rsidR="000B346D" w:rsidRPr="00A2585A">
          <w:rPr>
            <w:rStyle w:val="Hyperlink"/>
            <w:rFonts w:hint="cs"/>
            <w:noProof/>
            <w:rtl/>
          </w:rPr>
          <w:t>ی</w:t>
        </w:r>
        <w:r w:rsidR="000B346D" w:rsidRPr="00A2585A">
          <w:rPr>
            <w:rStyle w:val="Hyperlink"/>
            <w:rFonts w:hint="eastAsia"/>
            <w:noProof/>
            <w:rtl/>
          </w:rPr>
          <w:t>ت</w:t>
        </w:r>
        <w:r w:rsidR="000B346D" w:rsidRPr="00A2585A">
          <w:rPr>
            <w:rStyle w:val="Hyperlink"/>
            <w:noProof/>
            <w:rtl/>
          </w:rPr>
          <w:t>»</w:t>
        </w:r>
        <w:r w:rsidR="000B346D" w:rsidRPr="00A2585A">
          <w:rPr>
            <w:rStyle w:val="Hyperlink"/>
            <w:rFonts w:hint="eastAsia"/>
            <w:noProof/>
            <w:rtl/>
          </w:rPr>
          <w:t>،</w:t>
        </w:r>
        <w:r w:rsidR="000B346D" w:rsidRPr="00A2585A">
          <w:rPr>
            <w:rStyle w:val="Hyperlink"/>
            <w:noProof/>
            <w:rtl/>
          </w:rPr>
          <w:t xml:space="preserve"> </w:t>
        </w:r>
        <w:r w:rsidR="000B346D" w:rsidRPr="00A2585A">
          <w:rPr>
            <w:rStyle w:val="Hyperlink"/>
            <w:rFonts w:hint="eastAsia"/>
            <w:noProof/>
            <w:rtl/>
          </w:rPr>
          <w:t>در</w:t>
        </w:r>
        <w:r w:rsidR="000B346D" w:rsidRPr="00A2585A">
          <w:rPr>
            <w:rStyle w:val="Hyperlink"/>
            <w:noProof/>
            <w:rtl/>
          </w:rPr>
          <w:t xml:space="preserve"> </w:t>
        </w:r>
        <w:r w:rsidR="000B346D" w:rsidRPr="00A2585A">
          <w:rPr>
            <w:rStyle w:val="Hyperlink"/>
            <w:rFonts w:hint="eastAsia"/>
            <w:noProof/>
            <w:rtl/>
          </w:rPr>
          <w:t>نظام</w:t>
        </w:r>
        <w:r w:rsidR="000B346D" w:rsidRPr="00A2585A">
          <w:rPr>
            <w:rStyle w:val="Hyperlink"/>
            <w:noProof/>
            <w:rtl/>
          </w:rPr>
          <w:t xml:space="preserve"> </w:t>
        </w:r>
        <w:r w:rsidR="000B346D" w:rsidRPr="00A2585A">
          <w:rPr>
            <w:rStyle w:val="Hyperlink"/>
            <w:rFonts w:hint="eastAsia"/>
            <w:noProof/>
            <w:rtl/>
          </w:rPr>
          <w:t>قانون</w:t>
        </w:r>
        <w:r w:rsidR="000B346D" w:rsidRPr="00A2585A">
          <w:rPr>
            <w:rStyle w:val="Hyperlink"/>
            <w:rFonts w:hint="cs"/>
            <w:noProof/>
            <w:rtl/>
          </w:rPr>
          <w:t>ی</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Toc452463599 \h</w:instrText>
        </w:r>
        <w:r w:rsidR="000B346D">
          <w:rPr>
            <w:noProof/>
            <w:webHidden/>
            <w:rtl/>
          </w:rPr>
          <w:instrText xml:space="preserve"> </w:instrText>
        </w:r>
        <w:r>
          <w:rPr>
            <w:noProof/>
            <w:webHidden/>
            <w:rtl/>
          </w:rPr>
        </w:r>
        <w:r>
          <w:rPr>
            <w:noProof/>
            <w:webHidden/>
            <w:rtl/>
          </w:rPr>
          <w:fldChar w:fldCharType="separate"/>
        </w:r>
        <w:r w:rsidR="000B346D">
          <w:rPr>
            <w:noProof/>
            <w:webHidden/>
            <w:rtl/>
          </w:rPr>
          <w:t>74</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600" w:history="1">
        <w:r w:rsidR="000B346D" w:rsidRPr="00A2585A">
          <w:rPr>
            <w:rStyle w:val="Hyperlink"/>
            <w:noProof/>
            <w:rtl/>
          </w:rPr>
          <w:t>«</w:t>
        </w:r>
        <w:r w:rsidR="000B346D" w:rsidRPr="00A2585A">
          <w:rPr>
            <w:rStyle w:val="Hyperlink"/>
            <w:rFonts w:hint="eastAsia"/>
            <w:noProof/>
            <w:rtl/>
          </w:rPr>
          <w:t>ولا</w:t>
        </w:r>
        <w:r w:rsidR="000B346D" w:rsidRPr="00A2585A">
          <w:rPr>
            <w:rStyle w:val="Hyperlink"/>
            <w:rFonts w:hint="cs"/>
            <w:noProof/>
            <w:rtl/>
          </w:rPr>
          <w:t>ی</w:t>
        </w:r>
        <w:r w:rsidR="000B346D" w:rsidRPr="00A2585A">
          <w:rPr>
            <w:rStyle w:val="Hyperlink"/>
            <w:rFonts w:hint="eastAsia"/>
            <w:noProof/>
            <w:rtl/>
          </w:rPr>
          <w:t>ت</w:t>
        </w:r>
        <w:r w:rsidR="000B346D" w:rsidRPr="00A2585A">
          <w:rPr>
            <w:rStyle w:val="Hyperlink"/>
            <w:noProof/>
            <w:rtl/>
          </w:rPr>
          <w:t>»</w:t>
        </w:r>
        <w:r w:rsidR="000B346D" w:rsidRPr="00A2585A">
          <w:rPr>
            <w:rStyle w:val="Hyperlink"/>
            <w:rFonts w:hint="eastAsia"/>
            <w:noProof/>
            <w:rtl/>
          </w:rPr>
          <w:t>،</w:t>
        </w:r>
        <w:r w:rsidR="000B346D" w:rsidRPr="00A2585A">
          <w:rPr>
            <w:rStyle w:val="Hyperlink"/>
            <w:noProof/>
            <w:rtl/>
          </w:rPr>
          <w:t xml:space="preserve"> </w:t>
        </w:r>
        <w:r w:rsidR="000B346D" w:rsidRPr="00A2585A">
          <w:rPr>
            <w:rStyle w:val="Hyperlink"/>
            <w:rFonts w:hint="eastAsia"/>
            <w:noProof/>
            <w:rtl/>
          </w:rPr>
          <w:t>طر</w:t>
        </w:r>
        <w:r w:rsidR="000B346D" w:rsidRPr="00A2585A">
          <w:rPr>
            <w:rStyle w:val="Hyperlink"/>
            <w:rFonts w:hint="cs"/>
            <w:noProof/>
            <w:rtl/>
          </w:rPr>
          <w:t>ی</w:t>
        </w:r>
        <w:r w:rsidR="000B346D" w:rsidRPr="00A2585A">
          <w:rPr>
            <w:rStyle w:val="Hyperlink"/>
            <w:rFonts w:hint="eastAsia"/>
            <w:noProof/>
            <w:rtl/>
          </w:rPr>
          <w:t>ق</w:t>
        </w:r>
        <w:r w:rsidR="000B346D" w:rsidRPr="00A2585A">
          <w:rPr>
            <w:rStyle w:val="Hyperlink"/>
            <w:noProof/>
            <w:rtl/>
          </w:rPr>
          <w:t xml:space="preserve"> </w:t>
        </w:r>
        <w:r w:rsidR="000B346D" w:rsidRPr="00A2585A">
          <w:rPr>
            <w:rStyle w:val="Hyperlink"/>
            <w:rFonts w:hint="eastAsia"/>
            <w:noProof/>
            <w:rtl/>
          </w:rPr>
          <w:t>ارتباط</w:t>
        </w:r>
        <w:r w:rsidR="000B346D" w:rsidRPr="00A2585A">
          <w:rPr>
            <w:rStyle w:val="Hyperlink"/>
            <w:noProof/>
            <w:rtl/>
          </w:rPr>
          <w:t xml:space="preserve"> </w:t>
        </w:r>
        <w:r w:rsidR="000B346D" w:rsidRPr="00A2585A">
          <w:rPr>
            <w:rStyle w:val="Hyperlink"/>
            <w:rFonts w:hint="eastAsia"/>
            <w:noProof/>
            <w:rtl/>
          </w:rPr>
          <w:t>انسان</w:t>
        </w:r>
        <w:r w:rsidR="000B346D" w:rsidRPr="00A2585A">
          <w:rPr>
            <w:rStyle w:val="Hyperlink"/>
            <w:noProof/>
            <w:rtl/>
          </w:rPr>
          <w:t xml:space="preserve"> </w:t>
        </w:r>
        <w:r w:rsidR="000B346D" w:rsidRPr="00A2585A">
          <w:rPr>
            <w:rStyle w:val="Hyperlink"/>
            <w:rFonts w:hint="eastAsia"/>
            <w:noProof/>
            <w:rtl/>
          </w:rPr>
          <w:t>با</w:t>
        </w:r>
        <w:r w:rsidR="000B346D" w:rsidRPr="00A2585A">
          <w:rPr>
            <w:rStyle w:val="Hyperlink"/>
            <w:noProof/>
            <w:rtl/>
          </w:rPr>
          <w:t xml:space="preserve"> </w:t>
        </w:r>
        <w:r w:rsidR="000B346D" w:rsidRPr="00A2585A">
          <w:rPr>
            <w:rStyle w:val="Hyperlink"/>
            <w:rFonts w:hint="eastAsia"/>
            <w:noProof/>
            <w:rtl/>
          </w:rPr>
          <w:t>خداوند</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Toc452463600 \h</w:instrText>
        </w:r>
        <w:r w:rsidR="000B346D">
          <w:rPr>
            <w:noProof/>
            <w:webHidden/>
            <w:rtl/>
          </w:rPr>
          <w:instrText xml:space="preserve"> </w:instrText>
        </w:r>
        <w:r>
          <w:rPr>
            <w:noProof/>
            <w:webHidden/>
            <w:rtl/>
          </w:rPr>
        </w:r>
        <w:r>
          <w:rPr>
            <w:noProof/>
            <w:webHidden/>
            <w:rtl/>
          </w:rPr>
          <w:fldChar w:fldCharType="separate"/>
        </w:r>
        <w:r w:rsidR="000B346D">
          <w:rPr>
            <w:noProof/>
            <w:webHidden/>
            <w:rtl/>
          </w:rPr>
          <w:t>74</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601" w:history="1">
        <w:r w:rsidR="000B346D" w:rsidRPr="00A2585A">
          <w:rPr>
            <w:rStyle w:val="Hyperlink"/>
            <w:rFonts w:hint="eastAsia"/>
            <w:noProof/>
            <w:rtl/>
          </w:rPr>
          <w:t>ولا</w:t>
        </w:r>
        <w:r w:rsidR="000B346D" w:rsidRPr="00A2585A">
          <w:rPr>
            <w:rStyle w:val="Hyperlink"/>
            <w:rFonts w:hint="cs"/>
            <w:noProof/>
            <w:rtl/>
          </w:rPr>
          <w:t>ی</w:t>
        </w:r>
        <w:r w:rsidR="000B346D" w:rsidRPr="00A2585A">
          <w:rPr>
            <w:rStyle w:val="Hyperlink"/>
            <w:rFonts w:hint="eastAsia"/>
            <w:noProof/>
            <w:rtl/>
          </w:rPr>
          <w:t>ت</w:t>
        </w:r>
        <w:r w:rsidR="000B346D" w:rsidRPr="00A2585A">
          <w:rPr>
            <w:rStyle w:val="Hyperlink"/>
            <w:noProof/>
            <w:rtl/>
          </w:rPr>
          <w:t xml:space="preserve"> </w:t>
        </w:r>
        <w:r w:rsidR="000B346D" w:rsidRPr="00A2585A">
          <w:rPr>
            <w:rStyle w:val="Hyperlink"/>
            <w:rFonts w:hint="eastAsia"/>
            <w:noProof/>
            <w:rtl/>
          </w:rPr>
          <w:t>تشر</w:t>
        </w:r>
        <w:r w:rsidR="000B346D" w:rsidRPr="00A2585A">
          <w:rPr>
            <w:rStyle w:val="Hyperlink"/>
            <w:rFonts w:hint="cs"/>
            <w:noProof/>
            <w:rtl/>
          </w:rPr>
          <w:t>ی</w:t>
        </w:r>
        <w:r w:rsidR="000B346D" w:rsidRPr="00A2585A">
          <w:rPr>
            <w:rStyle w:val="Hyperlink"/>
            <w:rFonts w:hint="eastAsia"/>
            <w:noProof/>
            <w:rtl/>
          </w:rPr>
          <w:t>ع</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ولا</w:t>
        </w:r>
        <w:r w:rsidR="000B346D" w:rsidRPr="00A2585A">
          <w:rPr>
            <w:rStyle w:val="Hyperlink"/>
            <w:rFonts w:hint="cs"/>
            <w:noProof/>
            <w:rtl/>
          </w:rPr>
          <w:t>ی</w:t>
        </w:r>
        <w:r w:rsidR="000B346D" w:rsidRPr="00A2585A">
          <w:rPr>
            <w:rStyle w:val="Hyperlink"/>
            <w:rFonts w:hint="eastAsia"/>
            <w:noProof/>
            <w:rtl/>
          </w:rPr>
          <w:t>ت</w:t>
        </w:r>
        <w:r w:rsidR="000B346D" w:rsidRPr="00A2585A">
          <w:rPr>
            <w:rStyle w:val="Hyperlink"/>
            <w:noProof/>
            <w:rtl/>
          </w:rPr>
          <w:t xml:space="preserve"> </w:t>
        </w:r>
        <w:r w:rsidR="000B346D" w:rsidRPr="00A2585A">
          <w:rPr>
            <w:rStyle w:val="Hyperlink"/>
            <w:rFonts w:hint="eastAsia"/>
            <w:noProof/>
            <w:rtl/>
          </w:rPr>
          <w:t>تنف</w:t>
        </w:r>
        <w:r w:rsidR="000B346D" w:rsidRPr="00A2585A">
          <w:rPr>
            <w:rStyle w:val="Hyperlink"/>
            <w:rFonts w:hint="cs"/>
            <w:noProof/>
            <w:rtl/>
          </w:rPr>
          <w:t>ی</w:t>
        </w:r>
        <w:r w:rsidR="000B346D" w:rsidRPr="00A2585A">
          <w:rPr>
            <w:rStyle w:val="Hyperlink"/>
            <w:rFonts w:hint="eastAsia"/>
            <w:noProof/>
            <w:rtl/>
          </w:rPr>
          <w:t>ذ</w:t>
        </w:r>
        <w:r w:rsidR="000B346D" w:rsidRPr="00A2585A">
          <w:rPr>
            <w:rStyle w:val="Hyperlink"/>
            <w:rFonts w:hint="cs"/>
            <w:noProof/>
            <w:rtl/>
          </w:rPr>
          <w:t>ی</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Toc452463601 \h</w:instrText>
        </w:r>
        <w:r w:rsidR="000B346D">
          <w:rPr>
            <w:noProof/>
            <w:webHidden/>
            <w:rtl/>
          </w:rPr>
          <w:instrText xml:space="preserve"> </w:instrText>
        </w:r>
        <w:r>
          <w:rPr>
            <w:noProof/>
            <w:webHidden/>
            <w:rtl/>
          </w:rPr>
        </w:r>
        <w:r>
          <w:rPr>
            <w:noProof/>
            <w:webHidden/>
            <w:rtl/>
          </w:rPr>
          <w:fldChar w:fldCharType="separate"/>
        </w:r>
        <w:r w:rsidR="000B346D">
          <w:rPr>
            <w:noProof/>
            <w:webHidden/>
            <w:rtl/>
          </w:rPr>
          <w:t>74</w:t>
        </w:r>
        <w:r>
          <w:rPr>
            <w:noProof/>
            <w:webHidden/>
            <w:rtl/>
          </w:rPr>
          <w:fldChar w:fldCharType="end"/>
        </w:r>
      </w:hyperlink>
    </w:p>
    <w:p w:rsidR="000B346D" w:rsidRDefault="00637CA2" w:rsidP="000B346D">
      <w:pPr>
        <w:pStyle w:val="TOC2"/>
        <w:tabs>
          <w:tab w:val="right" w:leader="dot" w:pos="9016"/>
        </w:tabs>
        <w:spacing w:after="0" w:line="240" w:lineRule="auto"/>
        <w:rPr>
          <w:rFonts w:eastAsiaTheme="minorEastAsia" w:cstheme="minorBidi"/>
          <w:noProof/>
          <w:kern w:val="0"/>
          <w:szCs w:val="22"/>
          <w:rtl/>
        </w:rPr>
      </w:pPr>
      <w:hyperlink w:anchor="_Toc452463602" w:history="1">
        <w:r w:rsidR="000B346D" w:rsidRPr="00A2585A">
          <w:rPr>
            <w:rStyle w:val="Hyperlink"/>
            <w:rFonts w:hint="eastAsia"/>
            <w:noProof/>
            <w:rtl/>
          </w:rPr>
          <w:t>طب</w:t>
        </w:r>
        <w:r w:rsidR="000B346D" w:rsidRPr="00A2585A">
          <w:rPr>
            <w:rStyle w:val="Hyperlink"/>
            <w:rFonts w:hint="cs"/>
            <w:noProof/>
            <w:rtl/>
          </w:rPr>
          <w:t>ی</w:t>
        </w:r>
        <w:r w:rsidR="000B346D" w:rsidRPr="00A2585A">
          <w:rPr>
            <w:rStyle w:val="Hyperlink"/>
            <w:rFonts w:hint="eastAsia"/>
            <w:noProof/>
            <w:rtl/>
          </w:rPr>
          <w:t>عت</w:t>
        </w:r>
        <w:r w:rsidR="000B346D" w:rsidRPr="00A2585A">
          <w:rPr>
            <w:rStyle w:val="Hyperlink"/>
            <w:noProof/>
            <w:rtl/>
          </w:rPr>
          <w:t xml:space="preserve"> </w:t>
        </w:r>
        <w:r w:rsidR="000B346D" w:rsidRPr="00A2585A">
          <w:rPr>
            <w:rStyle w:val="Hyperlink"/>
            <w:rFonts w:hint="eastAsia"/>
            <w:noProof/>
            <w:rtl/>
          </w:rPr>
          <w:t>اجتماع</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ولا</w:t>
        </w:r>
        <w:r w:rsidR="000B346D" w:rsidRPr="00A2585A">
          <w:rPr>
            <w:rStyle w:val="Hyperlink"/>
            <w:rFonts w:hint="cs"/>
            <w:noProof/>
            <w:rtl/>
          </w:rPr>
          <w:t>ی</w:t>
        </w:r>
        <w:r w:rsidR="000B346D" w:rsidRPr="00A2585A">
          <w:rPr>
            <w:rStyle w:val="Hyperlink"/>
            <w:rFonts w:hint="eastAsia"/>
            <w:noProof/>
            <w:rtl/>
          </w:rPr>
          <w:t>ت</w:t>
        </w:r>
        <w:r w:rsidR="000B346D" w:rsidRPr="00A2585A">
          <w:rPr>
            <w:rStyle w:val="Hyperlink"/>
            <w:noProof/>
            <w:rtl/>
          </w:rPr>
          <w:t xml:space="preserve"> </w:t>
        </w:r>
        <w:r w:rsidR="000B346D" w:rsidRPr="00A2585A">
          <w:rPr>
            <w:rStyle w:val="Hyperlink"/>
            <w:rFonts w:hint="eastAsia"/>
            <w:noProof/>
            <w:rtl/>
          </w:rPr>
          <w:t>بر</w:t>
        </w:r>
        <w:r w:rsidR="000B346D" w:rsidRPr="00A2585A">
          <w:rPr>
            <w:rStyle w:val="Hyperlink"/>
            <w:noProof/>
            <w:rtl/>
          </w:rPr>
          <w:t xml:space="preserve"> </w:t>
        </w:r>
        <w:r w:rsidR="000B346D" w:rsidRPr="00A2585A">
          <w:rPr>
            <w:rStyle w:val="Hyperlink"/>
            <w:rFonts w:hint="eastAsia"/>
            <w:noProof/>
            <w:rtl/>
          </w:rPr>
          <w:t>جامعه</w:t>
        </w:r>
        <w:r w:rsidR="000B346D" w:rsidRPr="00A2585A">
          <w:rPr>
            <w:rStyle w:val="Hyperlink"/>
            <w:noProof/>
            <w:rtl/>
          </w:rPr>
          <w:t>»</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Toc452463602 \h</w:instrText>
        </w:r>
        <w:r w:rsidR="000B346D">
          <w:rPr>
            <w:noProof/>
            <w:webHidden/>
            <w:rtl/>
          </w:rPr>
          <w:instrText xml:space="preserve"> </w:instrText>
        </w:r>
        <w:r>
          <w:rPr>
            <w:noProof/>
            <w:webHidden/>
            <w:rtl/>
          </w:rPr>
        </w:r>
        <w:r>
          <w:rPr>
            <w:noProof/>
            <w:webHidden/>
            <w:rtl/>
          </w:rPr>
          <w:fldChar w:fldCharType="separate"/>
        </w:r>
        <w:r w:rsidR="000B346D">
          <w:rPr>
            <w:noProof/>
            <w:webHidden/>
            <w:rtl/>
          </w:rPr>
          <w:t>75</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603" w:history="1">
        <w:r w:rsidR="000B346D" w:rsidRPr="00A2585A">
          <w:rPr>
            <w:rStyle w:val="Hyperlink"/>
            <w:rFonts w:hint="eastAsia"/>
            <w:noProof/>
            <w:rtl/>
          </w:rPr>
          <w:t>اجتماع</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بودن</w:t>
        </w:r>
        <w:r w:rsidR="000B346D" w:rsidRPr="00A2585A">
          <w:rPr>
            <w:rStyle w:val="Hyperlink"/>
            <w:noProof/>
            <w:rtl/>
          </w:rPr>
          <w:t xml:space="preserve"> </w:t>
        </w:r>
        <w:r w:rsidR="000B346D" w:rsidRPr="00A2585A">
          <w:rPr>
            <w:rStyle w:val="Hyperlink"/>
            <w:rFonts w:hint="eastAsia"/>
            <w:noProof/>
            <w:rtl/>
          </w:rPr>
          <w:t>برخ</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موضوعات</w:t>
        </w:r>
        <w:r w:rsidR="000B346D" w:rsidRPr="00A2585A">
          <w:rPr>
            <w:rStyle w:val="Hyperlink"/>
            <w:noProof/>
            <w:rtl/>
          </w:rPr>
          <w:t xml:space="preserve"> </w:t>
        </w:r>
        <w:r w:rsidR="000B346D" w:rsidRPr="00A2585A">
          <w:rPr>
            <w:rStyle w:val="Hyperlink"/>
            <w:rFonts w:hint="eastAsia"/>
            <w:noProof/>
            <w:rtl/>
          </w:rPr>
          <w:t>همچون</w:t>
        </w:r>
        <w:r w:rsidR="000B346D" w:rsidRPr="00A2585A">
          <w:rPr>
            <w:rStyle w:val="Hyperlink"/>
            <w:noProof/>
            <w:rtl/>
          </w:rPr>
          <w:t xml:space="preserve"> «</w:t>
        </w:r>
        <w:r w:rsidR="000B346D" w:rsidRPr="00A2585A">
          <w:rPr>
            <w:rStyle w:val="Hyperlink"/>
            <w:rFonts w:hint="eastAsia"/>
            <w:noProof/>
            <w:rtl/>
          </w:rPr>
          <w:t>زکات»</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Toc452463603 \h</w:instrText>
        </w:r>
        <w:r w:rsidR="000B346D">
          <w:rPr>
            <w:noProof/>
            <w:webHidden/>
            <w:rtl/>
          </w:rPr>
          <w:instrText xml:space="preserve"> </w:instrText>
        </w:r>
        <w:r>
          <w:rPr>
            <w:noProof/>
            <w:webHidden/>
            <w:rtl/>
          </w:rPr>
        </w:r>
        <w:r>
          <w:rPr>
            <w:noProof/>
            <w:webHidden/>
            <w:rtl/>
          </w:rPr>
          <w:fldChar w:fldCharType="separate"/>
        </w:r>
        <w:r w:rsidR="000B346D">
          <w:rPr>
            <w:noProof/>
            <w:webHidden/>
            <w:rtl/>
          </w:rPr>
          <w:t>75</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604" w:history="1">
        <w:r w:rsidR="000B346D" w:rsidRPr="00A2585A">
          <w:rPr>
            <w:rStyle w:val="Hyperlink"/>
            <w:noProof/>
            <w:rtl/>
          </w:rPr>
          <w:t>«</w:t>
        </w:r>
        <w:r w:rsidR="000B346D" w:rsidRPr="00A2585A">
          <w:rPr>
            <w:rStyle w:val="Hyperlink"/>
            <w:rFonts w:hint="eastAsia"/>
            <w:noProof/>
            <w:rtl/>
          </w:rPr>
          <w:t>ولا</w:t>
        </w:r>
        <w:r w:rsidR="000B346D" w:rsidRPr="00A2585A">
          <w:rPr>
            <w:rStyle w:val="Hyperlink"/>
            <w:rFonts w:hint="cs"/>
            <w:noProof/>
            <w:rtl/>
          </w:rPr>
          <w:t>ی</w:t>
        </w:r>
        <w:r w:rsidR="000B346D" w:rsidRPr="00A2585A">
          <w:rPr>
            <w:rStyle w:val="Hyperlink"/>
            <w:rFonts w:hint="eastAsia"/>
            <w:noProof/>
            <w:rtl/>
          </w:rPr>
          <w:t>ت</w:t>
        </w:r>
        <w:r w:rsidR="000B346D" w:rsidRPr="00A2585A">
          <w:rPr>
            <w:rStyle w:val="Hyperlink"/>
            <w:noProof/>
            <w:rtl/>
          </w:rPr>
          <w:t xml:space="preserve"> </w:t>
        </w:r>
        <w:r w:rsidR="000B346D" w:rsidRPr="00A2585A">
          <w:rPr>
            <w:rStyle w:val="Hyperlink"/>
            <w:rFonts w:hint="eastAsia"/>
            <w:noProof/>
            <w:rtl/>
          </w:rPr>
          <w:t>اجتماع</w:t>
        </w:r>
        <w:r w:rsidR="000B346D" w:rsidRPr="00A2585A">
          <w:rPr>
            <w:rStyle w:val="Hyperlink"/>
            <w:rFonts w:hint="cs"/>
            <w:noProof/>
            <w:rtl/>
          </w:rPr>
          <w:t>ی</w:t>
        </w:r>
        <w:r w:rsidR="000B346D" w:rsidRPr="00A2585A">
          <w:rPr>
            <w:rStyle w:val="Hyperlink"/>
            <w:rFonts w:hint="eastAsia"/>
            <w:noProof/>
            <w:rtl/>
          </w:rPr>
          <w:t>»</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تفاوت</w:t>
        </w:r>
        <w:r w:rsidR="000B346D" w:rsidRPr="00A2585A">
          <w:rPr>
            <w:rStyle w:val="Hyperlink"/>
            <w:noProof/>
            <w:rtl/>
          </w:rPr>
          <w:t xml:space="preserve"> </w:t>
        </w:r>
        <w:r w:rsidR="000B346D" w:rsidRPr="00A2585A">
          <w:rPr>
            <w:rStyle w:val="Hyperlink"/>
            <w:rFonts w:hint="eastAsia"/>
            <w:noProof/>
            <w:rtl/>
          </w:rPr>
          <w:t>آن</w:t>
        </w:r>
        <w:r w:rsidR="000B346D" w:rsidRPr="00A2585A">
          <w:rPr>
            <w:rStyle w:val="Hyperlink"/>
            <w:noProof/>
            <w:rtl/>
          </w:rPr>
          <w:t xml:space="preserve"> </w:t>
        </w:r>
        <w:r w:rsidR="000B346D" w:rsidRPr="00A2585A">
          <w:rPr>
            <w:rStyle w:val="Hyperlink"/>
            <w:rFonts w:hint="eastAsia"/>
            <w:noProof/>
            <w:rtl/>
          </w:rPr>
          <w:t>با</w:t>
        </w:r>
        <w:r w:rsidR="000B346D" w:rsidRPr="00A2585A">
          <w:rPr>
            <w:rStyle w:val="Hyperlink"/>
            <w:noProof/>
            <w:rtl/>
          </w:rPr>
          <w:t xml:space="preserve"> </w:t>
        </w:r>
        <w:r w:rsidR="000B346D" w:rsidRPr="00A2585A">
          <w:rPr>
            <w:rStyle w:val="Hyperlink"/>
            <w:rFonts w:hint="eastAsia"/>
            <w:noProof/>
            <w:rtl/>
          </w:rPr>
          <w:t>ولا</w:t>
        </w:r>
        <w:r w:rsidR="000B346D" w:rsidRPr="00A2585A">
          <w:rPr>
            <w:rStyle w:val="Hyperlink"/>
            <w:rFonts w:hint="cs"/>
            <w:noProof/>
            <w:rtl/>
          </w:rPr>
          <w:t>ی</w:t>
        </w:r>
        <w:r w:rsidR="000B346D" w:rsidRPr="00A2585A">
          <w:rPr>
            <w:rStyle w:val="Hyperlink"/>
            <w:rFonts w:hint="eastAsia"/>
            <w:noProof/>
            <w:rtl/>
          </w:rPr>
          <w:t>ت</w:t>
        </w:r>
        <w:r w:rsidR="000B346D" w:rsidRPr="00A2585A">
          <w:rPr>
            <w:rStyle w:val="Hyperlink"/>
            <w:noProof/>
            <w:rtl/>
          </w:rPr>
          <w:t xml:space="preserve"> </w:t>
        </w:r>
        <w:r w:rsidR="000B346D" w:rsidRPr="00A2585A">
          <w:rPr>
            <w:rStyle w:val="Hyperlink"/>
            <w:rFonts w:hint="eastAsia"/>
            <w:noProof/>
            <w:rtl/>
          </w:rPr>
          <w:t>فرد</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در</w:t>
        </w:r>
        <w:r w:rsidR="000B346D" w:rsidRPr="00A2585A">
          <w:rPr>
            <w:rStyle w:val="Hyperlink"/>
            <w:noProof/>
            <w:rtl/>
          </w:rPr>
          <w:t xml:space="preserve"> </w:t>
        </w:r>
        <w:r w:rsidR="000B346D" w:rsidRPr="00A2585A">
          <w:rPr>
            <w:rStyle w:val="Hyperlink"/>
            <w:rFonts w:hint="eastAsia"/>
            <w:noProof/>
            <w:rtl/>
          </w:rPr>
          <w:t>فقه</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Toc452463604 \h</w:instrText>
        </w:r>
        <w:r w:rsidR="000B346D">
          <w:rPr>
            <w:noProof/>
            <w:webHidden/>
            <w:rtl/>
          </w:rPr>
          <w:instrText xml:space="preserve"> </w:instrText>
        </w:r>
        <w:r>
          <w:rPr>
            <w:noProof/>
            <w:webHidden/>
            <w:rtl/>
          </w:rPr>
        </w:r>
        <w:r>
          <w:rPr>
            <w:noProof/>
            <w:webHidden/>
            <w:rtl/>
          </w:rPr>
          <w:fldChar w:fldCharType="separate"/>
        </w:r>
        <w:r w:rsidR="000B346D">
          <w:rPr>
            <w:noProof/>
            <w:webHidden/>
            <w:rtl/>
          </w:rPr>
          <w:t>75</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605" w:history="1">
        <w:r w:rsidR="000B346D" w:rsidRPr="00A2585A">
          <w:rPr>
            <w:rStyle w:val="Hyperlink"/>
            <w:noProof/>
            <w:rtl/>
          </w:rPr>
          <w:t>«</w:t>
        </w:r>
        <w:r w:rsidR="000B346D" w:rsidRPr="00A2585A">
          <w:rPr>
            <w:rStyle w:val="Hyperlink"/>
            <w:rFonts w:hint="eastAsia"/>
            <w:noProof/>
            <w:rtl/>
          </w:rPr>
          <w:t>ولا</w:t>
        </w:r>
        <w:r w:rsidR="000B346D" w:rsidRPr="00A2585A">
          <w:rPr>
            <w:rStyle w:val="Hyperlink"/>
            <w:rFonts w:hint="cs"/>
            <w:noProof/>
            <w:rtl/>
          </w:rPr>
          <w:t>ی</w:t>
        </w:r>
        <w:r w:rsidR="000B346D" w:rsidRPr="00A2585A">
          <w:rPr>
            <w:rStyle w:val="Hyperlink"/>
            <w:rFonts w:hint="eastAsia"/>
            <w:noProof/>
            <w:rtl/>
          </w:rPr>
          <w:t>ت</w:t>
        </w:r>
        <w:r w:rsidR="000B346D" w:rsidRPr="00A2585A">
          <w:rPr>
            <w:rStyle w:val="Hyperlink"/>
            <w:noProof/>
            <w:rtl/>
          </w:rPr>
          <w:t xml:space="preserve"> </w:t>
        </w:r>
        <w:r w:rsidR="000B346D" w:rsidRPr="00A2585A">
          <w:rPr>
            <w:rStyle w:val="Hyperlink"/>
            <w:rFonts w:hint="eastAsia"/>
            <w:noProof/>
            <w:rtl/>
          </w:rPr>
          <w:t>فق</w:t>
        </w:r>
        <w:r w:rsidR="000B346D" w:rsidRPr="00A2585A">
          <w:rPr>
            <w:rStyle w:val="Hyperlink"/>
            <w:rFonts w:hint="cs"/>
            <w:noProof/>
            <w:rtl/>
          </w:rPr>
          <w:t>ی</w:t>
        </w:r>
        <w:r w:rsidR="000B346D" w:rsidRPr="00A2585A">
          <w:rPr>
            <w:rStyle w:val="Hyperlink"/>
            <w:rFonts w:hint="eastAsia"/>
            <w:noProof/>
            <w:rtl/>
          </w:rPr>
          <w:t>ه</w:t>
        </w:r>
        <w:r w:rsidR="000B346D" w:rsidRPr="00A2585A">
          <w:rPr>
            <w:rStyle w:val="Hyperlink"/>
            <w:noProof/>
            <w:rtl/>
          </w:rPr>
          <w:t xml:space="preserve">» </w:t>
        </w:r>
        <w:r w:rsidR="000B346D" w:rsidRPr="00A2585A">
          <w:rPr>
            <w:rStyle w:val="Hyperlink"/>
            <w:rFonts w:hint="eastAsia"/>
            <w:noProof/>
            <w:rtl/>
          </w:rPr>
          <w:t>نسخة</w:t>
        </w:r>
        <w:r w:rsidR="000B346D" w:rsidRPr="00A2585A">
          <w:rPr>
            <w:rStyle w:val="Hyperlink"/>
            <w:noProof/>
            <w:rtl/>
          </w:rPr>
          <w:t xml:space="preserve"> </w:t>
        </w:r>
        <w:r w:rsidR="000B346D" w:rsidRPr="00A2585A">
          <w:rPr>
            <w:rStyle w:val="Hyperlink"/>
            <w:rFonts w:hint="eastAsia"/>
            <w:noProof/>
            <w:rtl/>
          </w:rPr>
          <w:t>کوچک</w:t>
        </w:r>
        <w:r w:rsidR="000B346D" w:rsidRPr="00A2585A">
          <w:rPr>
            <w:rStyle w:val="Hyperlink"/>
            <w:noProof/>
            <w:rtl/>
          </w:rPr>
          <w:t xml:space="preserve"> </w:t>
        </w:r>
        <w:r w:rsidR="000B346D" w:rsidRPr="00A2585A">
          <w:rPr>
            <w:rStyle w:val="Hyperlink"/>
            <w:rFonts w:hint="eastAsia"/>
            <w:noProof/>
            <w:rtl/>
          </w:rPr>
          <w:t>ولا</w:t>
        </w:r>
        <w:r w:rsidR="000B346D" w:rsidRPr="00A2585A">
          <w:rPr>
            <w:rStyle w:val="Hyperlink"/>
            <w:rFonts w:hint="cs"/>
            <w:noProof/>
            <w:rtl/>
          </w:rPr>
          <w:t>ی</w:t>
        </w:r>
        <w:r w:rsidR="000B346D" w:rsidRPr="00A2585A">
          <w:rPr>
            <w:rStyle w:val="Hyperlink"/>
            <w:rFonts w:hint="eastAsia"/>
            <w:noProof/>
            <w:rtl/>
          </w:rPr>
          <w:t>ت</w:t>
        </w:r>
        <w:r w:rsidR="000B346D" w:rsidRPr="00A2585A">
          <w:rPr>
            <w:rStyle w:val="Hyperlink"/>
            <w:noProof/>
            <w:rtl/>
          </w:rPr>
          <w:t xml:space="preserve"> </w:t>
        </w:r>
        <w:r w:rsidR="000B346D" w:rsidRPr="00A2585A">
          <w:rPr>
            <w:rStyle w:val="Hyperlink"/>
            <w:rFonts w:hint="eastAsia"/>
            <w:noProof/>
            <w:rtl/>
          </w:rPr>
          <w:t>ائمه</w:t>
        </w:r>
        <w:r w:rsidR="000B346D" w:rsidRPr="00A2585A">
          <w:rPr>
            <w:rStyle w:val="Hyperlink"/>
            <w:noProof/>
            <w:rtl/>
          </w:rPr>
          <w:t>(</w:t>
        </w:r>
        <w:r w:rsidR="000B346D" w:rsidRPr="00A2585A">
          <w:rPr>
            <w:rStyle w:val="Hyperlink"/>
            <w:rFonts w:hint="eastAsia"/>
            <w:noProof/>
            <w:rtl/>
          </w:rPr>
          <w:t>ع</w:t>
        </w:r>
        <w:r w:rsidR="000B346D" w:rsidRPr="00A2585A">
          <w:rPr>
            <w:rStyle w:val="Hyperlink"/>
            <w:noProof/>
            <w:rtl/>
          </w:rPr>
          <w:t>)</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Toc452463605 \h</w:instrText>
        </w:r>
        <w:r w:rsidR="000B346D">
          <w:rPr>
            <w:noProof/>
            <w:webHidden/>
            <w:rtl/>
          </w:rPr>
          <w:instrText xml:space="preserve"> </w:instrText>
        </w:r>
        <w:r>
          <w:rPr>
            <w:noProof/>
            <w:webHidden/>
            <w:rtl/>
          </w:rPr>
        </w:r>
        <w:r>
          <w:rPr>
            <w:noProof/>
            <w:webHidden/>
            <w:rtl/>
          </w:rPr>
          <w:fldChar w:fldCharType="separate"/>
        </w:r>
        <w:r w:rsidR="000B346D">
          <w:rPr>
            <w:noProof/>
            <w:webHidden/>
            <w:rtl/>
          </w:rPr>
          <w:t>76</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606" w:history="1">
        <w:r w:rsidR="000B346D" w:rsidRPr="00A2585A">
          <w:rPr>
            <w:rStyle w:val="Hyperlink"/>
            <w:rFonts w:hint="eastAsia"/>
            <w:noProof/>
            <w:rtl/>
          </w:rPr>
          <w:t>رابطة</w:t>
        </w:r>
        <w:r w:rsidR="000B346D" w:rsidRPr="00A2585A">
          <w:rPr>
            <w:rStyle w:val="Hyperlink"/>
            <w:noProof/>
            <w:rtl/>
          </w:rPr>
          <w:t xml:space="preserve"> «</w:t>
        </w:r>
        <w:r w:rsidR="000B346D" w:rsidRPr="00A2585A">
          <w:rPr>
            <w:rStyle w:val="Hyperlink"/>
            <w:rFonts w:hint="eastAsia"/>
            <w:noProof/>
            <w:rtl/>
          </w:rPr>
          <w:t>نظام</w:t>
        </w:r>
        <w:r w:rsidR="000B346D" w:rsidRPr="00A2585A">
          <w:rPr>
            <w:rStyle w:val="Hyperlink"/>
            <w:noProof/>
            <w:rtl/>
          </w:rPr>
          <w:t xml:space="preserve"> </w:t>
        </w:r>
        <w:r w:rsidR="000B346D" w:rsidRPr="00A2585A">
          <w:rPr>
            <w:rStyle w:val="Hyperlink"/>
            <w:rFonts w:hint="eastAsia"/>
            <w:noProof/>
            <w:rtl/>
          </w:rPr>
          <w:t>قانون</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ولا</w:t>
        </w:r>
        <w:r w:rsidR="000B346D" w:rsidRPr="00A2585A">
          <w:rPr>
            <w:rStyle w:val="Hyperlink"/>
            <w:rFonts w:hint="cs"/>
            <w:noProof/>
            <w:rtl/>
          </w:rPr>
          <w:t>ی</w:t>
        </w:r>
        <w:r w:rsidR="000B346D" w:rsidRPr="00A2585A">
          <w:rPr>
            <w:rStyle w:val="Hyperlink"/>
            <w:rFonts w:hint="eastAsia"/>
            <w:noProof/>
            <w:rtl/>
          </w:rPr>
          <w:t>ت</w:t>
        </w:r>
        <w:r w:rsidR="000B346D" w:rsidRPr="00A2585A">
          <w:rPr>
            <w:rStyle w:val="Hyperlink"/>
            <w:noProof/>
            <w:rtl/>
          </w:rPr>
          <w:t xml:space="preserve">» </w:t>
        </w:r>
        <w:r w:rsidR="000B346D" w:rsidRPr="00A2585A">
          <w:rPr>
            <w:rStyle w:val="Hyperlink"/>
            <w:rFonts w:hint="eastAsia"/>
            <w:noProof/>
            <w:rtl/>
          </w:rPr>
          <w:t>در</w:t>
        </w:r>
        <w:r w:rsidR="000B346D" w:rsidRPr="00A2585A">
          <w:rPr>
            <w:rStyle w:val="Hyperlink"/>
            <w:noProof/>
            <w:rtl/>
          </w:rPr>
          <w:t xml:space="preserve"> </w:t>
        </w:r>
        <w:r w:rsidR="000B346D" w:rsidRPr="00A2585A">
          <w:rPr>
            <w:rStyle w:val="Hyperlink"/>
            <w:rFonts w:hint="eastAsia"/>
            <w:noProof/>
            <w:rtl/>
          </w:rPr>
          <w:t>ضمن</w:t>
        </w:r>
        <w:r w:rsidR="000B346D" w:rsidRPr="00A2585A">
          <w:rPr>
            <w:rStyle w:val="Hyperlink"/>
            <w:noProof/>
            <w:rtl/>
          </w:rPr>
          <w:t xml:space="preserve"> </w:t>
        </w:r>
        <w:r w:rsidR="000B346D" w:rsidRPr="00A2585A">
          <w:rPr>
            <w:rStyle w:val="Hyperlink"/>
            <w:rFonts w:hint="eastAsia"/>
            <w:noProof/>
            <w:rtl/>
          </w:rPr>
          <w:t>دو</w:t>
        </w:r>
        <w:r w:rsidR="000B346D" w:rsidRPr="00A2585A">
          <w:rPr>
            <w:rStyle w:val="Hyperlink"/>
            <w:noProof/>
            <w:rtl/>
          </w:rPr>
          <w:t xml:space="preserve"> </w:t>
        </w:r>
        <w:r w:rsidR="000B346D" w:rsidRPr="00A2585A">
          <w:rPr>
            <w:rStyle w:val="Hyperlink"/>
            <w:rFonts w:hint="eastAsia"/>
            <w:noProof/>
            <w:rtl/>
          </w:rPr>
          <w:t>مثال</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Toc452463606 \h</w:instrText>
        </w:r>
        <w:r w:rsidR="000B346D">
          <w:rPr>
            <w:noProof/>
            <w:webHidden/>
            <w:rtl/>
          </w:rPr>
          <w:instrText xml:space="preserve"> </w:instrText>
        </w:r>
        <w:r>
          <w:rPr>
            <w:noProof/>
            <w:webHidden/>
            <w:rtl/>
          </w:rPr>
        </w:r>
        <w:r>
          <w:rPr>
            <w:noProof/>
            <w:webHidden/>
            <w:rtl/>
          </w:rPr>
          <w:fldChar w:fldCharType="separate"/>
        </w:r>
        <w:r w:rsidR="000B346D">
          <w:rPr>
            <w:noProof/>
            <w:webHidden/>
            <w:rtl/>
          </w:rPr>
          <w:t>76</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607" w:history="1">
        <w:r w:rsidR="000B346D" w:rsidRPr="00A2585A">
          <w:rPr>
            <w:rStyle w:val="Hyperlink"/>
            <w:rFonts w:hint="eastAsia"/>
            <w:noProof/>
            <w:rtl/>
          </w:rPr>
          <w:t>تحل</w:t>
        </w:r>
        <w:r w:rsidR="000B346D" w:rsidRPr="00A2585A">
          <w:rPr>
            <w:rStyle w:val="Hyperlink"/>
            <w:rFonts w:hint="cs"/>
            <w:noProof/>
            <w:rtl/>
          </w:rPr>
          <w:t>ی</w:t>
        </w:r>
        <w:r w:rsidR="000B346D" w:rsidRPr="00A2585A">
          <w:rPr>
            <w:rStyle w:val="Hyperlink"/>
            <w:rFonts w:hint="eastAsia"/>
            <w:noProof/>
            <w:rtl/>
          </w:rPr>
          <w:t>ل</w:t>
        </w:r>
        <w:r w:rsidR="000B346D" w:rsidRPr="00A2585A">
          <w:rPr>
            <w:rStyle w:val="Hyperlink"/>
            <w:noProof/>
            <w:rtl/>
          </w:rPr>
          <w:t xml:space="preserve"> </w:t>
        </w:r>
        <w:r w:rsidR="000B346D" w:rsidRPr="00A2585A">
          <w:rPr>
            <w:rStyle w:val="Hyperlink"/>
            <w:rFonts w:hint="eastAsia"/>
            <w:noProof/>
            <w:rtl/>
          </w:rPr>
          <w:t>نظر</w:t>
        </w:r>
        <w:r w:rsidR="000B346D" w:rsidRPr="00A2585A">
          <w:rPr>
            <w:rStyle w:val="Hyperlink"/>
            <w:rFonts w:hint="cs"/>
            <w:noProof/>
            <w:rtl/>
          </w:rPr>
          <w:t>ی</w:t>
        </w:r>
        <w:r w:rsidR="000B346D" w:rsidRPr="00A2585A">
          <w:rPr>
            <w:rStyle w:val="Hyperlink"/>
            <w:rFonts w:hint="eastAsia"/>
            <w:noProof/>
            <w:rtl/>
          </w:rPr>
          <w:t>ه</w:t>
        </w:r>
        <w:r w:rsidR="000B346D" w:rsidRPr="00A2585A">
          <w:rPr>
            <w:rStyle w:val="Hyperlink"/>
            <w:noProof/>
            <w:rtl/>
          </w:rPr>
          <w:t xml:space="preserve"> «</w:t>
        </w:r>
        <w:r w:rsidR="000B346D" w:rsidRPr="00A2585A">
          <w:rPr>
            <w:rStyle w:val="Hyperlink"/>
            <w:rFonts w:hint="eastAsia"/>
            <w:noProof/>
            <w:rtl/>
          </w:rPr>
          <w:t>حق</w:t>
        </w:r>
        <w:r w:rsidR="000B346D" w:rsidRPr="00A2585A">
          <w:rPr>
            <w:rStyle w:val="Hyperlink"/>
            <w:noProof/>
            <w:rtl/>
          </w:rPr>
          <w:t xml:space="preserve"> </w:t>
        </w:r>
        <w:r w:rsidR="000B346D" w:rsidRPr="00A2585A">
          <w:rPr>
            <w:rStyle w:val="Hyperlink"/>
            <w:rFonts w:hint="eastAsia"/>
            <w:noProof/>
            <w:rtl/>
          </w:rPr>
          <w:t>الطاعه»</w:t>
        </w:r>
        <w:r w:rsidR="000B346D" w:rsidRPr="00A2585A">
          <w:rPr>
            <w:rStyle w:val="Hyperlink"/>
            <w:noProof/>
            <w:rtl/>
          </w:rPr>
          <w:t xml:space="preserve"> </w:t>
        </w:r>
        <w:r w:rsidR="000B346D" w:rsidRPr="00A2585A">
          <w:rPr>
            <w:rStyle w:val="Hyperlink"/>
            <w:rFonts w:hint="eastAsia"/>
            <w:noProof/>
            <w:rtl/>
          </w:rPr>
          <w:t>بر</w:t>
        </w:r>
        <w:r w:rsidR="000B346D" w:rsidRPr="00A2585A">
          <w:rPr>
            <w:rStyle w:val="Hyperlink"/>
            <w:noProof/>
            <w:rtl/>
          </w:rPr>
          <w:t xml:space="preserve"> </w:t>
        </w:r>
        <w:r w:rsidR="000B346D" w:rsidRPr="00A2585A">
          <w:rPr>
            <w:rStyle w:val="Hyperlink"/>
            <w:rFonts w:hint="eastAsia"/>
            <w:noProof/>
            <w:rtl/>
          </w:rPr>
          <w:t>مبنا</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ولا</w:t>
        </w:r>
        <w:r w:rsidR="000B346D" w:rsidRPr="00A2585A">
          <w:rPr>
            <w:rStyle w:val="Hyperlink"/>
            <w:rFonts w:hint="cs"/>
            <w:noProof/>
            <w:rtl/>
          </w:rPr>
          <w:t>ی</w:t>
        </w:r>
        <w:r w:rsidR="000B346D" w:rsidRPr="00A2585A">
          <w:rPr>
            <w:rStyle w:val="Hyperlink"/>
            <w:rFonts w:hint="eastAsia"/>
            <w:noProof/>
            <w:rtl/>
          </w:rPr>
          <w:t>ت»</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Toc452463607 \h</w:instrText>
        </w:r>
        <w:r w:rsidR="000B346D">
          <w:rPr>
            <w:noProof/>
            <w:webHidden/>
            <w:rtl/>
          </w:rPr>
          <w:instrText xml:space="preserve"> </w:instrText>
        </w:r>
        <w:r>
          <w:rPr>
            <w:noProof/>
            <w:webHidden/>
            <w:rtl/>
          </w:rPr>
        </w:r>
        <w:r>
          <w:rPr>
            <w:noProof/>
            <w:webHidden/>
            <w:rtl/>
          </w:rPr>
          <w:fldChar w:fldCharType="separate"/>
        </w:r>
        <w:r w:rsidR="000B346D">
          <w:rPr>
            <w:noProof/>
            <w:webHidden/>
            <w:rtl/>
          </w:rPr>
          <w:t>77</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608" w:history="1">
        <w:r w:rsidR="000B346D" w:rsidRPr="00A2585A">
          <w:rPr>
            <w:rStyle w:val="Hyperlink"/>
            <w:rFonts w:hint="eastAsia"/>
            <w:noProof/>
            <w:rtl/>
          </w:rPr>
          <w:t>ابتنا</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نظام</w:t>
        </w:r>
        <w:r w:rsidR="000B346D" w:rsidRPr="00A2585A">
          <w:rPr>
            <w:rStyle w:val="Hyperlink"/>
            <w:noProof/>
            <w:rtl/>
          </w:rPr>
          <w:t xml:space="preserve"> </w:t>
        </w:r>
        <w:r w:rsidR="000B346D" w:rsidRPr="00A2585A">
          <w:rPr>
            <w:rStyle w:val="Hyperlink"/>
            <w:rFonts w:hint="eastAsia"/>
            <w:noProof/>
            <w:rtl/>
          </w:rPr>
          <w:t>قانون</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بر</w:t>
        </w:r>
        <w:r w:rsidR="000B346D" w:rsidRPr="00A2585A">
          <w:rPr>
            <w:rStyle w:val="Hyperlink"/>
            <w:noProof/>
            <w:rtl/>
          </w:rPr>
          <w:t xml:space="preserve"> «</w:t>
        </w:r>
        <w:r w:rsidR="000B346D" w:rsidRPr="00A2585A">
          <w:rPr>
            <w:rStyle w:val="Hyperlink"/>
            <w:rFonts w:hint="eastAsia"/>
            <w:noProof/>
            <w:rtl/>
          </w:rPr>
          <w:t>ولا</w:t>
        </w:r>
        <w:r w:rsidR="000B346D" w:rsidRPr="00A2585A">
          <w:rPr>
            <w:rStyle w:val="Hyperlink"/>
            <w:rFonts w:hint="cs"/>
            <w:noProof/>
            <w:rtl/>
          </w:rPr>
          <w:t>ی</w:t>
        </w:r>
        <w:r w:rsidR="000B346D" w:rsidRPr="00A2585A">
          <w:rPr>
            <w:rStyle w:val="Hyperlink"/>
            <w:rFonts w:hint="eastAsia"/>
            <w:noProof/>
            <w:rtl/>
          </w:rPr>
          <w:t>ت»</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Toc452463608 \h</w:instrText>
        </w:r>
        <w:r w:rsidR="000B346D">
          <w:rPr>
            <w:noProof/>
            <w:webHidden/>
            <w:rtl/>
          </w:rPr>
          <w:instrText xml:space="preserve"> </w:instrText>
        </w:r>
        <w:r>
          <w:rPr>
            <w:noProof/>
            <w:webHidden/>
            <w:rtl/>
          </w:rPr>
        </w:r>
        <w:r>
          <w:rPr>
            <w:noProof/>
            <w:webHidden/>
            <w:rtl/>
          </w:rPr>
          <w:fldChar w:fldCharType="separate"/>
        </w:r>
        <w:r w:rsidR="000B346D">
          <w:rPr>
            <w:noProof/>
            <w:webHidden/>
            <w:rtl/>
          </w:rPr>
          <w:t>78</w:t>
        </w:r>
        <w:r>
          <w:rPr>
            <w:noProof/>
            <w:webHidden/>
            <w:rtl/>
          </w:rPr>
          <w:fldChar w:fldCharType="end"/>
        </w:r>
      </w:hyperlink>
    </w:p>
    <w:p w:rsidR="000B346D" w:rsidRDefault="00637CA2" w:rsidP="000B346D">
      <w:pPr>
        <w:pStyle w:val="TOC2"/>
        <w:tabs>
          <w:tab w:val="right" w:leader="dot" w:pos="9016"/>
        </w:tabs>
        <w:spacing w:after="0" w:line="240" w:lineRule="auto"/>
        <w:rPr>
          <w:rFonts w:eastAsiaTheme="minorEastAsia" w:cstheme="minorBidi"/>
          <w:noProof/>
          <w:kern w:val="0"/>
          <w:szCs w:val="22"/>
          <w:rtl/>
        </w:rPr>
      </w:pPr>
      <w:hyperlink w:anchor="_Toc452463609" w:history="1">
        <w:r w:rsidR="000B346D" w:rsidRPr="00A2585A">
          <w:rPr>
            <w:rStyle w:val="Hyperlink"/>
            <w:rFonts w:hint="eastAsia"/>
            <w:noProof/>
            <w:rtl/>
          </w:rPr>
          <w:t>ه</w:t>
        </w:r>
        <w:r w:rsidR="000B346D" w:rsidRPr="00A2585A">
          <w:rPr>
            <w:rStyle w:val="Hyperlink"/>
            <w:rFonts w:hint="cs"/>
            <w:noProof/>
            <w:rtl/>
          </w:rPr>
          <w:t>ی</w:t>
        </w:r>
        <w:r w:rsidR="000B346D" w:rsidRPr="00A2585A">
          <w:rPr>
            <w:rStyle w:val="Hyperlink"/>
            <w:rFonts w:hint="eastAsia"/>
            <w:noProof/>
            <w:rtl/>
          </w:rPr>
          <w:t>ئت</w:t>
        </w:r>
        <w:r w:rsidR="000B346D" w:rsidRPr="00A2585A">
          <w:rPr>
            <w:rStyle w:val="Hyperlink"/>
            <w:noProof/>
            <w:rtl/>
          </w:rPr>
          <w:t xml:space="preserve"> </w:t>
        </w:r>
        <w:r w:rsidR="000B346D" w:rsidRPr="00A2585A">
          <w:rPr>
            <w:rStyle w:val="Hyperlink"/>
            <w:rFonts w:hint="eastAsia"/>
            <w:noProof/>
            <w:rtl/>
          </w:rPr>
          <w:t>ترک</w:t>
        </w:r>
        <w:r w:rsidR="000B346D" w:rsidRPr="00A2585A">
          <w:rPr>
            <w:rStyle w:val="Hyperlink"/>
            <w:rFonts w:hint="cs"/>
            <w:noProof/>
            <w:rtl/>
          </w:rPr>
          <w:t>ی</w:t>
        </w:r>
        <w:r w:rsidR="000B346D" w:rsidRPr="00A2585A">
          <w:rPr>
            <w:rStyle w:val="Hyperlink"/>
            <w:rFonts w:hint="eastAsia"/>
            <w:noProof/>
            <w:rtl/>
          </w:rPr>
          <w:t>ب</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جامعه»</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مصلحت</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مفسده</w:t>
        </w:r>
        <w:r w:rsidR="000B346D" w:rsidRPr="00A2585A">
          <w:rPr>
            <w:rStyle w:val="Hyperlink"/>
            <w:noProof/>
            <w:rtl/>
          </w:rPr>
          <w:t xml:space="preserve"> </w:t>
        </w:r>
        <w:r w:rsidR="000B346D" w:rsidRPr="00A2585A">
          <w:rPr>
            <w:rStyle w:val="Hyperlink"/>
            <w:rFonts w:hint="eastAsia"/>
            <w:noProof/>
            <w:rtl/>
          </w:rPr>
          <w:t>داشتن</w:t>
        </w:r>
        <w:r w:rsidR="000B346D" w:rsidRPr="00A2585A">
          <w:rPr>
            <w:rStyle w:val="Hyperlink"/>
            <w:noProof/>
            <w:rtl/>
          </w:rPr>
          <w:t xml:space="preserve"> </w:t>
        </w:r>
        <w:r w:rsidR="000B346D" w:rsidRPr="00A2585A">
          <w:rPr>
            <w:rStyle w:val="Hyperlink"/>
            <w:rFonts w:hint="eastAsia"/>
            <w:noProof/>
            <w:rtl/>
          </w:rPr>
          <w:t>آن</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Toc452463609 \h</w:instrText>
        </w:r>
        <w:r w:rsidR="000B346D">
          <w:rPr>
            <w:noProof/>
            <w:webHidden/>
            <w:rtl/>
          </w:rPr>
          <w:instrText xml:space="preserve"> </w:instrText>
        </w:r>
        <w:r>
          <w:rPr>
            <w:noProof/>
            <w:webHidden/>
            <w:rtl/>
          </w:rPr>
        </w:r>
        <w:r>
          <w:rPr>
            <w:noProof/>
            <w:webHidden/>
            <w:rtl/>
          </w:rPr>
          <w:fldChar w:fldCharType="separate"/>
        </w:r>
        <w:r w:rsidR="000B346D">
          <w:rPr>
            <w:noProof/>
            <w:webHidden/>
            <w:rtl/>
          </w:rPr>
          <w:t>78</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610" w:history="1">
        <w:r w:rsidR="000B346D" w:rsidRPr="00A2585A">
          <w:rPr>
            <w:rStyle w:val="Hyperlink"/>
            <w:rFonts w:hint="eastAsia"/>
            <w:noProof/>
            <w:rtl/>
          </w:rPr>
          <w:t>پذ</w:t>
        </w:r>
        <w:r w:rsidR="000B346D" w:rsidRPr="00A2585A">
          <w:rPr>
            <w:rStyle w:val="Hyperlink"/>
            <w:rFonts w:hint="cs"/>
            <w:noProof/>
            <w:rtl/>
          </w:rPr>
          <w:t>ی</w:t>
        </w:r>
        <w:r w:rsidR="000B346D" w:rsidRPr="00A2585A">
          <w:rPr>
            <w:rStyle w:val="Hyperlink"/>
            <w:rFonts w:hint="eastAsia"/>
            <w:noProof/>
            <w:rtl/>
          </w:rPr>
          <w:t>رش</w:t>
        </w:r>
        <w:r w:rsidR="000B346D" w:rsidRPr="00A2585A">
          <w:rPr>
            <w:rStyle w:val="Hyperlink"/>
            <w:noProof/>
            <w:rtl/>
          </w:rPr>
          <w:t xml:space="preserve"> «</w:t>
        </w:r>
        <w:r w:rsidR="000B346D" w:rsidRPr="00A2585A">
          <w:rPr>
            <w:rStyle w:val="Hyperlink"/>
            <w:rFonts w:hint="eastAsia"/>
            <w:noProof/>
            <w:rtl/>
          </w:rPr>
          <w:t>مصلحت</w:t>
        </w:r>
        <w:r w:rsidR="000B346D" w:rsidRPr="00A2585A">
          <w:rPr>
            <w:rStyle w:val="Hyperlink"/>
            <w:noProof/>
            <w:rtl/>
          </w:rPr>
          <w:t xml:space="preserve"> </w:t>
        </w:r>
        <w:r w:rsidR="000B346D" w:rsidRPr="00A2585A">
          <w:rPr>
            <w:rStyle w:val="Hyperlink"/>
            <w:rFonts w:hint="eastAsia"/>
            <w:noProof/>
            <w:rtl/>
          </w:rPr>
          <w:t>سلوک</w:t>
        </w:r>
        <w:r w:rsidR="000B346D" w:rsidRPr="00A2585A">
          <w:rPr>
            <w:rStyle w:val="Hyperlink"/>
            <w:rFonts w:hint="cs"/>
            <w:noProof/>
            <w:rtl/>
          </w:rPr>
          <w:t>ی</w:t>
        </w:r>
        <w:r w:rsidR="000B346D" w:rsidRPr="00A2585A">
          <w:rPr>
            <w:rStyle w:val="Hyperlink"/>
            <w:rFonts w:hint="eastAsia"/>
            <w:noProof/>
            <w:rtl/>
          </w:rPr>
          <w:t>ه»</w:t>
        </w:r>
        <w:r w:rsidR="000B346D" w:rsidRPr="00A2585A">
          <w:rPr>
            <w:rStyle w:val="Hyperlink"/>
            <w:noProof/>
            <w:rtl/>
          </w:rPr>
          <w:t xml:space="preserve"> </w:t>
        </w:r>
        <w:r w:rsidR="000B346D" w:rsidRPr="00A2585A">
          <w:rPr>
            <w:rStyle w:val="Hyperlink"/>
            <w:rFonts w:hint="eastAsia"/>
            <w:noProof/>
            <w:rtl/>
          </w:rPr>
          <w:t>مبتن</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بر</w:t>
        </w:r>
        <w:r w:rsidR="000B346D" w:rsidRPr="00A2585A">
          <w:rPr>
            <w:rStyle w:val="Hyperlink"/>
            <w:noProof/>
            <w:rtl/>
          </w:rPr>
          <w:t xml:space="preserve"> «</w:t>
        </w:r>
        <w:r w:rsidR="000B346D" w:rsidRPr="00A2585A">
          <w:rPr>
            <w:rStyle w:val="Hyperlink"/>
            <w:rFonts w:hint="eastAsia"/>
            <w:noProof/>
            <w:rtl/>
          </w:rPr>
          <w:t>مصلحت</w:t>
        </w:r>
        <w:r w:rsidR="000B346D" w:rsidRPr="00A2585A">
          <w:rPr>
            <w:rStyle w:val="Hyperlink"/>
            <w:noProof/>
            <w:rtl/>
          </w:rPr>
          <w:t xml:space="preserve"> </w:t>
        </w:r>
        <w:r w:rsidR="000B346D" w:rsidRPr="00A2585A">
          <w:rPr>
            <w:rStyle w:val="Hyperlink"/>
            <w:rFonts w:hint="eastAsia"/>
            <w:noProof/>
            <w:rtl/>
          </w:rPr>
          <w:t>اجتماع</w:t>
        </w:r>
        <w:r w:rsidR="000B346D" w:rsidRPr="00A2585A">
          <w:rPr>
            <w:rStyle w:val="Hyperlink"/>
            <w:rFonts w:hint="cs"/>
            <w:noProof/>
            <w:rtl/>
          </w:rPr>
          <w:t>ی</w:t>
        </w:r>
        <w:r w:rsidR="000B346D" w:rsidRPr="00A2585A">
          <w:rPr>
            <w:rStyle w:val="Hyperlink"/>
            <w:noProof/>
            <w:rtl/>
          </w:rPr>
          <w:t>»</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Toc452463610 \h</w:instrText>
        </w:r>
        <w:r w:rsidR="000B346D">
          <w:rPr>
            <w:noProof/>
            <w:webHidden/>
            <w:rtl/>
          </w:rPr>
          <w:instrText xml:space="preserve"> </w:instrText>
        </w:r>
        <w:r>
          <w:rPr>
            <w:noProof/>
            <w:webHidden/>
            <w:rtl/>
          </w:rPr>
        </w:r>
        <w:r>
          <w:rPr>
            <w:noProof/>
            <w:webHidden/>
            <w:rtl/>
          </w:rPr>
          <w:fldChar w:fldCharType="separate"/>
        </w:r>
        <w:r w:rsidR="000B346D">
          <w:rPr>
            <w:noProof/>
            <w:webHidden/>
            <w:rtl/>
          </w:rPr>
          <w:t>78</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611" w:history="1">
        <w:r w:rsidR="000B346D" w:rsidRPr="00A2585A">
          <w:rPr>
            <w:rStyle w:val="Hyperlink"/>
            <w:rFonts w:hint="eastAsia"/>
            <w:noProof/>
            <w:rtl/>
          </w:rPr>
          <w:t>بازگشت</w:t>
        </w:r>
        <w:r w:rsidR="000B346D" w:rsidRPr="00A2585A">
          <w:rPr>
            <w:rStyle w:val="Hyperlink"/>
            <w:noProof/>
            <w:rtl/>
          </w:rPr>
          <w:t xml:space="preserve"> «</w:t>
        </w:r>
        <w:r w:rsidR="000B346D" w:rsidRPr="00A2585A">
          <w:rPr>
            <w:rStyle w:val="Hyperlink"/>
            <w:rFonts w:hint="eastAsia"/>
            <w:noProof/>
            <w:rtl/>
          </w:rPr>
          <w:t>دلالت»</w:t>
        </w:r>
        <w:r w:rsidR="000B346D" w:rsidRPr="00A2585A">
          <w:rPr>
            <w:rStyle w:val="Hyperlink"/>
            <w:noProof/>
            <w:rtl/>
          </w:rPr>
          <w:t xml:space="preserve"> </w:t>
        </w:r>
        <w:r w:rsidR="000B346D" w:rsidRPr="00A2585A">
          <w:rPr>
            <w:rStyle w:val="Hyperlink"/>
            <w:rFonts w:hint="eastAsia"/>
            <w:noProof/>
            <w:rtl/>
          </w:rPr>
          <w:t>به</w:t>
        </w:r>
        <w:r w:rsidR="000B346D" w:rsidRPr="00A2585A">
          <w:rPr>
            <w:rStyle w:val="Hyperlink"/>
            <w:noProof/>
            <w:rtl/>
          </w:rPr>
          <w:t xml:space="preserve"> «</w:t>
        </w:r>
        <w:r w:rsidR="000B346D" w:rsidRPr="00A2585A">
          <w:rPr>
            <w:rStyle w:val="Hyperlink"/>
            <w:rFonts w:hint="eastAsia"/>
            <w:noProof/>
            <w:rtl/>
          </w:rPr>
          <w:t>روابط</w:t>
        </w:r>
        <w:r w:rsidR="000B346D" w:rsidRPr="00A2585A">
          <w:rPr>
            <w:rStyle w:val="Hyperlink"/>
            <w:noProof/>
            <w:rtl/>
          </w:rPr>
          <w:t xml:space="preserve"> </w:t>
        </w:r>
        <w:r w:rsidR="000B346D" w:rsidRPr="00A2585A">
          <w:rPr>
            <w:rStyle w:val="Hyperlink"/>
            <w:rFonts w:hint="eastAsia"/>
            <w:noProof/>
            <w:rtl/>
          </w:rPr>
          <w:t>اجتماع</w:t>
        </w:r>
        <w:r w:rsidR="000B346D" w:rsidRPr="00A2585A">
          <w:rPr>
            <w:rStyle w:val="Hyperlink"/>
            <w:rFonts w:hint="cs"/>
            <w:noProof/>
            <w:rtl/>
          </w:rPr>
          <w:t>ی</w:t>
        </w:r>
        <w:r w:rsidR="000B346D" w:rsidRPr="00A2585A">
          <w:rPr>
            <w:rStyle w:val="Hyperlink"/>
            <w:rFonts w:hint="eastAsia"/>
            <w:noProof/>
            <w:rtl/>
          </w:rPr>
          <w:t>»</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Toc452463611 \h</w:instrText>
        </w:r>
        <w:r w:rsidR="000B346D">
          <w:rPr>
            <w:noProof/>
            <w:webHidden/>
            <w:rtl/>
          </w:rPr>
          <w:instrText xml:space="preserve"> </w:instrText>
        </w:r>
        <w:r>
          <w:rPr>
            <w:noProof/>
            <w:webHidden/>
            <w:rtl/>
          </w:rPr>
        </w:r>
        <w:r>
          <w:rPr>
            <w:noProof/>
            <w:webHidden/>
            <w:rtl/>
          </w:rPr>
          <w:fldChar w:fldCharType="separate"/>
        </w:r>
        <w:r w:rsidR="000B346D">
          <w:rPr>
            <w:noProof/>
            <w:webHidden/>
            <w:rtl/>
          </w:rPr>
          <w:t>79</w:t>
        </w:r>
        <w:r>
          <w:rPr>
            <w:noProof/>
            <w:webHidden/>
            <w:rtl/>
          </w:rPr>
          <w:fldChar w:fldCharType="end"/>
        </w:r>
      </w:hyperlink>
    </w:p>
    <w:p w:rsidR="000B346D" w:rsidRDefault="00637CA2" w:rsidP="000B346D">
      <w:pPr>
        <w:pStyle w:val="TOC1"/>
        <w:tabs>
          <w:tab w:val="right" w:leader="dot" w:pos="9016"/>
        </w:tabs>
        <w:spacing w:after="0" w:line="240" w:lineRule="auto"/>
        <w:rPr>
          <w:rFonts w:eastAsiaTheme="minorEastAsia" w:cstheme="minorBidi"/>
          <w:noProof/>
          <w:kern w:val="0"/>
          <w:szCs w:val="22"/>
          <w:rtl/>
        </w:rPr>
      </w:pPr>
      <w:hyperlink w:anchor="_Toc452463612" w:history="1">
        <w:r w:rsidR="000B346D" w:rsidRPr="00A2585A">
          <w:rPr>
            <w:rStyle w:val="Hyperlink"/>
            <w:rFonts w:hint="eastAsia"/>
            <w:noProof/>
            <w:rtl/>
          </w:rPr>
          <w:t>فقه</w:t>
        </w:r>
        <w:r w:rsidR="000B346D" w:rsidRPr="00A2585A">
          <w:rPr>
            <w:rStyle w:val="Hyperlink"/>
            <w:noProof/>
            <w:rtl/>
          </w:rPr>
          <w:t xml:space="preserve"> </w:t>
        </w:r>
        <w:r w:rsidR="000B346D" w:rsidRPr="00A2585A">
          <w:rPr>
            <w:rStyle w:val="Hyperlink"/>
            <w:rFonts w:hint="eastAsia"/>
            <w:noProof/>
            <w:rtl/>
          </w:rPr>
          <w:t>ولائ</w:t>
        </w:r>
        <w:r w:rsidR="000B346D" w:rsidRPr="00A2585A">
          <w:rPr>
            <w:rStyle w:val="Hyperlink"/>
            <w:rFonts w:hint="cs"/>
            <w:noProof/>
            <w:rtl/>
          </w:rPr>
          <w:t>ی</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Toc452463612 \h</w:instrText>
        </w:r>
        <w:r w:rsidR="000B346D">
          <w:rPr>
            <w:noProof/>
            <w:webHidden/>
            <w:rtl/>
          </w:rPr>
          <w:instrText xml:space="preserve"> </w:instrText>
        </w:r>
        <w:r>
          <w:rPr>
            <w:noProof/>
            <w:webHidden/>
            <w:rtl/>
          </w:rPr>
        </w:r>
        <w:r>
          <w:rPr>
            <w:noProof/>
            <w:webHidden/>
            <w:rtl/>
          </w:rPr>
          <w:fldChar w:fldCharType="separate"/>
        </w:r>
        <w:r w:rsidR="000B346D">
          <w:rPr>
            <w:noProof/>
            <w:webHidden/>
            <w:rtl/>
          </w:rPr>
          <w:t>80</w:t>
        </w:r>
        <w:r>
          <w:rPr>
            <w:noProof/>
            <w:webHidden/>
            <w:rtl/>
          </w:rPr>
          <w:fldChar w:fldCharType="end"/>
        </w:r>
      </w:hyperlink>
    </w:p>
    <w:p w:rsidR="000B346D" w:rsidRDefault="00637CA2" w:rsidP="000B346D">
      <w:pPr>
        <w:pStyle w:val="TOC2"/>
        <w:tabs>
          <w:tab w:val="right" w:leader="dot" w:pos="9016"/>
        </w:tabs>
        <w:spacing w:after="0" w:line="240" w:lineRule="auto"/>
        <w:rPr>
          <w:rFonts w:eastAsiaTheme="minorEastAsia" w:cstheme="minorBidi"/>
          <w:noProof/>
          <w:kern w:val="0"/>
          <w:szCs w:val="22"/>
          <w:rtl/>
        </w:rPr>
      </w:pPr>
      <w:hyperlink w:anchor="_Toc452463613" w:history="1">
        <w:r w:rsidR="000B346D" w:rsidRPr="00A2585A">
          <w:rPr>
            <w:rStyle w:val="Hyperlink"/>
            <w:rFonts w:hint="eastAsia"/>
            <w:noProof/>
            <w:rtl/>
          </w:rPr>
          <w:t>عار</w:t>
        </w:r>
        <w:r w:rsidR="000B346D" w:rsidRPr="00A2585A">
          <w:rPr>
            <w:rStyle w:val="Hyperlink"/>
            <w:rFonts w:hint="cs"/>
            <w:noProof/>
            <w:rtl/>
          </w:rPr>
          <w:t>ی‌</w:t>
        </w:r>
        <w:r w:rsidR="000B346D" w:rsidRPr="00A2585A">
          <w:rPr>
            <w:rStyle w:val="Hyperlink"/>
            <w:rFonts w:hint="eastAsia"/>
            <w:noProof/>
            <w:rtl/>
          </w:rPr>
          <w:t>بودن</w:t>
        </w:r>
        <w:r w:rsidR="000B346D" w:rsidRPr="00A2585A">
          <w:rPr>
            <w:rStyle w:val="Hyperlink"/>
            <w:noProof/>
            <w:rtl/>
          </w:rPr>
          <w:t xml:space="preserve"> </w:t>
        </w:r>
        <w:r w:rsidR="000B346D" w:rsidRPr="00A2585A">
          <w:rPr>
            <w:rStyle w:val="Hyperlink"/>
            <w:rFonts w:hint="eastAsia"/>
            <w:noProof/>
            <w:rtl/>
          </w:rPr>
          <w:t>فقه</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اصول</w:t>
        </w:r>
        <w:r w:rsidR="000B346D" w:rsidRPr="00A2585A">
          <w:rPr>
            <w:rStyle w:val="Hyperlink"/>
            <w:noProof/>
            <w:rtl/>
          </w:rPr>
          <w:t xml:space="preserve"> </w:t>
        </w:r>
        <w:r w:rsidR="000B346D" w:rsidRPr="00A2585A">
          <w:rPr>
            <w:rStyle w:val="Hyperlink"/>
            <w:rFonts w:hint="eastAsia"/>
            <w:noProof/>
            <w:rtl/>
          </w:rPr>
          <w:t>اهل</w:t>
        </w:r>
        <w:r w:rsidR="000B346D" w:rsidRPr="00A2585A">
          <w:rPr>
            <w:rStyle w:val="Hyperlink"/>
            <w:noProof/>
            <w:rtl/>
          </w:rPr>
          <w:t xml:space="preserve"> </w:t>
        </w:r>
        <w:r w:rsidR="000B346D" w:rsidRPr="00A2585A">
          <w:rPr>
            <w:rStyle w:val="Hyperlink"/>
            <w:rFonts w:hint="eastAsia"/>
            <w:noProof/>
            <w:rtl/>
          </w:rPr>
          <w:t>سنت</w:t>
        </w:r>
        <w:r w:rsidR="000B346D" w:rsidRPr="00A2585A">
          <w:rPr>
            <w:rStyle w:val="Hyperlink"/>
            <w:noProof/>
            <w:rtl/>
          </w:rPr>
          <w:t xml:space="preserve"> </w:t>
        </w:r>
        <w:r w:rsidR="000B346D" w:rsidRPr="00A2585A">
          <w:rPr>
            <w:rStyle w:val="Hyperlink"/>
            <w:rFonts w:hint="eastAsia"/>
            <w:noProof/>
            <w:rtl/>
          </w:rPr>
          <w:t>از</w:t>
        </w:r>
        <w:r w:rsidR="000B346D" w:rsidRPr="00A2585A">
          <w:rPr>
            <w:rStyle w:val="Hyperlink"/>
            <w:noProof/>
            <w:rtl/>
          </w:rPr>
          <w:t xml:space="preserve"> </w:t>
        </w:r>
        <w:r w:rsidR="000B346D" w:rsidRPr="00A2585A">
          <w:rPr>
            <w:rStyle w:val="Hyperlink"/>
            <w:rFonts w:hint="eastAsia"/>
            <w:noProof/>
            <w:rtl/>
          </w:rPr>
          <w:t>جنبة</w:t>
        </w:r>
        <w:r w:rsidR="000B346D" w:rsidRPr="00A2585A">
          <w:rPr>
            <w:rStyle w:val="Hyperlink"/>
            <w:noProof/>
            <w:rtl/>
          </w:rPr>
          <w:t xml:space="preserve"> </w:t>
        </w:r>
        <w:r w:rsidR="000B346D" w:rsidRPr="00A2585A">
          <w:rPr>
            <w:rStyle w:val="Hyperlink"/>
            <w:rFonts w:hint="eastAsia"/>
            <w:noProof/>
            <w:rtl/>
          </w:rPr>
          <w:t>ولا</w:t>
        </w:r>
        <w:r w:rsidR="000B346D" w:rsidRPr="00A2585A">
          <w:rPr>
            <w:rStyle w:val="Hyperlink"/>
            <w:rFonts w:hint="cs"/>
            <w:noProof/>
            <w:rtl/>
          </w:rPr>
          <w:t>یی</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سرا</w:t>
        </w:r>
        <w:r w:rsidR="000B346D" w:rsidRPr="00A2585A">
          <w:rPr>
            <w:rStyle w:val="Hyperlink"/>
            <w:rFonts w:hint="cs"/>
            <w:noProof/>
            <w:rtl/>
          </w:rPr>
          <w:t>ی</w:t>
        </w:r>
        <w:r w:rsidR="000B346D" w:rsidRPr="00A2585A">
          <w:rPr>
            <w:rStyle w:val="Hyperlink"/>
            <w:rFonts w:hint="eastAsia"/>
            <w:noProof/>
            <w:rtl/>
          </w:rPr>
          <w:t>ت</w:t>
        </w:r>
        <w:r w:rsidR="000B346D" w:rsidRPr="00A2585A">
          <w:rPr>
            <w:rStyle w:val="Hyperlink"/>
            <w:noProof/>
            <w:rtl/>
          </w:rPr>
          <w:t xml:space="preserve"> </w:t>
        </w:r>
        <w:r w:rsidR="000B346D" w:rsidRPr="00A2585A">
          <w:rPr>
            <w:rStyle w:val="Hyperlink"/>
            <w:rFonts w:hint="eastAsia"/>
            <w:noProof/>
            <w:rtl/>
          </w:rPr>
          <w:t>آن</w:t>
        </w:r>
        <w:r w:rsidR="000B346D" w:rsidRPr="00A2585A">
          <w:rPr>
            <w:rStyle w:val="Hyperlink"/>
            <w:noProof/>
            <w:rtl/>
          </w:rPr>
          <w:t xml:space="preserve"> </w:t>
        </w:r>
        <w:r w:rsidR="000B346D" w:rsidRPr="00A2585A">
          <w:rPr>
            <w:rStyle w:val="Hyperlink"/>
            <w:rFonts w:hint="eastAsia"/>
            <w:noProof/>
            <w:rtl/>
          </w:rPr>
          <w:t>به</w:t>
        </w:r>
        <w:r w:rsidR="000B346D" w:rsidRPr="00A2585A">
          <w:rPr>
            <w:rStyle w:val="Hyperlink"/>
            <w:noProof/>
            <w:rtl/>
          </w:rPr>
          <w:t xml:space="preserve"> </w:t>
        </w:r>
        <w:r w:rsidR="000B346D" w:rsidRPr="00A2585A">
          <w:rPr>
            <w:rStyle w:val="Hyperlink"/>
            <w:rFonts w:hint="eastAsia"/>
            <w:noProof/>
            <w:rtl/>
          </w:rPr>
          <w:t>ش</w:t>
        </w:r>
        <w:r w:rsidR="000B346D" w:rsidRPr="00A2585A">
          <w:rPr>
            <w:rStyle w:val="Hyperlink"/>
            <w:rFonts w:hint="cs"/>
            <w:noProof/>
            <w:rtl/>
          </w:rPr>
          <w:t>ی</w:t>
        </w:r>
        <w:r w:rsidR="000B346D" w:rsidRPr="00A2585A">
          <w:rPr>
            <w:rStyle w:val="Hyperlink"/>
            <w:rFonts w:hint="eastAsia"/>
            <w:noProof/>
            <w:rtl/>
          </w:rPr>
          <w:t>عه</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Toc452463613 \h</w:instrText>
        </w:r>
        <w:r w:rsidR="000B346D">
          <w:rPr>
            <w:noProof/>
            <w:webHidden/>
            <w:rtl/>
          </w:rPr>
          <w:instrText xml:space="preserve"> </w:instrText>
        </w:r>
        <w:r>
          <w:rPr>
            <w:noProof/>
            <w:webHidden/>
            <w:rtl/>
          </w:rPr>
        </w:r>
        <w:r>
          <w:rPr>
            <w:noProof/>
            <w:webHidden/>
            <w:rtl/>
          </w:rPr>
          <w:fldChar w:fldCharType="separate"/>
        </w:r>
        <w:r w:rsidR="000B346D">
          <w:rPr>
            <w:noProof/>
            <w:webHidden/>
            <w:rtl/>
          </w:rPr>
          <w:t>80</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614" w:history="1">
        <w:r w:rsidR="000B346D" w:rsidRPr="00A2585A">
          <w:rPr>
            <w:rStyle w:val="Hyperlink"/>
            <w:rFonts w:hint="eastAsia"/>
            <w:noProof/>
            <w:rtl/>
          </w:rPr>
          <w:t>انحصار</w:t>
        </w:r>
        <w:r w:rsidR="000B346D" w:rsidRPr="00A2585A">
          <w:rPr>
            <w:rStyle w:val="Hyperlink"/>
            <w:noProof/>
            <w:rtl/>
          </w:rPr>
          <w:t xml:space="preserve"> </w:t>
        </w:r>
        <w:r w:rsidR="000B346D" w:rsidRPr="00A2585A">
          <w:rPr>
            <w:rStyle w:val="Hyperlink"/>
            <w:rFonts w:hint="eastAsia"/>
            <w:noProof/>
            <w:rtl/>
          </w:rPr>
          <w:t>شأن</w:t>
        </w:r>
        <w:r w:rsidR="000B346D" w:rsidRPr="00A2585A">
          <w:rPr>
            <w:rStyle w:val="Hyperlink"/>
            <w:noProof/>
            <w:rtl/>
          </w:rPr>
          <w:t xml:space="preserve"> </w:t>
        </w:r>
        <w:r w:rsidR="000B346D" w:rsidRPr="00A2585A">
          <w:rPr>
            <w:rStyle w:val="Hyperlink"/>
            <w:rFonts w:hint="eastAsia"/>
            <w:noProof/>
            <w:rtl/>
          </w:rPr>
          <w:t>فقها</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بزرگ</w:t>
        </w:r>
        <w:r w:rsidR="000B346D" w:rsidRPr="00A2585A">
          <w:rPr>
            <w:rStyle w:val="Hyperlink"/>
            <w:noProof/>
            <w:rtl/>
          </w:rPr>
          <w:t xml:space="preserve"> </w:t>
        </w:r>
        <w:r w:rsidR="000B346D" w:rsidRPr="00A2585A">
          <w:rPr>
            <w:rStyle w:val="Hyperlink"/>
            <w:rFonts w:hint="eastAsia"/>
            <w:noProof/>
            <w:rtl/>
          </w:rPr>
          <w:t>اهل</w:t>
        </w:r>
        <w:r w:rsidR="000B346D" w:rsidRPr="00A2585A">
          <w:rPr>
            <w:rStyle w:val="Hyperlink"/>
            <w:noProof/>
            <w:rtl/>
          </w:rPr>
          <w:t xml:space="preserve"> </w:t>
        </w:r>
        <w:r w:rsidR="000B346D" w:rsidRPr="00A2585A">
          <w:rPr>
            <w:rStyle w:val="Hyperlink"/>
            <w:rFonts w:hint="eastAsia"/>
            <w:noProof/>
            <w:rtl/>
          </w:rPr>
          <w:t>سنت</w:t>
        </w:r>
        <w:r w:rsidR="000B346D" w:rsidRPr="00A2585A">
          <w:rPr>
            <w:rStyle w:val="Hyperlink"/>
            <w:noProof/>
            <w:rtl/>
          </w:rPr>
          <w:t xml:space="preserve"> </w:t>
        </w:r>
        <w:r w:rsidR="000B346D" w:rsidRPr="00A2585A">
          <w:rPr>
            <w:rStyle w:val="Hyperlink"/>
            <w:rFonts w:hint="eastAsia"/>
            <w:noProof/>
            <w:rtl/>
          </w:rPr>
          <w:t>در</w:t>
        </w:r>
        <w:r w:rsidR="000B346D" w:rsidRPr="00A2585A">
          <w:rPr>
            <w:rStyle w:val="Hyperlink"/>
            <w:noProof/>
            <w:rtl/>
          </w:rPr>
          <w:t xml:space="preserve"> «</w:t>
        </w:r>
        <w:r w:rsidR="000B346D" w:rsidRPr="00A2585A">
          <w:rPr>
            <w:rStyle w:val="Hyperlink"/>
            <w:rFonts w:hint="eastAsia"/>
            <w:noProof/>
            <w:rtl/>
          </w:rPr>
          <w:t>استنباط</w:t>
        </w:r>
        <w:r w:rsidR="000B346D" w:rsidRPr="00A2585A">
          <w:rPr>
            <w:rStyle w:val="Hyperlink"/>
            <w:noProof/>
            <w:rtl/>
          </w:rPr>
          <w:t xml:space="preserve"> </w:t>
        </w:r>
        <w:r w:rsidR="000B346D" w:rsidRPr="00A2585A">
          <w:rPr>
            <w:rStyle w:val="Hyperlink"/>
            <w:rFonts w:hint="eastAsia"/>
            <w:noProof/>
            <w:rtl/>
          </w:rPr>
          <w:t>احکام</w:t>
        </w:r>
        <w:r w:rsidR="000B346D" w:rsidRPr="00A2585A">
          <w:rPr>
            <w:rStyle w:val="Hyperlink"/>
            <w:noProof/>
            <w:rtl/>
          </w:rPr>
          <w:t>»</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Toc452463614 \h</w:instrText>
        </w:r>
        <w:r w:rsidR="000B346D">
          <w:rPr>
            <w:noProof/>
            <w:webHidden/>
            <w:rtl/>
          </w:rPr>
          <w:instrText xml:space="preserve"> </w:instrText>
        </w:r>
        <w:r>
          <w:rPr>
            <w:noProof/>
            <w:webHidden/>
            <w:rtl/>
          </w:rPr>
        </w:r>
        <w:r>
          <w:rPr>
            <w:noProof/>
            <w:webHidden/>
            <w:rtl/>
          </w:rPr>
          <w:fldChar w:fldCharType="separate"/>
        </w:r>
        <w:r w:rsidR="000B346D">
          <w:rPr>
            <w:noProof/>
            <w:webHidden/>
            <w:rtl/>
          </w:rPr>
          <w:t>80</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615" w:history="1">
        <w:r w:rsidR="000B346D" w:rsidRPr="00A2585A">
          <w:rPr>
            <w:rStyle w:val="Hyperlink"/>
            <w:rFonts w:hint="eastAsia"/>
            <w:noProof/>
            <w:rtl/>
          </w:rPr>
          <w:t>تفاوت</w:t>
        </w:r>
        <w:r w:rsidR="000B346D" w:rsidRPr="00A2585A">
          <w:rPr>
            <w:rStyle w:val="Hyperlink"/>
            <w:noProof/>
            <w:rtl/>
          </w:rPr>
          <w:t xml:space="preserve"> </w:t>
        </w:r>
        <w:r w:rsidR="000B346D" w:rsidRPr="00A2585A">
          <w:rPr>
            <w:rStyle w:val="Hyperlink"/>
            <w:rFonts w:hint="eastAsia"/>
            <w:noProof/>
            <w:rtl/>
          </w:rPr>
          <w:t>د</w:t>
        </w:r>
        <w:r w:rsidR="000B346D" w:rsidRPr="00A2585A">
          <w:rPr>
            <w:rStyle w:val="Hyperlink"/>
            <w:rFonts w:hint="cs"/>
            <w:noProof/>
            <w:rtl/>
          </w:rPr>
          <w:t>ی</w:t>
        </w:r>
        <w:r w:rsidR="000B346D" w:rsidRPr="00A2585A">
          <w:rPr>
            <w:rStyle w:val="Hyperlink"/>
            <w:rFonts w:hint="eastAsia"/>
            <w:noProof/>
            <w:rtl/>
          </w:rPr>
          <w:t>دگاه</w:t>
        </w:r>
        <w:r w:rsidR="000B346D" w:rsidRPr="00A2585A">
          <w:rPr>
            <w:rStyle w:val="Hyperlink"/>
            <w:noProof/>
            <w:rtl/>
          </w:rPr>
          <w:t xml:space="preserve"> </w:t>
        </w:r>
        <w:r w:rsidR="000B346D" w:rsidRPr="00A2585A">
          <w:rPr>
            <w:rStyle w:val="Hyperlink"/>
            <w:rFonts w:hint="eastAsia"/>
            <w:noProof/>
            <w:rtl/>
          </w:rPr>
          <w:t>اهل</w:t>
        </w:r>
        <w:r w:rsidR="000B346D" w:rsidRPr="00A2585A">
          <w:rPr>
            <w:rStyle w:val="Hyperlink"/>
            <w:noProof/>
            <w:rtl/>
          </w:rPr>
          <w:t xml:space="preserve"> </w:t>
        </w:r>
        <w:r w:rsidR="000B346D" w:rsidRPr="00A2585A">
          <w:rPr>
            <w:rStyle w:val="Hyperlink"/>
            <w:rFonts w:hint="eastAsia"/>
            <w:noProof/>
            <w:rtl/>
          </w:rPr>
          <w:t>ب</w:t>
        </w:r>
        <w:r w:rsidR="000B346D" w:rsidRPr="00A2585A">
          <w:rPr>
            <w:rStyle w:val="Hyperlink"/>
            <w:rFonts w:hint="cs"/>
            <w:noProof/>
            <w:rtl/>
          </w:rPr>
          <w:t>ی</w:t>
        </w:r>
        <w:r w:rsidR="000B346D" w:rsidRPr="00A2585A">
          <w:rPr>
            <w:rStyle w:val="Hyperlink"/>
            <w:rFonts w:hint="eastAsia"/>
            <w:noProof/>
            <w:rtl/>
          </w:rPr>
          <w:t>ت</w:t>
        </w:r>
        <w:r w:rsidR="000B346D" w:rsidRPr="00A2585A">
          <w:rPr>
            <w:rStyle w:val="Hyperlink"/>
            <w:noProof/>
            <w:rtl/>
          </w:rPr>
          <w:t>(</w:t>
        </w:r>
        <w:r w:rsidR="000B346D" w:rsidRPr="00A2585A">
          <w:rPr>
            <w:rStyle w:val="Hyperlink"/>
            <w:rFonts w:hint="eastAsia"/>
            <w:noProof/>
            <w:rtl/>
          </w:rPr>
          <w:t>ع</w:t>
        </w:r>
        <w:r w:rsidR="000B346D" w:rsidRPr="00A2585A">
          <w:rPr>
            <w:rStyle w:val="Hyperlink"/>
            <w:noProof/>
            <w:rtl/>
          </w:rPr>
          <w:t xml:space="preserve">) </w:t>
        </w:r>
        <w:r w:rsidR="000B346D" w:rsidRPr="00A2585A">
          <w:rPr>
            <w:rStyle w:val="Hyperlink"/>
            <w:rFonts w:hint="eastAsia"/>
            <w:noProof/>
            <w:rtl/>
          </w:rPr>
          <w:t>با</w:t>
        </w:r>
        <w:r w:rsidR="000B346D" w:rsidRPr="00A2585A">
          <w:rPr>
            <w:rStyle w:val="Hyperlink"/>
            <w:noProof/>
            <w:rtl/>
          </w:rPr>
          <w:t xml:space="preserve"> </w:t>
        </w:r>
        <w:r w:rsidR="000B346D" w:rsidRPr="00A2585A">
          <w:rPr>
            <w:rStyle w:val="Hyperlink"/>
            <w:rFonts w:hint="eastAsia"/>
            <w:noProof/>
            <w:rtl/>
          </w:rPr>
          <w:t>فقها</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اهل</w:t>
        </w:r>
        <w:r w:rsidR="000B346D" w:rsidRPr="00A2585A">
          <w:rPr>
            <w:rStyle w:val="Hyperlink"/>
            <w:noProof/>
            <w:rtl/>
          </w:rPr>
          <w:t xml:space="preserve"> </w:t>
        </w:r>
        <w:r w:rsidR="000B346D" w:rsidRPr="00A2585A">
          <w:rPr>
            <w:rStyle w:val="Hyperlink"/>
            <w:rFonts w:hint="eastAsia"/>
            <w:noProof/>
            <w:rtl/>
          </w:rPr>
          <w:t>سنت</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Toc452463615 \h</w:instrText>
        </w:r>
        <w:r w:rsidR="000B346D">
          <w:rPr>
            <w:noProof/>
            <w:webHidden/>
            <w:rtl/>
          </w:rPr>
          <w:instrText xml:space="preserve"> </w:instrText>
        </w:r>
        <w:r>
          <w:rPr>
            <w:noProof/>
            <w:webHidden/>
            <w:rtl/>
          </w:rPr>
        </w:r>
        <w:r>
          <w:rPr>
            <w:noProof/>
            <w:webHidden/>
            <w:rtl/>
          </w:rPr>
          <w:fldChar w:fldCharType="separate"/>
        </w:r>
        <w:r w:rsidR="000B346D">
          <w:rPr>
            <w:noProof/>
            <w:webHidden/>
            <w:rtl/>
          </w:rPr>
          <w:t>81</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616" w:history="1">
        <w:r w:rsidR="000B346D" w:rsidRPr="00A2585A">
          <w:rPr>
            <w:rStyle w:val="Hyperlink"/>
            <w:rFonts w:hint="eastAsia"/>
            <w:noProof/>
            <w:rtl/>
          </w:rPr>
          <w:t>انتقال</w:t>
        </w:r>
        <w:r w:rsidR="000B346D" w:rsidRPr="00A2585A">
          <w:rPr>
            <w:rStyle w:val="Hyperlink"/>
            <w:noProof/>
            <w:rtl/>
          </w:rPr>
          <w:t xml:space="preserve"> </w:t>
        </w:r>
        <w:r w:rsidR="000B346D" w:rsidRPr="00A2585A">
          <w:rPr>
            <w:rStyle w:val="Hyperlink"/>
            <w:rFonts w:hint="eastAsia"/>
            <w:noProof/>
            <w:rtl/>
          </w:rPr>
          <w:t>اصول</w:t>
        </w:r>
        <w:r w:rsidR="000B346D" w:rsidRPr="00A2585A">
          <w:rPr>
            <w:rStyle w:val="Hyperlink"/>
            <w:noProof/>
            <w:rtl/>
          </w:rPr>
          <w:t xml:space="preserve"> </w:t>
        </w:r>
        <w:r w:rsidR="000B346D" w:rsidRPr="00A2585A">
          <w:rPr>
            <w:rStyle w:val="Hyperlink"/>
            <w:rFonts w:hint="eastAsia"/>
            <w:noProof/>
            <w:rtl/>
          </w:rPr>
          <w:t>استنباط</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به</w:t>
        </w:r>
        <w:r w:rsidR="000B346D" w:rsidRPr="00A2585A">
          <w:rPr>
            <w:rStyle w:val="Hyperlink"/>
            <w:noProof/>
            <w:rtl/>
          </w:rPr>
          <w:t xml:space="preserve"> </w:t>
        </w:r>
        <w:r w:rsidR="000B346D" w:rsidRPr="00A2585A">
          <w:rPr>
            <w:rStyle w:val="Hyperlink"/>
            <w:rFonts w:hint="eastAsia"/>
            <w:noProof/>
            <w:rtl/>
          </w:rPr>
          <w:t>ش</w:t>
        </w:r>
        <w:r w:rsidR="000B346D" w:rsidRPr="00A2585A">
          <w:rPr>
            <w:rStyle w:val="Hyperlink"/>
            <w:rFonts w:hint="cs"/>
            <w:noProof/>
            <w:rtl/>
          </w:rPr>
          <w:t>ی</w:t>
        </w:r>
        <w:r w:rsidR="000B346D" w:rsidRPr="00A2585A">
          <w:rPr>
            <w:rStyle w:val="Hyperlink"/>
            <w:rFonts w:hint="eastAsia"/>
            <w:noProof/>
            <w:rtl/>
          </w:rPr>
          <w:t>عه</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برخورد</w:t>
        </w:r>
        <w:r w:rsidR="000B346D" w:rsidRPr="00A2585A">
          <w:rPr>
            <w:rStyle w:val="Hyperlink"/>
            <w:noProof/>
            <w:rtl/>
          </w:rPr>
          <w:t xml:space="preserve"> </w:t>
        </w:r>
        <w:r w:rsidR="000B346D" w:rsidRPr="00A2585A">
          <w:rPr>
            <w:rStyle w:val="Hyperlink"/>
            <w:rFonts w:hint="eastAsia"/>
            <w:noProof/>
            <w:rtl/>
          </w:rPr>
          <w:t>اخبار</w:t>
        </w:r>
        <w:r w:rsidR="000B346D" w:rsidRPr="00A2585A">
          <w:rPr>
            <w:rStyle w:val="Hyperlink"/>
            <w:rFonts w:hint="cs"/>
            <w:noProof/>
            <w:rtl/>
          </w:rPr>
          <w:t>ی‌</w:t>
        </w:r>
        <w:r w:rsidR="000B346D" w:rsidRPr="00A2585A">
          <w:rPr>
            <w:rStyle w:val="Hyperlink"/>
            <w:rFonts w:hint="eastAsia"/>
            <w:noProof/>
            <w:rtl/>
          </w:rPr>
          <w:t>ها</w:t>
        </w:r>
        <w:r w:rsidR="000B346D" w:rsidRPr="00A2585A">
          <w:rPr>
            <w:rStyle w:val="Hyperlink"/>
            <w:noProof/>
            <w:rtl/>
          </w:rPr>
          <w:t xml:space="preserve"> </w:t>
        </w:r>
        <w:r w:rsidR="000B346D" w:rsidRPr="00A2585A">
          <w:rPr>
            <w:rStyle w:val="Hyperlink"/>
            <w:rFonts w:hint="eastAsia"/>
            <w:noProof/>
            <w:rtl/>
          </w:rPr>
          <w:t>با</w:t>
        </w:r>
        <w:r w:rsidR="000B346D" w:rsidRPr="00A2585A">
          <w:rPr>
            <w:rStyle w:val="Hyperlink"/>
            <w:noProof/>
            <w:rtl/>
          </w:rPr>
          <w:t xml:space="preserve"> </w:t>
        </w:r>
        <w:r w:rsidR="000B346D" w:rsidRPr="00A2585A">
          <w:rPr>
            <w:rStyle w:val="Hyperlink"/>
            <w:rFonts w:hint="eastAsia"/>
            <w:noProof/>
            <w:rtl/>
          </w:rPr>
          <w:t>آن</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Toc452463616 \h</w:instrText>
        </w:r>
        <w:r w:rsidR="000B346D">
          <w:rPr>
            <w:noProof/>
            <w:webHidden/>
            <w:rtl/>
          </w:rPr>
          <w:instrText xml:space="preserve"> </w:instrText>
        </w:r>
        <w:r>
          <w:rPr>
            <w:noProof/>
            <w:webHidden/>
            <w:rtl/>
          </w:rPr>
        </w:r>
        <w:r>
          <w:rPr>
            <w:noProof/>
            <w:webHidden/>
            <w:rtl/>
          </w:rPr>
          <w:fldChar w:fldCharType="separate"/>
        </w:r>
        <w:r w:rsidR="000B346D">
          <w:rPr>
            <w:noProof/>
            <w:webHidden/>
            <w:rtl/>
          </w:rPr>
          <w:t>81</w:t>
        </w:r>
        <w:r>
          <w:rPr>
            <w:noProof/>
            <w:webHidden/>
            <w:rtl/>
          </w:rPr>
          <w:fldChar w:fldCharType="end"/>
        </w:r>
      </w:hyperlink>
    </w:p>
    <w:p w:rsidR="000B346D" w:rsidRDefault="00637CA2" w:rsidP="000B346D">
      <w:pPr>
        <w:pStyle w:val="TOC2"/>
        <w:tabs>
          <w:tab w:val="right" w:leader="dot" w:pos="9016"/>
        </w:tabs>
        <w:spacing w:after="0" w:line="240" w:lineRule="auto"/>
        <w:rPr>
          <w:rFonts w:eastAsiaTheme="minorEastAsia" w:cstheme="minorBidi"/>
          <w:noProof/>
          <w:kern w:val="0"/>
          <w:szCs w:val="22"/>
          <w:rtl/>
        </w:rPr>
      </w:pPr>
      <w:hyperlink w:anchor="_Toc452463617" w:history="1">
        <w:r w:rsidR="000B346D" w:rsidRPr="00A2585A">
          <w:rPr>
            <w:rStyle w:val="Hyperlink"/>
            <w:rFonts w:hint="eastAsia"/>
            <w:noProof/>
            <w:rtl/>
          </w:rPr>
          <w:t>فقه</w:t>
        </w:r>
        <w:r w:rsidR="000B346D" w:rsidRPr="00A2585A">
          <w:rPr>
            <w:rStyle w:val="Hyperlink"/>
            <w:noProof/>
            <w:rtl/>
          </w:rPr>
          <w:t xml:space="preserve"> </w:t>
        </w:r>
        <w:r w:rsidR="000B346D" w:rsidRPr="00A2585A">
          <w:rPr>
            <w:rStyle w:val="Hyperlink"/>
            <w:rFonts w:hint="eastAsia"/>
            <w:noProof/>
            <w:rtl/>
          </w:rPr>
          <w:t>ش</w:t>
        </w:r>
        <w:r w:rsidR="000B346D" w:rsidRPr="00A2585A">
          <w:rPr>
            <w:rStyle w:val="Hyperlink"/>
            <w:rFonts w:hint="cs"/>
            <w:noProof/>
            <w:rtl/>
          </w:rPr>
          <w:t>ی</w:t>
        </w:r>
        <w:r w:rsidR="000B346D" w:rsidRPr="00A2585A">
          <w:rPr>
            <w:rStyle w:val="Hyperlink"/>
            <w:rFonts w:hint="eastAsia"/>
            <w:noProof/>
            <w:rtl/>
          </w:rPr>
          <w:t>عه،</w:t>
        </w:r>
        <w:r w:rsidR="000B346D" w:rsidRPr="00A2585A">
          <w:rPr>
            <w:rStyle w:val="Hyperlink"/>
            <w:noProof/>
            <w:rtl/>
          </w:rPr>
          <w:t xml:space="preserve"> «</w:t>
        </w:r>
        <w:r w:rsidR="000B346D" w:rsidRPr="00A2585A">
          <w:rPr>
            <w:rStyle w:val="Hyperlink"/>
            <w:rFonts w:hint="eastAsia"/>
            <w:noProof/>
            <w:rtl/>
          </w:rPr>
          <w:t>فقه</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ولا</w:t>
        </w:r>
        <w:r w:rsidR="000B346D" w:rsidRPr="00A2585A">
          <w:rPr>
            <w:rStyle w:val="Hyperlink"/>
            <w:rFonts w:hint="cs"/>
            <w:noProof/>
            <w:rtl/>
          </w:rPr>
          <w:t>یی</w:t>
        </w:r>
        <w:r w:rsidR="000B346D" w:rsidRPr="00A2585A">
          <w:rPr>
            <w:rStyle w:val="Hyperlink"/>
            <w:noProof/>
            <w:rtl/>
          </w:rPr>
          <w:t>»</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Toc452463617 \h</w:instrText>
        </w:r>
        <w:r w:rsidR="000B346D">
          <w:rPr>
            <w:noProof/>
            <w:webHidden/>
            <w:rtl/>
          </w:rPr>
          <w:instrText xml:space="preserve"> </w:instrText>
        </w:r>
        <w:r>
          <w:rPr>
            <w:noProof/>
            <w:webHidden/>
            <w:rtl/>
          </w:rPr>
        </w:r>
        <w:r>
          <w:rPr>
            <w:noProof/>
            <w:webHidden/>
            <w:rtl/>
          </w:rPr>
          <w:fldChar w:fldCharType="separate"/>
        </w:r>
        <w:r w:rsidR="000B346D">
          <w:rPr>
            <w:noProof/>
            <w:webHidden/>
            <w:rtl/>
          </w:rPr>
          <w:t>82</w:t>
        </w:r>
        <w:r>
          <w:rPr>
            <w:noProof/>
            <w:webHidden/>
            <w:rtl/>
          </w:rPr>
          <w:fldChar w:fldCharType="end"/>
        </w:r>
      </w:hyperlink>
    </w:p>
    <w:p w:rsidR="000B346D" w:rsidRDefault="00637CA2" w:rsidP="000B346D">
      <w:pPr>
        <w:pStyle w:val="TOC2"/>
        <w:tabs>
          <w:tab w:val="right" w:leader="dot" w:pos="9016"/>
        </w:tabs>
        <w:spacing w:after="0" w:line="240" w:lineRule="auto"/>
        <w:rPr>
          <w:rFonts w:eastAsiaTheme="minorEastAsia" w:cstheme="minorBidi"/>
          <w:noProof/>
          <w:kern w:val="0"/>
          <w:szCs w:val="22"/>
          <w:rtl/>
        </w:rPr>
      </w:pPr>
      <w:hyperlink w:anchor="_Toc452463618" w:history="1">
        <w:r w:rsidR="000B346D" w:rsidRPr="00A2585A">
          <w:rPr>
            <w:rStyle w:val="Hyperlink"/>
            <w:rFonts w:hint="eastAsia"/>
            <w:noProof/>
            <w:rtl/>
          </w:rPr>
          <w:t>ملاحظه</w:t>
        </w:r>
        <w:r w:rsidR="000B346D" w:rsidRPr="00A2585A">
          <w:rPr>
            <w:rStyle w:val="Hyperlink"/>
            <w:noProof/>
            <w:rtl/>
          </w:rPr>
          <w:t xml:space="preserve"> «</w:t>
        </w:r>
        <w:r w:rsidR="000B346D" w:rsidRPr="00A2585A">
          <w:rPr>
            <w:rStyle w:val="Hyperlink"/>
            <w:rFonts w:hint="eastAsia"/>
            <w:noProof/>
            <w:rtl/>
          </w:rPr>
          <w:t>لوازم</w:t>
        </w:r>
        <w:r w:rsidR="000B346D" w:rsidRPr="00A2585A">
          <w:rPr>
            <w:rStyle w:val="Hyperlink"/>
            <w:noProof/>
            <w:rtl/>
          </w:rPr>
          <w:t xml:space="preserve"> </w:t>
        </w:r>
        <w:r w:rsidR="000B346D" w:rsidRPr="00A2585A">
          <w:rPr>
            <w:rStyle w:val="Hyperlink"/>
            <w:rFonts w:hint="eastAsia"/>
            <w:noProof/>
            <w:rtl/>
          </w:rPr>
          <w:t>اجرا</w:t>
        </w:r>
        <w:r w:rsidR="000B346D" w:rsidRPr="00A2585A">
          <w:rPr>
            <w:rStyle w:val="Hyperlink"/>
            <w:rFonts w:hint="cs"/>
            <w:noProof/>
            <w:rtl/>
          </w:rPr>
          <w:t>یی</w:t>
        </w:r>
        <w:r w:rsidR="000B346D" w:rsidRPr="00A2585A">
          <w:rPr>
            <w:rStyle w:val="Hyperlink"/>
            <w:noProof/>
            <w:rtl/>
          </w:rPr>
          <w:t xml:space="preserve">» </w:t>
        </w:r>
        <w:r w:rsidR="000B346D" w:rsidRPr="00A2585A">
          <w:rPr>
            <w:rStyle w:val="Hyperlink"/>
            <w:rFonts w:hint="eastAsia"/>
            <w:noProof/>
            <w:rtl/>
          </w:rPr>
          <w:t>در</w:t>
        </w:r>
        <w:r w:rsidR="000B346D" w:rsidRPr="00A2585A">
          <w:rPr>
            <w:rStyle w:val="Hyperlink"/>
            <w:noProof/>
            <w:rtl/>
          </w:rPr>
          <w:t xml:space="preserve"> «</w:t>
        </w:r>
        <w:r w:rsidR="000B346D" w:rsidRPr="00A2585A">
          <w:rPr>
            <w:rStyle w:val="Hyperlink"/>
            <w:rFonts w:hint="eastAsia"/>
            <w:noProof/>
            <w:rtl/>
          </w:rPr>
          <w:t>نظام</w:t>
        </w:r>
        <w:r w:rsidR="000B346D" w:rsidRPr="00A2585A">
          <w:rPr>
            <w:rStyle w:val="Hyperlink"/>
            <w:noProof/>
            <w:rtl/>
          </w:rPr>
          <w:t xml:space="preserve"> </w:t>
        </w:r>
        <w:r w:rsidR="000B346D" w:rsidRPr="00A2585A">
          <w:rPr>
            <w:rStyle w:val="Hyperlink"/>
            <w:rFonts w:hint="eastAsia"/>
            <w:noProof/>
            <w:rtl/>
          </w:rPr>
          <w:t>ها</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قانون</w:t>
        </w:r>
        <w:r w:rsidR="000B346D" w:rsidRPr="00A2585A">
          <w:rPr>
            <w:rStyle w:val="Hyperlink"/>
            <w:rFonts w:hint="cs"/>
            <w:noProof/>
            <w:rtl/>
          </w:rPr>
          <w:t>ی</w:t>
        </w:r>
        <w:r w:rsidR="000B346D" w:rsidRPr="00A2585A">
          <w:rPr>
            <w:rStyle w:val="Hyperlink"/>
            <w:rFonts w:hint="eastAsia"/>
            <w:noProof/>
            <w:rtl/>
          </w:rPr>
          <w:t>»</w:t>
        </w:r>
        <w:r w:rsidR="000B346D" w:rsidRPr="00A2585A">
          <w:rPr>
            <w:rStyle w:val="Hyperlink"/>
            <w:noProof/>
            <w:rtl/>
          </w:rPr>
          <w:t xml:space="preserve"> </w:t>
        </w:r>
        <w:r w:rsidR="000B346D" w:rsidRPr="00A2585A">
          <w:rPr>
            <w:rStyle w:val="Hyperlink"/>
            <w:rFonts w:hint="eastAsia"/>
            <w:noProof/>
            <w:rtl/>
          </w:rPr>
          <w:t>توسط</w:t>
        </w:r>
        <w:r w:rsidR="000B346D" w:rsidRPr="00A2585A">
          <w:rPr>
            <w:rStyle w:val="Hyperlink"/>
            <w:noProof/>
            <w:rtl/>
          </w:rPr>
          <w:t xml:space="preserve"> «</w:t>
        </w:r>
        <w:r w:rsidR="000B346D" w:rsidRPr="00A2585A">
          <w:rPr>
            <w:rStyle w:val="Hyperlink"/>
            <w:rFonts w:hint="eastAsia"/>
            <w:noProof/>
            <w:rtl/>
          </w:rPr>
          <w:t>فقه</w:t>
        </w:r>
        <w:r w:rsidR="000B346D" w:rsidRPr="00A2585A">
          <w:rPr>
            <w:rStyle w:val="Hyperlink"/>
            <w:noProof/>
            <w:rtl/>
          </w:rPr>
          <w:t xml:space="preserve"> </w:t>
        </w:r>
        <w:r w:rsidR="000B346D" w:rsidRPr="00A2585A">
          <w:rPr>
            <w:rStyle w:val="Hyperlink"/>
            <w:rFonts w:hint="eastAsia"/>
            <w:noProof/>
            <w:rtl/>
          </w:rPr>
          <w:t>ولائ</w:t>
        </w:r>
        <w:r w:rsidR="000B346D" w:rsidRPr="00A2585A">
          <w:rPr>
            <w:rStyle w:val="Hyperlink"/>
            <w:rFonts w:hint="cs"/>
            <w:noProof/>
            <w:rtl/>
          </w:rPr>
          <w:t>ی</w:t>
        </w:r>
        <w:r w:rsidR="000B346D" w:rsidRPr="00A2585A">
          <w:rPr>
            <w:rStyle w:val="Hyperlink"/>
            <w:noProof/>
            <w:rtl/>
          </w:rPr>
          <w:t>»</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Toc452463618 \h</w:instrText>
        </w:r>
        <w:r w:rsidR="000B346D">
          <w:rPr>
            <w:noProof/>
            <w:webHidden/>
            <w:rtl/>
          </w:rPr>
          <w:instrText xml:space="preserve"> </w:instrText>
        </w:r>
        <w:r>
          <w:rPr>
            <w:noProof/>
            <w:webHidden/>
            <w:rtl/>
          </w:rPr>
        </w:r>
        <w:r>
          <w:rPr>
            <w:noProof/>
            <w:webHidden/>
            <w:rtl/>
          </w:rPr>
          <w:fldChar w:fldCharType="separate"/>
        </w:r>
        <w:r w:rsidR="000B346D">
          <w:rPr>
            <w:noProof/>
            <w:webHidden/>
            <w:rtl/>
          </w:rPr>
          <w:t>83</w:t>
        </w:r>
        <w:r>
          <w:rPr>
            <w:noProof/>
            <w:webHidden/>
            <w:rtl/>
          </w:rPr>
          <w:fldChar w:fldCharType="end"/>
        </w:r>
      </w:hyperlink>
    </w:p>
    <w:p w:rsidR="000B346D" w:rsidRDefault="00637CA2" w:rsidP="000B346D">
      <w:pPr>
        <w:pStyle w:val="TOC2"/>
        <w:tabs>
          <w:tab w:val="right" w:leader="dot" w:pos="9016"/>
        </w:tabs>
        <w:spacing w:after="0" w:line="240" w:lineRule="auto"/>
        <w:rPr>
          <w:rFonts w:eastAsiaTheme="minorEastAsia" w:cstheme="minorBidi"/>
          <w:noProof/>
          <w:kern w:val="0"/>
          <w:szCs w:val="22"/>
          <w:rtl/>
        </w:rPr>
      </w:pPr>
      <w:hyperlink w:anchor="_Toc452463619" w:history="1">
        <w:r w:rsidR="000B346D" w:rsidRPr="00A2585A">
          <w:rPr>
            <w:rStyle w:val="Hyperlink"/>
            <w:rFonts w:hint="eastAsia"/>
            <w:noProof/>
            <w:rtl/>
          </w:rPr>
          <w:t>حکومت</w:t>
        </w:r>
        <w:r w:rsidR="000B346D" w:rsidRPr="00A2585A">
          <w:rPr>
            <w:rStyle w:val="Hyperlink"/>
            <w:noProof/>
            <w:rtl/>
          </w:rPr>
          <w:t xml:space="preserve"> </w:t>
        </w:r>
        <w:r w:rsidR="000B346D" w:rsidRPr="00A2585A">
          <w:rPr>
            <w:rStyle w:val="Hyperlink"/>
            <w:rFonts w:hint="eastAsia"/>
            <w:noProof/>
            <w:rtl/>
          </w:rPr>
          <w:t>د</w:t>
        </w:r>
        <w:r w:rsidR="000B346D" w:rsidRPr="00A2585A">
          <w:rPr>
            <w:rStyle w:val="Hyperlink"/>
            <w:rFonts w:hint="cs"/>
            <w:noProof/>
            <w:rtl/>
          </w:rPr>
          <w:t>ی</w:t>
        </w:r>
        <w:r w:rsidR="000B346D" w:rsidRPr="00A2585A">
          <w:rPr>
            <w:rStyle w:val="Hyperlink"/>
            <w:rFonts w:hint="eastAsia"/>
            <w:noProof/>
            <w:rtl/>
          </w:rPr>
          <w:t>ن</w:t>
        </w:r>
        <w:r w:rsidR="000B346D" w:rsidRPr="00A2585A">
          <w:rPr>
            <w:rStyle w:val="Hyperlink"/>
            <w:rFonts w:hint="cs"/>
            <w:noProof/>
            <w:rtl/>
          </w:rPr>
          <w:t>ی</w:t>
        </w:r>
        <w:r w:rsidR="000B346D" w:rsidRPr="00A2585A">
          <w:rPr>
            <w:rStyle w:val="Hyperlink"/>
            <w:rFonts w:hint="eastAsia"/>
            <w:noProof/>
            <w:rtl/>
          </w:rPr>
          <w:t>،</w:t>
        </w:r>
        <w:r w:rsidR="000B346D" w:rsidRPr="00A2585A">
          <w:rPr>
            <w:rStyle w:val="Hyperlink"/>
            <w:noProof/>
            <w:rtl/>
          </w:rPr>
          <w:t xml:space="preserve"> </w:t>
        </w:r>
        <w:r w:rsidR="000B346D" w:rsidRPr="00A2585A">
          <w:rPr>
            <w:rStyle w:val="Hyperlink"/>
            <w:rFonts w:hint="eastAsia"/>
            <w:noProof/>
            <w:rtl/>
          </w:rPr>
          <w:t>تحقق</w:t>
        </w:r>
        <w:r w:rsidR="000B346D" w:rsidRPr="00A2585A">
          <w:rPr>
            <w:rStyle w:val="Hyperlink"/>
            <w:noProof/>
            <w:rtl/>
          </w:rPr>
          <w:t xml:space="preserve"> </w:t>
        </w:r>
        <w:r w:rsidR="000B346D" w:rsidRPr="00A2585A">
          <w:rPr>
            <w:rStyle w:val="Hyperlink"/>
            <w:rFonts w:hint="eastAsia"/>
            <w:noProof/>
            <w:rtl/>
          </w:rPr>
          <w:t>بخش</w:t>
        </w:r>
        <w:r w:rsidR="000B346D" w:rsidRPr="00A2585A">
          <w:rPr>
            <w:rStyle w:val="Hyperlink"/>
            <w:noProof/>
            <w:rtl/>
          </w:rPr>
          <w:t xml:space="preserve"> «</w:t>
        </w:r>
        <w:r w:rsidR="000B346D" w:rsidRPr="00A2585A">
          <w:rPr>
            <w:rStyle w:val="Hyperlink"/>
            <w:rFonts w:hint="eastAsia"/>
            <w:noProof/>
            <w:rtl/>
          </w:rPr>
          <w:t>نظام</w:t>
        </w:r>
        <w:r w:rsidR="000B346D" w:rsidRPr="00A2585A">
          <w:rPr>
            <w:rStyle w:val="Hyperlink"/>
            <w:noProof/>
            <w:rtl/>
          </w:rPr>
          <w:t xml:space="preserve"> </w:t>
        </w:r>
        <w:r w:rsidR="000B346D" w:rsidRPr="00A2585A">
          <w:rPr>
            <w:rStyle w:val="Hyperlink"/>
            <w:rFonts w:hint="eastAsia"/>
            <w:noProof/>
            <w:rtl/>
          </w:rPr>
          <w:t>ها</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د</w:t>
        </w:r>
        <w:r w:rsidR="000B346D" w:rsidRPr="00A2585A">
          <w:rPr>
            <w:rStyle w:val="Hyperlink"/>
            <w:rFonts w:hint="cs"/>
            <w:noProof/>
            <w:rtl/>
          </w:rPr>
          <w:t>ی</w:t>
        </w:r>
        <w:r w:rsidR="000B346D" w:rsidRPr="00A2585A">
          <w:rPr>
            <w:rStyle w:val="Hyperlink"/>
            <w:rFonts w:hint="eastAsia"/>
            <w:noProof/>
            <w:rtl/>
          </w:rPr>
          <w:t>ن</w:t>
        </w:r>
        <w:r w:rsidR="000B346D" w:rsidRPr="00A2585A">
          <w:rPr>
            <w:rStyle w:val="Hyperlink"/>
            <w:rFonts w:hint="cs"/>
            <w:noProof/>
            <w:rtl/>
          </w:rPr>
          <w:t>ی</w:t>
        </w:r>
        <w:r w:rsidR="000B346D" w:rsidRPr="00A2585A">
          <w:rPr>
            <w:rStyle w:val="Hyperlink"/>
            <w:rFonts w:hint="eastAsia"/>
            <w:noProof/>
            <w:rtl/>
          </w:rPr>
          <w:t>»</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Toc452463619 \h</w:instrText>
        </w:r>
        <w:r w:rsidR="000B346D">
          <w:rPr>
            <w:noProof/>
            <w:webHidden/>
            <w:rtl/>
          </w:rPr>
          <w:instrText xml:space="preserve"> </w:instrText>
        </w:r>
        <w:r>
          <w:rPr>
            <w:noProof/>
            <w:webHidden/>
            <w:rtl/>
          </w:rPr>
        </w:r>
        <w:r>
          <w:rPr>
            <w:noProof/>
            <w:webHidden/>
            <w:rtl/>
          </w:rPr>
          <w:fldChar w:fldCharType="separate"/>
        </w:r>
        <w:r w:rsidR="000B346D">
          <w:rPr>
            <w:noProof/>
            <w:webHidden/>
            <w:rtl/>
          </w:rPr>
          <w:t>84</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620" w:history="1">
        <w:r w:rsidR="000B346D" w:rsidRPr="00A2585A">
          <w:rPr>
            <w:rStyle w:val="Hyperlink"/>
            <w:rFonts w:hint="eastAsia"/>
            <w:noProof/>
            <w:rtl/>
          </w:rPr>
          <w:t>ضرورت</w:t>
        </w:r>
        <w:r w:rsidR="000B346D" w:rsidRPr="00A2585A">
          <w:rPr>
            <w:rStyle w:val="Hyperlink"/>
            <w:noProof/>
            <w:rtl/>
          </w:rPr>
          <w:t xml:space="preserve"> </w:t>
        </w:r>
        <w:r w:rsidR="000B346D" w:rsidRPr="00A2585A">
          <w:rPr>
            <w:rStyle w:val="Hyperlink"/>
            <w:rFonts w:hint="eastAsia"/>
            <w:noProof/>
            <w:rtl/>
          </w:rPr>
          <w:t>تحقق</w:t>
        </w:r>
        <w:r w:rsidR="000B346D" w:rsidRPr="00A2585A">
          <w:rPr>
            <w:rStyle w:val="Hyperlink"/>
            <w:noProof/>
            <w:rtl/>
          </w:rPr>
          <w:t xml:space="preserve"> </w:t>
        </w:r>
        <w:r w:rsidR="000B346D" w:rsidRPr="00A2585A">
          <w:rPr>
            <w:rStyle w:val="Hyperlink"/>
            <w:rFonts w:hint="eastAsia"/>
            <w:noProof/>
            <w:rtl/>
          </w:rPr>
          <w:t>ع</w:t>
        </w:r>
        <w:r w:rsidR="000B346D" w:rsidRPr="00A2585A">
          <w:rPr>
            <w:rStyle w:val="Hyperlink"/>
            <w:rFonts w:hint="cs"/>
            <w:noProof/>
            <w:rtl/>
          </w:rPr>
          <w:t>ی</w:t>
        </w:r>
        <w:r w:rsidR="000B346D" w:rsidRPr="00A2585A">
          <w:rPr>
            <w:rStyle w:val="Hyperlink"/>
            <w:rFonts w:hint="eastAsia"/>
            <w:noProof/>
            <w:rtl/>
          </w:rPr>
          <w:t>ن</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اخلاق</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نظام</w:t>
        </w:r>
        <w:r w:rsidR="000B346D" w:rsidRPr="00A2585A">
          <w:rPr>
            <w:rStyle w:val="Hyperlink"/>
            <w:noProof/>
            <w:rtl/>
          </w:rPr>
          <w:t xml:space="preserve"> </w:t>
        </w:r>
        <w:r w:rsidR="000B346D" w:rsidRPr="00A2585A">
          <w:rPr>
            <w:rStyle w:val="Hyperlink"/>
            <w:rFonts w:hint="eastAsia"/>
            <w:noProof/>
            <w:rtl/>
          </w:rPr>
          <w:t>اخلاق</w:t>
        </w:r>
        <w:r w:rsidR="000B346D" w:rsidRPr="00A2585A">
          <w:rPr>
            <w:rStyle w:val="Hyperlink"/>
            <w:rFonts w:hint="cs"/>
            <w:noProof/>
            <w:rtl/>
          </w:rPr>
          <w:t>ی</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Toc452463620 \h</w:instrText>
        </w:r>
        <w:r w:rsidR="000B346D">
          <w:rPr>
            <w:noProof/>
            <w:webHidden/>
            <w:rtl/>
          </w:rPr>
          <w:instrText xml:space="preserve"> </w:instrText>
        </w:r>
        <w:r>
          <w:rPr>
            <w:noProof/>
            <w:webHidden/>
            <w:rtl/>
          </w:rPr>
        </w:r>
        <w:r>
          <w:rPr>
            <w:noProof/>
            <w:webHidden/>
            <w:rtl/>
          </w:rPr>
          <w:fldChar w:fldCharType="separate"/>
        </w:r>
        <w:r w:rsidR="000B346D">
          <w:rPr>
            <w:noProof/>
            <w:webHidden/>
            <w:rtl/>
          </w:rPr>
          <w:t>85</w:t>
        </w:r>
        <w:r>
          <w:rPr>
            <w:noProof/>
            <w:webHidden/>
            <w:rtl/>
          </w:rPr>
          <w:fldChar w:fldCharType="end"/>
        </w:r>
      </w:hyperlink>
    </w:p>
    <w:p w:rsidR="000B346D" w:rsidRDefault="00637CA2" w:rsidP="000B346D">
      <w:pPr>
        <w:pStyle w:val="TOC2"/>
        <w:tabs>
          <w:tab w:val="right" w:leader="dot" w:pos="9016"/>
        </w:tabs>
        <w:spacing w:after="0" w:line="240" w:lineRule="auto"/>
        <w:rPr>
          <w:rFonts w:eastAsiaTheme="minorEastAsia" w:cstheme="minorBidi"/>
          <w:noProof/>
          <w:kern w:val="0"/>
          <w:szCs w:val="22"/>
          <w:rtl/>
        </w:rPr>
      </w:pPr>
      <w:hyperlink w:anchor="_Toc452463621" w:history="1">
        <w:r w:rsidR="000B346D" w:rsidRPr="00A2585A">
          <w:rPr>
            <w:rStyle w:val="Hyperlink"/>
            <w:rFonts w:hint="eastAsia"/>
            <w:noProof/>
            <w:rtl/>
          </w:rPr>
          <w:t>تناسب</w:t>
        </w:r>
        <w:r w:rsidR="000B346D" w:rsidRPr="00A2585A">
          <w:rPr>
            <w:rStyle w:val="Hyperlink"/>
            <w:noProof/>
            <w:rtl/>
          </w:rPr>
          <w:t xml:space="preserve"> «</w:t>
        </w:r>
        <w:r w:rsidR="000B346D" w:rsidRPr="00A2585A">
          <w:rPr>
            <w:rStyle w:val="Hyperlink"/>
            <w:rFonts w:hint="eastAsia"/>
            <w:noProof/>
            <w:rtl/>
          </w:rPr>
          <w:t>احکام</w:t>
        </w:r>
        <w:r w:rsidR="000B346D" w:rsidRPr="00A2585A">
          <w:rPr>
            <w:rStyle w:val="Hyperlink"/>
            <w:noProof/>
            <w:rtl/>
          </w:rPr>
          <w:t xml:space="preserve"> </w:t>
        </w:r>
        <w:r w:rsidR="000B346D" w:rsidRPr="00A2585A">
          <w:rPr>
            <w:rStyle w:val="Hyperlink"/>
            <w:rFonts w:hint="eastAsia"/>
            <w:noProof/>
            <w:rtl/>
          </w:rPr>
          <w:t>السلطان</w:t>
        </w:r>
        <w:r w:rsidR="000B346D" w:rsidRPr="00A2585A">
          <w:rPr>
            <w:rStyle w:val="Hyperlink"/>
            <w:rFonts w:hint="cs"/>
            <w:noProof/>
            <w:rtl/>
          </w:rPr>
          <w:t>ی‌</w:t>
        </w:r>
        <w:r w:rsidR="000B346D" w:rsidRPr="00A2585A">
          <w:rPr>
            <w:rStyle w:val="Hyperlink"/>
            <w:rFonts w:hint="eastAsia"/>
            <w:noProof/>
            <w:rtl/>
          </w:rPr>
          <w:t>بودن</w:t>
        </w:r>
        <w:r w:rsidR="000B346D" w:rsidRPr="00A2585A">
          <w:rPr>
            <w:rStyle w:val="Hyperlink"/>
            <w:noProof/>
            <w:rtl/>
          </w:rPr>
          <w:t xml:space="preserve"> </w:t>
        </w:r>
        <w:r w:rsidR="000B346D" w:rsidRPr="00A2585A">
          <w:rPr>
            <w:rStyle w:val="Hyperlink"/>
            <w:rFonts w:hint="eastAsia"/>
            <w:noProof/>
            <w:rtl/>
          </w:rPr>
          <w:t>لا</w:t>
        </w:r>
        <w:r w:rsidR="000B346D" w:rsidRPr="00A2585A">
          <w:rPr>
            <w:rStyle w:val="Hyperlink"/>
            <w:noProof/>
            <w:rtl/>
          </w:rPr>
          <w:t xml:space="preserve"> </w:t>
        </w:r>
        <w:r w:rsidR="000B346D" w:rsidRPr="00A2585A">
          <w:rPr>
            <w:rStyle w:val="Hyperlink"/>
            <w:rFonts w:hint="eastAsia"/>
            <w:noProof/>
            <w:rtl/>
          </w:rPr>
          <w:t>ضرر</w:t>
        </w:r>
        <w:r w:rsidR="000B346D" w:rsidRPr="00A2585A">
          <w:rPr>
            <w:rStyle w:val="Hyperlink"/>
            <w:noProof/>
            <w:rtl/>
          </w:rPr>
          <w:t xml:space="preserve">» </w:t>
        </w:r>
        <w:r w:rsidR="000B346D" w:rsidRPr="00A2585A">
          <w:rPr>
            <w:rStyle w:val="Hyperlink"/>
            <w:rFonts w:hint="eastAsia"/>
            <w:noProof/>
            <w:rtl/>
          </w:rPr>
          <w:t>با</w:t>
        </w:r>
        <w:r w:rsidR="000B346D" w:rsidRPr="00A2585A">
          <w:rPr>
            <w:rStyle w:val="Hyperlink"/>
            <w:noProof/>
            <w:rtl/>
          </w:rPr>
          <w:t xml:space="preserve"> «</w:t>
        </w:r>
        <w:r w:rsidR="000B346D" w:rsidRPr="00A2585A">
          <w:rPr>
            <w:rStyle w:val="Hyperlink"/>
            <w:rFonts w:hint="eastAsia"/>
            <w:noProof/>
            <w:rtl/>
          </w:rPr>
          <w:t>نظام</w:t>
        </w:r>
        <w:r w:rsidR="000B346D" w:rsidRPr="00A2585A">
          <w:rPr>
            <w:rStyle w:val="Hyperlink"/>
            <w:noProof/>
            <w:rtl/>
          </w:rPr>
          <w:t xml:space="preserve"> </w:t>
        </w:r>
        <w:r w:rsidR="000B346D" w:rsidRPr="00A2585A">
          <w:rPr>
            <w:rStyle w:val="Hyperlink"/>
            <w:rFonts w:hint="eastAsia"/>
            <w:noProof/>
            <w:rtl/>
          </w:rPr>
          <w:t>قانون</w:t>
        </w:r>
        <w:r w:rsidR="000B346D" w:rsidRPr="00A2585A">
          <w:rPr>
            <w:rStyle w:val="Hyperlink"/>
            <w:rFonts w:hint="cs"/>
            <w:noProof/>
            <w:rtl/>
          </w:rPr>
          <w:t>ی</w:t>
        </w:r>
        <w:r w:rsidR="000B346D" w:rsidRPr="00A2585A">
          <w:rPr>
            <w:rStyle w:val="Hyperlink"/>
            <w:rFonts w:hint="eastAsia"/>
            <w:noProof/>
            <w:rtl/>
          </w:rPr>
          <w:t>»</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Toc452463621 \h</w:instrText>
        </w:r>
        <w:r w:rsidR="000B346D">
          <w:rPr>
            <w:noProof/>
            <w:webHidden/>
            <w:rtl/>
          </w:rPr>
          <w:instrText xml:space="preserve"> </w:instrText>
        </w:r>
        <w:r>
          <w:rPr>
            <w:noProof/>
            <w:webHidden/>
            <w:rtl/>
          </w:rPr>
        </w:r>
        <w:r>
          <w:rPr>
            <w:noProof/>
            <w:webHidden/>
            <w:rtl/>
          </w:rPr>
          <w:fldChar w:fldCharType="separate"/>
        </w:r>
        <w:r w:rsidR="000B346D">
          <w:rPr>
            <w:noProof/>
            <w:webHidden/>
            <w:rtl/>
          </w:rPr>
          <w:t>86</w:t>
        </w:r>
        <w:r>
          <w:rPr>
            <w:noProof/>
            <w:webHidden/>
            <w:rtl/>
          </w:rPr>
          <w:fldChar w:fldCharType="end"/>
        </w:r>
      </w:hyperlink>
    </w:p>
    <w:p w:rsidR="000B346D" w:rsidRDefault="00637CA2" w:rsidP="000B346D">
      <w:pPr>
        <w:pStyle w:val="TOC2"/>
        <w:tabs>
          <w:tab w:val="right" w:leader="dot" w:pos="9016"/>
        </w:tabs>
        <w:spacing w:after="0" w:line="240" w:lineRule="auto"/>
        <w:rPr>
          <w:rFonts w:eastAsiaTheme="minorEastAsia" w:cstheme="minorBidi"/>
          <w:noProof/>
          <w:kern w:val="0"/>
          <w:szCs w:val="22"/>
          <w:rtl/>
        </w:rPr>
      </w:pPr>
      <w:hyperlink w:anchor="_Toc452463622" w:history="1">
        <w:r w:rsidR="000B346D" w:rsidRPr="00A2585A">
          <w:rPr>
            <w:rStyle w:val="Hyperlink"/>
            <w:rFonts w:hint="eastAsia"/>
            <w:noProof/>
            <w:rtl/>
          </w:rPr>
          <w:t>نمونه</w:t>
        </w:r>
        <w:r w:rsidR="000B346D" w:rsidRPr="00A2585A">
          <w:rPr>
            <w:rStyle w:val="Hyperlink"/>
            <w:noProof/>
            <w:rtl/>
          </w:rPr>
          <w:t xml:space="preserve"> </w:t>
        </w:r>
        <w:r w:rsidR="000B346D" w:rsidRPr="00A2585A">
          <w:rPr>
            <w:rStyle w:val="Hyperlink"/>
            <w:rFonts w:hint="eastAsia"/>
            <w:noProof/>
            <w:rtl/>
          </w:rPr>
          <w:t>ها</w:t>
        </w:r>
        <w:r w:rsidR="000B346D" w:rsidRPr="00A2585A">
          <w:rPr>
            <w:rStyle w:val="Hyperlink"/>
            <w:rFonts w:hint="cs"/>
            <w:noProof/>
            <w:rtl/>
          </w:rPr>
          <w:t>یی</w:t>
        </w:r>
        <w:r w:rsidR="000B346D" w:rsidRPr="00A2585A">
          <w:rPr>
            <w:rStyle w:val="Hyperlink"/>
            <w:noProof/>
            <w:rtl/>
          </w:rPr>
          <w:t xml:space="preserve"> </w:t>
        </w:r>
        <w:r w:rsidR="000B346D" w:rsidRPr="00A2585A">
          <w:rPr>
            <w:rStyle w:val="Hyperlink"/>
            <w:rFonts w:hint="eastAsia"/>
            <w:noProof/>
            <w:rtl/>
          </w:rPr>
          <w:t>از</w:t>
        </w:r>
        <w:r w:rsidR="000B346D" w:rsidRPr="00A2585A">
          <w:rPr>
            <w:rStyle w:val="Hyperlink"/>
            <w:noProof/>
            <w:rtl/>
          </w:rPr>
          <w:t xml:space="preserve"> </w:t>
        </w:r>
        <w:r w:rsidR="000B346D" w:rsidRPr="00A2585A">
          <w:rPr>
            <w:rStyle w:val="Hyperlink"/>
            <w:rFonts w:hint="eastAsia"/>
            <w:noProof/>
            <w:rtl/>
          </w:rPr>
          <w:t>جمع</w:t>
        </w:r>
        <w:r w:rsidR="000B346D" w:rsidRPr="00A2585A">
          <w:rPr>
            <w:rStyle w:val="Hyperlink"/>
            <w:noProof/>
            <w:rtl/>
          </w:rPr>
          <w:t xml:space="preserve"> </w:t>
        </w:r>
        <w:r w:rsidR="000B346D" w:rsidRPr="00A2585A">
          <w:rPr>
            <w:rStyle w:val="Hyperlink"/>
            <w:rFonts w:hint="eastAsia"/>
            <w:noProof/>
            <w:rtl/>
          </w:rPr>
          <w:t>م</w:t>
        </w:r>
        <w:r w:rsidR="000B346D" w:rsidRPr="00A2585A">
          <w:rPr>
            <w:rStyle w:val="Hyperlink"/>
            <w:rFonts w:hint="cs"/>
            <w:noProof/>
            <w:rtl/>
          </w:rPr>
          <w:t>ی</w:t>
        </w:r>
        <w:r w:rsidR="000B346D" w:rsidRPr="00A2585A">
          <w:rPr>
            <w:rStyle w:val="Hyperlink"/>
            <w:rFonts w:hint="eastAsia"/>
            <w:noProof/>
            <w:rtl/>
          </w:rPr>
          <w:t>ان</w:t>
        </w:r>
        <w:r w:rsidR="000B346D" w:rsidRPr="00A2585A">
          <w:rPr>
            <w:rStyle w:val="Hyperlink"/>
            <w:noProof/>
            <w:rtl/>
          </w:rPr>
          <w:t xml:space="preserve"> </w:t>
        </w:r>
        <w:r w:rsidR="000B346D" w:rsidRPr="00A2585A">
          <w:rPr>
            <w:rStyle w:val="Hyperlink"/>
            <w:rFonts w:hint="eastAsia"/>
            <w:noProof/>
            <w:rtl/>
          </w:rPr>
          <w:t>ادله</w:t>
        </w:r>
        <w:r w:rsidR="000B346D" w:rsidRPr="00A2585A">
          <w:rPr>
            <w:rStyle w:val="Hyperlink"/>
            <w:noProof/>
            <w:rtl/>
          </w:rPr>
          <w:t xml:space="preserve"> </w:t>
        </w:r>
        <w:r w:rsidR="000B346D" w:rsidRPr="00A2585A">
          <w:rPr>
            <w:rStyle w:val="Hyperlink"/>
            <w:rFonts w:hint="eastAsia"/>
            <w:noProof/>
            <w:rtl/>
          </w:rPr>
          <w:t>از</w:t>
        </w:r>
        <w:r w:rsidR="000B346D" w:rsidRPr="00A2585A">
          <w:rPr>
            <w:rStyle w:val="Hyperlink"/>
            <w:noProof/>
            <w:rtl/>
          </w:rPr>
          <w:t xml:space="preserve"> </w:t>
        </w:r>
        <w:r w:rsidR="000B346D" w:rsidRPr="00A2585A">
          <w:rPr>
            <w:rStyle w:val="Hyperlink"/>
            <w:rFonts w:hint="eastAsia"/>
            <w:noProof/>
            <w:rtl/>
          </w:rPr>
          <w:t>فروعات</w:t>
        </w:r>
        <w:r w:rsidR="000B346D" w:rsidRPr="00A2585A">
          <w:rPr>
            <w:rStyle w:val="Hyperlink"/>
            <w:noProof/>
            <w:rtl/>
          </w:rPr>
          <w:t xml:space="preserve"> «</w:t>
        </w:r>
        <w:r w:rsidR="000B346D" w:rsidRPr="00A2585A">
          <w:rPr>
            <w:rStyle w:val="Hyperlink"/>
            <w:rFonts w:hint="eastAsia"/>
            <w:noProof/>
            <w:rtl/>
          </w:rPr>
          <w:t>لاضرر</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لاضرار»</w:t>
        </w:r>
        <w:r w:rsidR="000B346D" w:rsidRPr="00A2585A">
          <w:rPr>
            <w:rStyle w:val="Hyperlink"/>
            <w:noProof/>
            <w:rtl/>
          </w:rPr>
          <w:t xml:space="preserve"> </w:t>
        </w:r>
        <w:r w:rsidR="000B346D" w:rsidRPr="00A2585A">
          <w:rPr>
            <w:rStyle w:val="Hyperlink"/>
            <w:rFonts w:hint="eastAsia"/>
            <w:noProof/>
            <w:rtl/>
          </w:rPr>
          <w:t>در</w:t>
        </w:r>
        <w:r w:rsidR="000B346D" w:rsidRPr="00A2585A">
          <w:rPr>
            <w:rStyle w:val="Hyperlink"/>
            <w:noProof/>
            <w:rtl/>
          </w:rPr>
          <w:t xml:space="preserve"> </w:t>
        </w:r>
        <w:r w:rsidR="000B346D" w:rsidRPr="00A2585A">
          <w:rPr>
            <w:rStyle w:val="Hyperlink"/>
            <w:rFonts w:hint="eastAsia"/>
            <w:noProof/>
            <w:rtl/>
          </w:rPr>
          <w:t>مقام</w:t>
        </w:r>
        <w:r w:rsidR="000B346D" w:rsidRPr="00A2585A">
          <w:rPr>
            <w:rStyle w:val="Hyperlink"/>
            <w:noProof/>
            <w:rtl/>
          </w:rPr>
          <w:t xml:space="preserve"> </w:t>
        </w:r>
        <w:r w:rsidR="000B346D" w:rsidRPr="00A2585A">
          <w:rPr>
            <w:rStyle w:val="Hyperlink"/>
            <w:rFonts w:hint="eastAsia"/>
            <w:noProof/>
            <w:rtl/>
          </w:rPr>
          <w:t>سازوکارها</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اجرا</w:t>
        </w:r>
        <w:r w:rsidR="000B346D" w:rsidRPr="00A2585A">
          <w:rPr>
            <w:rStyle w:val="Hyperlink"/>
            <w:rFonts w:hint="cs"/>
            <w:noProof/>
            <w:rtl/>
          </w:rPr>
          <w:t>یی</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Toc452463622 \h</w:instrText>
        </w:r>
        <w:r w:rsidR="000B346D">
          <w:rPr>
            <w:noProof/>
            <w:webHidden/>
            <w:rtl/>
          </w:rPr>
          <w:instrText xml:space="preserve"> </w:instrText>
        </w:r>
        <w:r>
          <w:rPr>
            <w:noProof/>
            <w:webHidden/>
            <w:rtl/>
          </w:rPr>
        </w:r>
        <w:r>
          <w:rPr>
            <w:noProof/>
            <w:webHidden/>
            <w:rtl/>
          </w:rPr>
          <w:fldChar w:fldCharType="separate"/>
        </w:r>
        <w:r w:rsidR="000B346D">
          <w:rPr>
            <w:noProof/>
            <w:webHidden/>
            <w:rtl/>
          </w:rPr>
          <w:t>86</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623" w:history="1">
        <w:r w:rsidR="000B346D" w:rsidRPr="00A2585A">
          <w:rPr>
            <w:rStyle w:val="Hyperlink"/>
            <w:rFonts w:hint="eastAsia"/>
            <w:noProof/>
            <w:rtl/>
          </w:rPr>
          <w:t>نمونه</w:t>
        </w:r>
        <w:r w:rsidR="000B346D" w:rsidRPr="00A2585A">
          <w:rPr>
            <w:rStyle w:val="Hyperlink"/>
            <w:noProof/>
            <w:rtl/>
          </w:rPr>
          <w:t xml:space="preserve"> </w:t>
        </w:r>
        <w:r w:rsidR="000B346D" w:rsidRPr="00A2585A">
          <w:rPr>
            <w:rStyle w:val="Hyperlink"/>
            <w:rFonts w:hint="eastAsia"/>
            <w:noProof/>
            <w:rtl/>
          </w:rPr>
          <w:t>اول</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Toc452463623 \h</w:instrText>
        </w:r>
        <w:r w:rsidR="000B346D">
          <w:rPr>
            <w:noProof/>
            <w:webHidden/>
            <w:rtl/>
          </w:rPr>
          <w:instrText xml:space="preserve"> </w:instrText>
        </w:r>
        <w:r>
          <w:rPr>
            <w:noProof/>
            <w:webHidden/>
            <w:rtl/>
          </w:rPr>
        </w:r>
        <w:r>
          <w:rPr>
            <w:noProof/>
            <w:webHidden/>
            <w:rtl/>
          </w:rPr>
          <w:fldChar w:fldCharType="separate"/>
        </w:r>
        <w:r w:rsidR="000B346D">
          <w:rPr>
            <w:noProof/>
            <w:webHidden/>
            <w:rtl/>
          </w:rPr>
          <w:t>86</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624" w:history="1">
        <w:r w:rsidR="000B346D" w:rsidRPr="00A2585A">
          <w:rPr>
            <w:rStyle w:val="Hyperlink"/>
            <w:rFonts w:hint="eastAsia"/>
            <w:noProof/>
            <w:rtl/>
          </w:rPr>
          <w:t>نمونه</w:t>
        </w:r>
        <w:r w:rsidR="000B346D" w:rsidRPr="00A2585A">
          <w:rPr>
            <w:rStyle w:val="Hyperlink"/>
            <w:noProof/>
            <w:rtl/>
          </w:rPr>
          <w:t xml:space="preserve"> </w:t>
        </w:r>
        <w:r w:rsidR="000B346D" w:rsidRPr="00A2585A">
          <w:rPr>
            <w:rStyle w:val="Hyperlink"/>
            <w:rFonts w:hint="eastAsia"/>
            <w:noProof/>
            <w:rtl/>
          </w:rPr>
          <w:t>دوم</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Toc452463624 \h</w:instrText>
        </w:r>
        <w:r w:rsidR="000B346D">
          <w:rPr>
            <w:noProof/>
            <w:webHidden/>
            <w:rtl/>
          </w:rPr>
          <w:instrText xml:space="preserve"> </w:instrText>
        </w:r>
        <w:r>
          <w:rPr>
            <w:noProof/>
            <w:webHidden/>
            <w:rtl/>
          </w:rPr>
        </w:r>
        <w:r>
          <w:rPr>
            <w:noProof/>
            <w:webHidden/>
            <w:rtl/>
          </w:rPr>
          <w:fldChar w:fldCharType="separate"/>
        </w:r>
        <w:r w:rsidR="000B346D">
          <w:rPr>
            <w:noProof/>
            <w:webHidden/>
            <w:rtl/>
          </w:rPr>
          <w:t>87</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625" w:history="1">
        <w:r w:rsidR="000B346D" w:rsidRPr="00A2585A">
          <w:rPr>
            <w:rStyle w:val="Hyperlink"/>
            <w:rFonts w:hint="eastAsia"/>
            <w:noProof/>
            <w:rtl/>
          </w:rPr>
          <w:t>نمونه</w:t>
        </w:r>
        <w:r w:rsidR="000B346D" w:rsidRPr="00A2585A">
          <w:rPr>
            <w:rStyle w:val="Hyperlink"/>
            <w:noProof/>
            <w:rtl/>
          </w:rPr>
          <w:t xml:space="preserve"> </w:t>
        </w:r>
        <w:r w:rsidR="000B346D" w:rsidRPr="00A2585A">
          <w:rPr>
            <w:rStyle w:val="Hyperlink"/>
            <w:rFonts w:hint="eastAsia"/>
            <w:noProof/>
            <w:rtl/>
          </w:rPr>
          <w:t>سوم</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Toc452463625 \h</w:instrText>
        </w:r>
        <w:r w:rsidR="000B346D">
          <w:rPr>
            <w:noProof/>
            <w:webHidden/>
            <w:rtl/>
          </w:rPr>
          <w:instrText xml:space="preserve"> </w:instrText>
        </w:r>
        <w:r>
          <w:rPr>
            <w:noProof/>
            <w:webHidden/>
            <w:rtl/>
          </w:rPr>
        </w:r>
        <w:r>
          <w:rPr>
            <w:noProof/>
            <w:webHidden/>
            <w:rtl/>
          </w:rPr>
          <w:fldChar w:fldCharType="separate"/>
        </w:r>
        <w:r w:rsidR="000B346D">
          <w:rPr>
            <w:noProof/>
            <w:webHidden/>
            <w:rtl/>
          </w:rPr>
          <w:t>88</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626" w:history="1">
        <w:r w:rsidR="000B346D" w:rsidRPr="00A2585A">
          <w:rPr>
            <w:rStyle w:val="Hyperlink"/>
            <w:rFonts w:hint="eastAsia"/>
            <w:noProof/>
            <w:rtl/>
          </w:rPr>
          <w:t>توسعة</w:t>
        </w:r>
        <w:r w:rsidR="000B346D" w:rsidRPr="00A2585A">
          <w:rPr>
            <w:rStyle w:val="Hyperlink"/>
            <w:noProof/>
            <w:rtl/>
          </w:rPr>
          <w:t xml:space="preserve"> </w:t>
        </w:r>
        <w:r w:rsidR="000B346D" w:rsidRPr="00A2585A">
          <w:rPr>
            <w:rStyle w:val="Hyperlink"/>
            <w:rFonts w:hint="eastAsia"/>
            <w:noProof/>
            <w:rtl/>
          </w:rPr>
          <w:t>حکم</w:t>
        </w:r>
        <w:r w:rsidR="000B346D" w:rsidRPr="00A2585A">
          <w:rPr>
            <w:rStyle w:val="Hyperlink"/>
            <w:noProof/>
            <w:rtl/>
          </w:rPr>
          <w:t xml:space="preserve"> «</w:t>
        </w:r>
        <w:r w:rsidR="000B346D" w:rsidRPr="00A2585A">
          <w:rPr>
            <w:rStyle w:val="Hyperlink"/>
            <w:rFonts w:hint="eastAsia"/>
            <w:noProof/>
            <w:rtl/>
          </w:rPr>
          <w:t>لا</w:t>
        </w:r>
        <w:r w:rsidR="000B346D" w:rsidRPr="00A2585A">
          <w:rPr>
            <w:rStyle w:val="Hyperlink"/>
            <w:noProof/>
            <w:rtl/>
          </w:rPr>
          <w:t xml:space="preserve"> </w:t>
        </w:r>
        <w:r w:rsidR="000B346D" w:rsidRPr="00A2585A">
          <w:rPr>
            <w:rStyle w:val="Hyperlink"/>
            <w:rFonts w:hint="eastAsia"/>
            <w:noProof/>
            <w:rtl/>
          </w:rPr>
          <w:t>ضرر</w:t>
        </w:r>
        <w:r w:rsidR="000B346D" w:rsidRPr="00A2585A">
          <w:rPr>
            <w:rStyle w:val="Hyperlink"/>
            <w:noProof/>
            <w:rtl/>
          </w:rPr>
          <w:t xml:space="preserve">» </w:t>
        </w:r>
        <w:r w:rsidR="000B346D" w:rsidRPr="00A2585A">
          <w:rPr>
            <w:rStyle w:val="Hyperlink"/>
            <w:rFonts w:hint="eastAsia"/>
            <w:noProof/>
            <w:rtl/>
          </w:rPr>
          <w:t>در</w:t>
        </w:r>
        <w:r w:rsidR="000B346D" w:rsidRPr="00A2585A">
          <w:rPr>
            <w:rStyle w:val="Hyperlink"/>
            <w:noProof/>
            <w:rtl/>
          </w:rPr>
          <w:t xml:space="preserve"> </w:t>
        </w:r>
        <w:r w:rsidR="000B346D" w:rsidRPr="00A2585A">
          <w:rPr>
            <w:rStyle w:val="Hyperlink"/>
            <w:rFonts w:hint="eastAsia"/>
            <w:noProof/>
            <w:rtl/>
          </w:rPr>
          <w:t>سنت</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Toc452463626 \h</w:instrText>
        </w:r>
        <w:r w:rsidR="000B346D">
          <w:rPr>
            <w:noProof/>
            <w:webHidden/>
            <w:rtl/>
          </w:rPr>
          <w:instrText xml:space="preserve"> </w:instrText>
        </w:r>
        <w:r>
          <w:rPr>
            <w:noProof/>
            <w:webHidden/>
            <w:rtl/>
          </w:rPr>
        </w:r>
        <w:r>
          <w:rPr>
            <w:noProof/>
            <w:webHidden/>
            <w:rtl/>
          </w:rPr>
          <w:fldChar w:fldCharType="separate"/>
        </w:r>
        <w:r w:rsidR="000B346D">
          <w:rPr>
            <w:noProof/>
            <w:webHidden/>
            <w:rtl/>
          </w:rPr>
          <w:t>89</w:t>
        </w:r>
        <w:r>
          <w:rPr>
            <w:noProof/>
            <w:webHidden/>
            <w:rtl/>
          </w:rPr>
          <w:fldChar w:fldCharType="end"/>
        </w:r>
      </w:hyperlink>
    </w:p>
    <w:p w:rsidR="000B346D" w:rsidRDefault="00637CA2" w:rsidP="000B346D">
      <w:pPr>
        <w:pStyle w:val="TOC2"/>
        <w:tabs>
          <w:tab w:val="right" w:leader="dot" w:pos="9016"/>
        </w:tabs>
        <w:spacing w:after="0" w:line="240" w:lineRule="auto"/>
        <w:rPr>
          <w:rFonts w:eastAsiaTheme="minorEastAsia" w:cstheme="minorBidi"/>
          <w:noProof/>
          <w:kern w:val="0"/>
          <w:szCs w:val="22"/>
          <w:rtl/>
        </w:rPr>
      </w:pPr>
      <w:hyperlink w:anchor="_Toc452463627" w:history="1">
        <w:r w:rsidR="000B346D" w:rsidRPr="00A2585A">
          <w:rPr>
            <w:rStyle w:val="Hyperlink"/>
            <w:rFonts w:hint="eastAsia"/>
            <w:noProof/>
            <w:rtl/>
          </w:rPr>
          <w:t>نمونه‌ها</w:t>
        </w:r>
        <w:r w:rsidR="000B346D" w:rsidRPr="00A2585A">
          <w:rPr>
            <w:rStyle w:val="Hyperlink"/>
            <w:rFonts w:hint="cs"/>
            <w:noProof/>
            <w:rtl/>
          </w:rPr>
          <w:t>یی</w:t>
        </w:r>
        <w:r w:rsidR="000B346D" w:rsidRPr="00A2585A">
          <w:rPr>
            <w:rStyle w:val="Hyperlink"/>
            <w:noProof/>
            <w:rtl/>
          </w:rPr>
          <w:t xml:space="preserve"> </w:t>
        </w:r>
        <w:r w:rsidR="000B346D" w:rsidRPr="00A2585A">
          <w:rPr>
            <w:rStyle w:val="Hyperlink"/>
            <w:rFonts w:hint="eastAsia"/>
            <w:noProof/>
            <w:rtl/>
          </w:rPr>
          <w:t>از</w:t>
        </w:r>
        <w:r w:rsidR="000B346D" w:rsidRPr="00A2585A">
          <w:rPr>
            <w:rStyle w:val="Hyperlink"/>
            <w:noProof/>
            <w:rtl/>
          </w:rPr>
          <w:t xml:space="preserve"> </w:t>
        </w:r>
        <w:r w:rsidR="000B346D" w:rsidRPr="00A2585A">
          <w:rPr>
            <w:rStyle w:val="Hyperlink"/>
            <w:rFonts w:hint="eastAsia"/>
            <w:noProof/>
            <w:rtl/>
          </w:rPr>
          <w:t>فقه</w:t>
        </w:r>
        <w:r w:rsidR="000B346D" w:rsidRPr="00A2585A">
          <w:rPr>
            <w:rStyle w:val="Hyperlink"/>
            <w:noProof/>
            <w:rtl/>
          </w:rPr>
          <w:t xml:space="preserve"> </w:t>
        </w:r>
        <w:r w:rsidR="000B346D" w:rsidRPr="00A2585A">
          <w:rPr>
            <w:rStyle w:val="Hyperlink"/>
            <w:rFonts w:hint="eastAsia"/>
            <w:noProof/>
            <w:rtl/>
          </w:rPr>
          <w:t>ولا</w:t>
        </w:r>
        <w:r w:rsidR="000B346D" w:rsidRPr="00A2585A">
          <w:rPr>
            <w:rStyle w:val="Hyperlink"/>
            <w:rFonts w:hint="cs"/>
            <w:noProof/>
            <w:rtl/>
          </w:rPr>
          <w:t>یی</w:t>
        </w:r>
        <w:r w:rsidR="000B346D" w:rsidRPr="00A2585A">
          <w:rPr>
            <w:rStyle w:val="Hyperlink"/>
            <w:noProof/>
            <w:rtl/>
          </w:rPr>
          <w:t xml:space="preserve"> </w:t>
        </w:r>
        <w:r w:rsidR="000B346D" w:rsidRPr="00A2585A">
          <w:rPr>
            <w:rStyle w:val="Hyperlink"/>
            <w:rFonts w:hint="eastAsia"/>
            <w:noProof/>
            <w:rtl/>
          </w:rPr>
          <w:t>در</w:t>
        </w:r>
        <w:r w:rsidR="000B346D" w:rsidRPr="00A2585A">
          <w:rPr>
            <w:rStyle w:val="Hyperlink"/>
            <w:noProof/>
            <w:rtl/>
          </w:rPr>
          <w:t xml:space="preserve"> </w:t>
        </w:r>
        <w:r w:rsidR="000B346D" w:rsidRPr="00A2585A">
          <w:rPr>
            <w:rStyle w:val="Hyperlink"/>
            <w:rFonts w:hint="eastAsia"/>
            <w:noProof/>
            <w:rtl/>
          </w:rPr>
          <w:t>روا</w:t>
        </w:r>
        <w:r w:rsidR="000B346D" w:rsidRPr="00A2585A">
          <w:rPr>
            <w:rStyle w:val="Hyperlink"/>
            <w:rFonts w:hint="cs"/>
            <w:noProof/>
            <w:rtl/>
          </w:rPr>
          <w:t>ی</w:t>
        </w:r>
        <w:r w:rsidR="000B346D" w:rsidRPr="00A2585A">
          <w:rPr>
            <w:rStyle w:val="Hyperlink"/>
            <w:rFonts w:hint="eastAsia"/>
            <w:noProof/>
            <w:rtl/>
          </w:rPr>
          <w:t>ات</w:t>
        </w:r>
        <w:r w:rsidR="000B346D" w:rsidRPr="00A2585A">
          <w:rPr>
            <w:rStyle w:val="Hyperlink"/>
            <w:noProof/>
            <w:rtl/>
          </w:rPr>
          <w:t xml:space="preserve"> </w:t>
        </w:r>
        <w:r w:rsidR="000B346D" w:rsidRPr="00A2585A">
          <w:rPr>
            <w:rStyle w:val="Hyperlink"/>
            <w:rFonts w:hint="eastAsia"/>
            <w:noProof/>
            <w:rtl/>
          </w:rPr>
          <w:t>رسول</w:t>
        </w:r>
        <w:r w:rsidR="000B346D" w:rsidRPr="00A2585A">
          <w:rPr>
            <w:rStyle w:val="Hyperlink"/>
            <w:noProof/>
            <w:rtl/>
          </w:rPr>
          <w:t xml:space="preserve"> </w:t>
        </w:r>
        <w:r w:rsidR="000B346D" w:rsidRPr="00A2585A">
          <w:rPr>
            <w:rStyle w:val="Hyperlink"/>
            <w:rFonts w:hint="eastAsia"/>
            <w:noProof/>
            <w:rtl/>
          </w:rPr>
          <w:t>الله</w:t>
        </w:r>
        <w:r w:rsidR="000B346D" w:rsidRPr="00A2585A">
          <w:rPr>
            <w:rStyle w:val="Hyperlink"/>
            <w:noProof/>
            <w:rtl/>
          </w:rPr>
          <w:t>(</w:t>
        </w:r>
        <w:r w:rsidR="000B346D" w:rsidRPr="00A2585A">
          <w:rPr>
            <w:rStyle w:val="Hyperlink"/>
            <w:rFonts w:hint="eastAsia"/>
            <w:noProof/>
            <w:rtl/>
          </w:rPr>
          <w:t>ص</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اهل</w:t>
        </w:r>
        <w:r w:rsidR="000B346D" w:rsidRPr="00A2585A">
          <w:rPr>
            <w:rStyle w:val="Hyperlink"/>
            <w:noProof/>
            <w:rtl/>
          </w:rPr>
          <w:t xml:space="preserve"> </w:t>
        </w:r>
        <w:r w:rsidR="000B346D" w:rsidRPr="00A2585A">
          <w:rPr>
            <w:rStyle w:val="Hyperlink"/>
            <w:rFonts w:hint="eastAsia"/>
            <w:noProof/>
            <w:rtl/>
          </w:rPr>
          <w:t>ب</w:t>
        </w:r>
        <w:r w:rsidR="000B346D" w:rsidRPr="00A2585A">
          <w:rPr>
            <w:rStyle w:val="Hyperlink"/>
            <w:rFonts w:hint="cs"/>
            <w:noProof/>
            <w:rtl/>
          </w:rPr>
          <w:t>ی</w:t>
        </w:r>
        <w:r w:rsidR="000B346D" w:rsidRPr="00A2585A">
          <w:rPr>
            <w:rStyle w:val="Hyperlink"/>
            <w:rFonts w:hint="eastAsia"/>
            <w:noProof/>
            <w:rtl/>
          </w:rPr>
          <w:t>ت</w:t>
        </w:r>
        <w:r w:rsidR="000B346D" w:rsidRPr="00A2585A">
          <w:rPr>
            <w:rStyle w:val="Hyperlink"/>
            <w:noProof/>
            <w:rtl/>
          </w:rPr>
          <w:t>(</w:t>
        </w:r>
        <w:r w:rsidR="000B346D" w:rsidRPr="00A2585A">
          <w:rPr>
            <w:rStyle w:val="Hyperlink"/>
            <w:rFonts w:hint="eastAsia"/>
            <w:noProof/>
            <w:rtl/>
          </w:rPr>
          <w:t>ع</w:t>
        </w:r>
        <w:r w:rsidR="000B346D" w:rsidRPr="00A2585A">
          <w:rPr>
            <w:rStyle w:val="Hyperlink"/>
            <w:noProof/>
            <w:rtl/>
          </w:rPr>
          <w:t>)</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Toc452463627 \h</w:instrText>
        </w:r>
        <w:r w:rsidR="000B346D">
          <w:rPr>
            <w:noProof/>
            <w:webHidden/>
            <w:rtl/>
          </w:rPr>
          <w:instrText xml:space="preserve"> </w:instrText>
        </w:r>
        <w:r>
          <w:rPr>
            <w:noProof/>
            <w:webHidden/>
            <w:rtl/>
          </w:rPr>
        </w:r>
        <w:r>
          <w:rPr>
            <w:noProof/>
            <w:webHidden/>
            <w:rtl/>
          </w:rPr>
          <w:fldChar w:fldCharType="separate"/>
        </w:r>
        <w:r w:rsidR="000B346D">
          <w:rPr>
            <w:noProof/>
            <w:webHidden/>
            <w:rtl/>
          </w:rPr>
          <w:t>89</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628" w:history="1">
        <w:r w:rsidR="000B346D" w:rsidRPr="00A2585A">
          <w:rPr>
            <w:rStyle w:val="Hyperlink"/>
            <w:rFonts w:hint="eastAsia"/>
            <w:noProof/>
            <w:rtl/>
          </w:rPr>
          <w:t>امر</w:t>
        </w:r>
        <w:r w:rsidR="000B346D" w:rsidRPr="00A2585A">
          <w:rPr>
            <w:rStyle w:val="Hyperlink"/>
            <w:noProof/>
            <w:rtl/>
          </w:rPr>
          <w:t xml:space="preserve"> </w:t>
        </w:r>
        <w:r w:rsidR="000B346D" w:rsidRPr="00A2585A">
          <w:rPr>
            <w:rStyle w:val="Hyperlink"/>
            <w:rFonts w:hint="eastAsia"/>
            <w:noProof/>
            <w:rtl/>
          </w:rPr>
          <w:t>عل</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بن</w:t>
        </w:r>
        <w:r w:rsidR="000B346D" w:rsidRPr="00A2585A">
          <w:rPr>
            <w:rStyle w:val="Hyperlink"/>
            <w:noProof/>
            <w:rtl/>
          </w:rPr>
          <w:t xml:space="preserve"> </w:t>
        </w:r>
        <w:r w:rsidR="000B346D" w:rsidRPr="00A2585A">
          <w:rPr>
            <w:rStyle w:val="Hyperlink"/>
            <w:rFonts w:hint="cs"/>
            <w:noProof/>
            <w:rtl/>
          </w:rPr>
          <w:t>ی</w:t>
        </w:r>
        <w:r w:rsidR="000B346D" w:rsidRPr="00A2585A">
          <w:rPr>
            <w:rStyle w:val="Hyperlink"/>
            <w:rFonts w:hint="eastAsia"/>
            <w:noProof/>
            <w:rtl/>
          </w:rPr>
          <w:t>قط</w:t>
        </w:r>
        <w:r w:rsidR="000B346D" w:rsidRPr="00A2585A">
          <w:rPr>
            <w:rStyle w:val="Hyperlink"/>
            <w:rFonts w:hint="cs"/>
            <w:noProof/>
            <w:rtl/>
          </w:rPr>
          <w:t>ی</w:t>
        </w:r>
        <w:r w:rsidR="000B346D" w:rsidRPr="00A2585A">
          <w:rPr>
            <w:rStyle w:val="Hyperlink"/>
            <w:rFonts w:hint="eastAsia"/>
            <w:noProof/>
            <w:rtl/>
          </w:rPr>
          <w:t>ن</w:t>
        </w:r>
        <w:r w:rsidR="000B346D" w:rsidRPr="00A2585A">
          <w:rPr>
            <w:rStyle w:val="Hyperlink"/>
            <w:noProof/>
            <w:rtl/>
          </w:rPr>
          <w:t xml:space="preserve"> </w:t>
        </w:r>
        <w:r w:rsidR="000B346D" w:rsidRPr="00A2585A">
          <w:rPr>
            <w:rStyle w:val="Hyperlink"/>
            <w:rFonts w:hint="eastAsia"/>
            <w:noProof/>
            <w:rtl/>
          </w:rPr>
          <w:t>به</w:t>
        </w:r>
        <w:r w:rsidR="000B346D" w:rsidRPr="00A2585A">
          <w:rPr>
            <w:rStyle w:val="Hyperlink"/>
            <w:noProof/>
            <w:rtl/>
          </w:rPr>
          <w:t xml:space="preserve"> </w:t>
        </w:r>
        <w:r w:rsidR="000B346D" w:rsidRPr="00A2585A">
          <w:rPr>
            <w:rStyle w:val="Hyperlink"/>
            <w:rFonts w:hint="eastAsia"/>
            <w:noProof/>
            <w:rtl/>
          </w:rPr>
          <w:t>ترک</w:t>
        </w:r>
        <w:r w:rsidR="000B346D" w:rsidRPr="00A2585A">
          <w:rPr>
            <w:rStyle w:val="Hyperlink"/>
            <w:noProof/>
            <w:rtl/>
          </w:rPr>
          <w:t xml:space="preserve"> </w:t>
        </w:r>
        <w:r w:rsidR="000B346D" w:rsidRPr="00A2585A">
          <w:rPr>
            <w:rStyle w:val="Hyperlink"/>
            <w:rFonts w:hint="eastAsia"/>
            <w:noProof/>
            <w:rtl/>
          </w:rPr>
          <w:t>متعه</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Toc452463628 \h</w:instrText>
        </w:r>
        <w:r w:rsidR="000B346D">
          <w:rPr>
            <w:noProof/>
            <w:webHidden/>
            <w:rtl/>
          </w:rPr>
          <w:instrText xml:space="preserve"> </w:instrText>
        </w:r>
        <w:r>
          <w:rPr>
            <w:noProof/>
            <w:webHidden/>
            <w:rtl/>
          </w:rPr>
        </w:r>
        <w:r>
          <w:rPr>
            <w:noProof/>
            <w:webHidden/>
            <w:rtl/>
          </w:rPr>
          <w:fldChar w:fldCharType="separate"/>
        </w:r>
        <w:r w:rsidR="000B346D">
          <w:rPr>
            <w:noProof/>
            <w:webHidden/>
            <w:rtl/>
          </w:rPr>
          <w:t>89</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629" w:history="1">
        <w:r w:rsidR="000B346D" w:rsidRPr="00A2585A">
          <w:rPr>
            <w:rStyle w:val="Hyperlink"/>
            <w:rFonts w:hint="eastAsia"/>
            <w:noProof/>
            <w:rtl/>
          </w:rPr>
          <w:t>نه</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از</w:t>
        </w:r>
        <w:r w:rsidR="000B346D" w:rsidRPr="00A2585A">
          <w:rPr>
            <w:rStyle w:val="Hyperlink"/>
            <w:noProof/>
            <w:rtl/>
          </w:rPr>
          <w:t xml:space="preserve"> </w:t>
        </w:r>
        <w:r w:rsidR="000B346D" w:rsidRPr="00A2585A">
          <w:rPr>
            <w:rStyle w:val="Hyperlink"/>
            <w:rFonts w:hint="eastAsia"/>
            <w:noProof/>
            <w:rtl/>
          </w:rPr>
          <w:t>کشتن</w:t>
        </w:r>
        <w:r w:rsidR="000B346D" w:rsidRPr="00A2585A">
          <w:rPr>
            <w:rStyle w:val="Hyperlink"/>
            <w:noProof/>
            <w:rtl/>
          </w:rPr>
          <w:t xml:space="preserve"> </w:t>
        </w:r>
        <w:r w:rsidR="000B346D" w:rsidRPr="00A2585A">
          <w:rPr>
            <w:rStyle w:val="Hyperlink"/>
            <w:rFonts w:hint="eastAsia"/>
            <w:noProof/>
            <w:rtl/>
          </w:rPr>
          <w:t>الاغ‌ها</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اهل</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در</w:t>
        </w:r>
        <w:r w:rsidR="000B346D" w:rsidRPr="00A2585A">
          <w:rPr>
            <w:rStyle w:val="Hyperlink"/>
            <w:noProof/>
            <w:rtl/>
          </w:rPr>
          <w:t xml:space="preserve"> </w:t>
        </w:r>
        <w:r w:rsidR="000B346D" w:rsidRPr="00A2585A">
          <w:rPr>
            <w:rStyle w:val="Hyperlink"/>
            <w:rFonts w:hint="eastAsia"/>
            <w:noProof/>
            <w:rtl/>
          </w:rPr>
          <w:t>جنگ</w:t>
        </w:r>
        <w:r w:rsidR="000B346D" w:rsidRPr="00A2585A">
          <w:rPr>
            <w:rStyle w:val="Hyperlink"/>
            <w:noProof/>
            <w:rtl/>
          </w:rPr>
          <w:t xml:space="preserve"> </w:t>
        </w:r>
        <w:r w:rsidR="000B346D" w:rsidRPr="00A2585A">
          <w:rPr>
            <w:rStyle w:val="Hyperlink"/>
            <w:rFonts w:hint="eastAsia"/>
            <w:noProof/>
            <w:rtl/>
          </w:rPr>
          <w:t>خ</w:t>
        </w:r>
        <w:r w:rsidR="000B346D" w:rsidRPr="00A2585A">
          <w:rPr>
            <w:rStyle w:val="Hyperlink"/>
            <w:rFonts w:hint="cs"/>
            <w:noProof/>
            <w:rtl/>
          </w:rPr>
          <w:t>ی</w:t>
        </w:r>
        <w:r w:rsidR="000B346D" w:rsidRPr="00A2585A">
          <w:rPr>
            <w:rStyle w:val="Hyperlink"/>
            <w:rFonts w:hint="eastAsia"/>
            <w:noProof/>
            <w:rtl/>
          </w:rPr>
          <w:t>بر</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Toc452463629 \h</w:instrText>
        </w:r>
        <w:r w:rsidR="000B346D">
          <w:rPr>
            <w:noProof/>
            <w:webHidden/>
            <w:rtl/>
          </w:rPr>
          <w:instrText xml:space="preserve"> </w:instrText>
        </w:r>
        <w:r>
          <w:rPr>
            <w:noProof/>
            <w:webHidden/>
            <w:rtl/>
          </w:rPr>
        </w:r>
        <w:r>
          <w:rPr>
            <w:noProof/>
            <w:webHidden/>
            <w:rtl/>
          </w:rPr>
          <w:fldChar w:fldCharType="separate"/>
        </w:r>
        <w:r w:rsidR="000B346D">
          <w:rPr>
            <w:noProof/>
            <w:webHidden/>
            <w:rtl/>
          </w:rPr>
          <w:t>90</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630" w:history="1">
        <w:r w:rsidR="000B346D" w:rsidRPr="00A2585A">
          <w:rPr>
            <w:rStyle w:val="Hyperlink"/>
            <w:rFonts w:hint="eastAsia"/>
            <w:noProof/>
            <w:rtl/>
          </w:rPr>
          <w:t>جعل</w:t>
        </w:r>
        <w:r w:rsidR="000B346D" w:rsidRPr="00A2585A">
          <w:rPr>
            <w:rStyle w:val="Hyperlink"/>
            <w:noProof/>
            <w:rtl/>
          </w:rPr>
          <w:t xml:space="preserve"> </w:t>
        </w:r>
        <w:r w:rsidR="000B346D" w:rsidRPr="00A2585A">
          <w:rPr>
            <w:rStyle w:val="Hyperlink"/>
            <w:rFonts w:hint="eastAsia"/>
            <w:noProof/>
            <w:rtl/>
          </w:rPr>
          <w:t>زکات</w:t>
        </w:r>
        <w:r w:rsidR="000B346D" w:rsidRPr="00A2585A">
          <w:rPr>
            <w:rStyle w:val="Hyperlink"/>
            <w:noProof/>
            <w:rtl/>
          </w:rPr>
          <w:t xml:space="preserve"> </w:t>
        </w:r>
        <w:r w:rsidR="000B346D" w:rsidRPr="00A2585A">
          <w:rPr>
            <w:rStyle w:val="Hyperlink"/>
            <w:rFonts w:hint="eastAsia"/>
            <w:noProof/>
            <w:rtl/>
          </w:rPr>
          <w:t>بر</w:t>
        </w:r>
        <w:r w:rsidR="000B346D" w:rsidRPr="00A2585A">
          <w:rPr>
            <w:rStyle w:val="Hyperlink"/>
            <w:noProof/>
            <w:rtl/>
          </w:rPr>
          <w:t xml:space="preserve"> </w:t>
        </w:r>
        <w:r w:rsidR="000B346D" w:rsidRPr="00A2585A">
          <w:rPr>
            <w:rStyle w:val="Hyperlink"/>
            <w:rFonts w:hint="eastAsia"/>
            <w:noProof/>
            <w:rtl/>
          </w:rPr>
          <w:t>خ</w:t>
        </w:r>
        <w:r w:rsidR="000B346D" w:rsidRPr="00A2585A">
          <w:rPr>
            <w:rStyle w:val="Hyperlink"/>
            <w:rFonts w:hint="cs"/>
            <w:noProof/>
            <w:rtl/>
          </w:rPr>
          <w:t>ی</w:t>
        </w:r>
        <w:r w:rsidR="000B346D" w:rsidRPr="00A2585A">
          <w:rPr>
            <w:rStyle w:val="Hyperlink"/>
            <w:rFonts w:hint="eastAsia"/>
            <w:noProof/>
            <w:rtl/>
          </w:rPr>
          <w:t>ل</w:t>
        </w:r>
        <w:r w:rsidR="000B346D" w:rsidRPr="00A2585A">
          <w:rPr>
            <w:rStyle w:val="Hyperlink"/>
            <w:noProof/>
            <w:rtl/>
          </w:rPr>
          <w:t xml:space="preserve"> </w:t>
        </w:r>
        <w:r w:rsidR="000B346D" w:rsidRPr="00A2585A">
          <w:rPr>
            <w:rStyle w:val="Hyperlink"/>
            <w:rFonts w:hint="eastAsia"/>
            <w:noProof/>
            <w:rtl/>
          </w:rPr>
          <w:t>در</w:t>
        </w:r>
        <w:r w:rsidR="000B346D" w:rsidRPr="00A2585A">
          <w:rPr>
            <w:rStyle w:val="Hyperlink"/>
            <w:noProof/>
            <w:rtl/>
          </w:rPr>
          <w:t xml:space="preserve"> </w:t>
        </w:r>
        <w:r w:rsidR="000B346D" w:rsidRPr="00A2585A">
          <w:rPr>
            <w:rStyle w:val="Hyperlink"/>
            <w:rFonts w:hint="eastAsia"/>
            <w:noProof/>
            <w:rtl/>
          </w:rPr>
          <w:t>زمان</w:t>
        </w:r>
        <w:r w:rsidR="000B346D" w:rsidRPr="00A2585A">
          <w:rPr>
            <w:rStyle w:val="Hyperlink"/>
            <w:noProof/>
            <w:rtl/>
          </w:rPr>
          <w:t xml:space="preserve"> </w:t>
        </w:r>
        <w:r w:rsidR="000B346D" w:rsidRPr="00A2585A">
          <w:rPr>
            <w:rStyle w:val="Hyperlink"/>
            <w:rFonts w:hint="eastAsia"/>
            <w:noProof/>
            <w:rtl/>
          </w:rPr>
          <w:t>ام</w:t>
        </w:r>
        <w:r w:rsidR="000B346D" w:rsidRPr="00A2585A">
          <w:rPr>
            <w:rStyle w:val="Hyperlink"/>
            <w:rFonts w:hint="cs"/>
            <w:noProof/>
            <w:rtl/>
          </w:rPr>
          <w:t>ی</w:t>
        </w:r>
        <w:r w:rsidR="000B346D" w:rsidRPr="00A2585A">
          <w:rPr>
            <w:rStyle w:val="Hyperlink"/>
            <w:rFonts w:hint="eastAsia"/>
            <w:noProof/>
            <w:rtl/>
          </w:rPr>
          <w:t>رالمؤمن</w:t>
        </w:r>
        <w:r w:rsidR="000B346D" w:rsidRPr="00A2585A">
          <w:rPr>
            <w:rStyle w:val="Hyperlink"/>
            <w:rFonts w:hint="cs"/>
            <w:noProof/>
            <w:rtl/>
          </w:rPr>
          <w:t>ی</w:t>
        </w:r>
        <w:r w:rsidR="000B346D" w:rsidRPr="00A2585A">
          <w:rPr>
            <w:rStyle w:val="Hyperlink"/>
            <w:rFonts w:hint="eastAsia"/>
            <w:noProof/>
            <w:rtl/>
          </w:rPr>
          <w:t>ن</w:t>
        </w:r>
        <w:r w:rsidR="000B346D" w:rsidRPr="00A2585A">
          <w:rPr>
            <w:rStyle w:val="Hyperlink"/>
            <w:noProof/>
            <w:rtl/>
          </w:rPr>
          <w:t xml:space="preserve"> (</w:t>
        </w:r>
        <w:r w:rsidR="000B346D" w:rsidRPr="00A2585A">
          <w:rPr>
            <w:rStyle w:val="Hyperlink"/>
            <w:rFonts w:hint="eastAsia"/>
            <w:noProof/>
            <w:rtl/>
          </w:rPr>
          <w:t>ع</w:t>
        </w:r>
        <w:r w:rsidR="000B346D" w:rsidRPr="00A2585A">
          <w:rPr>
            <w:rStyle w:val="Hyperlink"/>
            <w:noProof/>
            <w:rtl/>
          </w:rPr>
          <w:t>)</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Toc452463630 \h</w:instrText>
        </w:r>
        <w:r w:rsidR="000B346D">
          <w:rPr>
            <w:noProof/>
            <w:webHidden/>
            <w:rtl/>
          </w:rPr>
          <w:instrText xml:space="preserve"> </w:instrText>
        </w:r>
        <w:r>
          <w:rPr>
            <w:noProof/>
            <w:webHidden/>
            <w:rtl/>
          </w:rPr>
        </w:r>
        <w:r>
          <w:rPr>
            <w:noProof/>
            <w:webHidden/>
            <w:rtl/>
          </w:rPr>
          <w:fldChar w:fldCharType="separate"/>
        </w:r>
        <w:r w:rsidR="000B346D">
          <w:rPr>
            <w:noProof/>
            <w:webHidden/>
            <w:rtl/>
          </w:rPr>
          <w:t>90</w:t>
        </w:r>
        <w:r>
          <w:rPr>
            <w:noProof/>
            <w:webHidden/>
            <w:rtl/>
          </w:rPr>
          <w:fldChar w:fldCharType="end"/>
        </w:r>
      </w:hyperlink>
    </w:p>
    <w:p w:rsidR="000B346D" w:rsidRDefault="00637CA2" w:rsidP="000B346D">
      <w:pPr>
        <w:pStyle w:val="TOC2"/>
        <w:tabs>
          <w:tab w:val="right" w:leader="dot" w:pos="9016"/>
        </w:tabs>
        <w:spacing w:after="0" w:line="240" w:lineRule="auto"/>
        <w:rPr>
          <w:rFonts w:eastAsiaTheme="minorEastAsia" w:cstheme="minorBidi"/>
          <w:noProof/>
          <w:kern w:val="0"/>
          <w:szCs w:val="22"/>
          <w:rtl/>
        </w:rPr>
      </w:pPr>
      <w:hyperlink w:anchor="_Toc452463631" w:history="1">
        <w:r w:rsidR="000B346D" w:rsidRPr="00A2585A">
          <w:rPr>
            <w:rStyle w:val="Hyperlink"/>
            <w:rFonts w:hint="eastAsia"/>
            <w:noProof/>
            <w:rtl/>
          </w:rPr>
          <w:t>آم</w:t>
        </w:r>
        <w:r w:rsidR="000B346D" w:rsidRPr="00A2585A">
          <w:rPr>
            <w:rStyle w:val="Hyperlink"/>
            <w:rFonts w:hint="cs"/>
            <w:noProof/>
            <w:rtl/>
          </w:rPr>
          <w:t>ی</w:t>
        </w:r>
        <w:r w:rsidR="000B346D" w:rsidRPr="00A2585A">
          <w:rPr>
            <w:rStyle w:val="Hyperlink"/>
            <w:rFonts w:hint="eastAsia"/>
            <w:noProof/>
            <w:rtl/>
          </w:rPr>
          <w:t>ختگ</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فقه</w:t>
        </w:r>
        <w:r w:rsidR="000B346D" w:rsidRPr="00A2585A">
          <w:rPr>
            <w:rStyle w:val="Hyperlink"/>
            <w:noProof/>
            <w:rtl/>
          </w:rPr>
          <w:t xml:space="preserve"> </w:t>
        </w:r>
        <w:r w:rsidR="000B346D" w:rsidRPr="00A2585A">
          <w:rPr>
            <w:rStyle w:val="Hyperlink"/>
            <w:rFonts w:hint="eastAsia"/>
            <w:noProof/>
            <w:rtl/>
          </w:rPr>
          <w:t>ولا</w:t>
        </w:r>
        <w:r w:rsidR="000B346D" w:rsidRPr="00A2585A">
          <w:rPr>
            <w:rStyle w:val="Hyperlink"/>
            <w:rFonts w:hint="cs"/>
            <w:noProof/>
            <w:rtl/>
          </w:rPr>
          <w:t>یی</w:t>
        </w:r>
        <w:r w:rsidR="000B346D" w:rsidRPr="00A2585A">
          <w:rPr>
            <w:rStyle w:val="Hyperlink"/>
            <w:noProof/>
            <w:rtl/>
          </w:rPr>
          <w:t xml:space="preserve"> </w:t>
        </w:r>
        <w:r w:rsidR="000B346D" w:rsidRPr="00A2585A">
          <w:rPr>
            <w:rStyle w:val="Hyperlink"/>
            <w:rFonts w:hint="eastAsia"/>
            <w:noProof/>
            <w:rtl/>
          </w:rPr>
          <w:t>و</w:t>
        </w:r>
        <w:r w:rsidR="000B346D" w:rsidRPr="00A2585A">
          <w:rPr>
            <w:rStyle w:val="Hyperlink"/>
            <w:noProof/>
            <w:rtl/>
          </w:rPr>
          <w:t xml:space="preserve"> </w:t>
        </w:r>
        <w:r w:rsidR="000B346D" w:rsidRPr="00A2585A">
          <w:rPr>
            <w:rStyle w:val="Hyperlink"/>
            <w:rFonts w:hint="eastAsia"/>
            <w:noProof/>
            <w:rtl/>
          </w:rPr>
          <w:t>استنباط</w:t>
        </w:r>
        <w:r w:rsidR="000B346D" w:rsidRPr="00A2585A">
          <w:rPr>
            <w:rStyle w:val="Hyperlink"/>
            <w:rFonts w:hint="cs"/>
            <w:noProof/>
            <w:rtl/>
          </w:rPr>
          <w:t>ی</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Toc452463631 \h</w:instrText>
        </w:r>
        <w:r w:rsidR="000B346D">
          <w:rPr>
            <w:noProof/>
            <w:webHidden/>
            <w:rtl/>
          </w:rPr>
          <w:instrText xml:space="preserve"> </w:instrText>
        </w:r>
        <w:r>
          <w:rPr>
            <w:noProof/>
            <w:webHidden/>
            <w:rtl/>
          </w:rPr>
        </w:r>
        <w:r>
          <w:rPr>
            <w:noProof/>
            <w:webHidden/>
            <w:rtl/>
          </w:rPr>
          <w:fldChar w:fldCharType="separate"/>
        </w:r>
        <w:r w:rsidR="000B346D">
          <w:rPr>
            <w:noProof/>
            <w:webHidden/>
            <w:rtl/>
          </w:rPr>
          <w:t>91</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632" w:history="1">
        <w:r w:rsidR="000B346D" w:rsidRPr="00A2585A">
          <w:rPr>
            <w:rStyle w:val="Hyperlink"/>
            <w:rFonts w:hint="eastAsia"/>
            <w:noProof/>
            <w:rtl/>
          </w:rPr>
          <w:t>لفظ</w:t>
        </w:r>
        <w:r w:rsidR="000B346D" w:rsidRPr="00A2585A">
          <w:rPr>
            <w:rStyle w:val="Hyperlink"/>
            <w:noProof/>
            <w:rtl/>
          </w:rPr>
          <w:t xml:space="preserve"> </w:t>
        </w:r>
        <w:r w:rsidR="000B346D" w:rsidRPr="00A2585A">
          <w:rPr>
            <w:rStyle w:val="Hyperlink"/>
            <w:rFonts w:hint="eastAsia"/>
            <w:noProof/>
            <w:rtl/>
          </w:rPr>
          <w:t>آب</w:t>
        </w:r>
        <w:r w:rsidR="000B346D" w:rsidRPr="00A2585A">
          <w:rPr>
            <w:rStyle w:val="Hyperlink"/>
            <w:noProof/>
            <w:rtl/>
          </w:rPr>
          <w:t xml:space="preserve"> </w:t>
        </w:r>
        <w:r w:rsidR="000B346D" w:rsidRPr="00A2585A">
          <w:rPr>
            <w:rStyle w:val="Hyperlink"/>
            <w:rFonts w:hint="eastAsia"/>
            <w:noProof/>
            <w:rtl/>
          </w:rPr>
          <w:t>جار</w:t>
        </w:r>
        <w:r w:rsidR="000B346D" w:rsidRPr="00A2585A">
          <w:rPr>
            <w:rStyle w:val="Hyperlink"/>
            <w:rFonts w:hint="cs"/>
            <w:noProof/>
            <w:rtl/>
          </w:rPr>
          <w:t>ی</w:t>
        </w:r>
        <w:r w:rsidR="000B346D" w:rsidRPr="00A2585A">
          <w:rPr>
            <w:rStyle w:val="Hyperlink"/>
            <w:noProof/>
            <w:rtl/>
          </w:rPr>
          <w:t xml:space="preserve"> </w:t>
        </w:r>
        <w:r w:rsidR="000B346D" w:rsidRPr="00A2585A">
          <w:rPr>
            <w:rStyle w:val="Hyperlink"/>
            <w:rFonts w:hint="eastAsia"/>
            <w:noProof/>
            <w:rtl/>
          </w:rPr>
          <w:t>در</w:t>
        </w:r>
        <w:r w:rsidR="000B346D" w:rsidRPr="00A2585A">
          <w:rPr>
            <w:rStyle w:val="Hyperlink"/>
            <w:noProof/>
            <w:rtl/>
          </w:rPr>
          <w:t xml:space="preserve"> </w:t>
        </w:r>
        <w:r w:rsidR="000B346D" w:rsidRPr="00A2585A">
          <w:rPr>
            <w:rStyle w:val="Hyperlink"/>
            <w:rFonts w:hint="eastAsia"/>
            <w:noProof/>
            <w:rtl/>
          </w:rPr>
          <w:t>روا</w:t>
        </w:r>
        <w:r w:rsidR="000B346D" w:rsidRPr="00A2585A">
          <w:rPr>
            <w:rStyle w:val="Hyperlink"/>
            <w:rFonts w:hint="cs"/>
            <w:noProof/>
            <w:rtl/>
          </w:rPr>
          <w:t>ی</w:t>
        </w:r>
        <w:r w:rsidR="000B346D" w:rsidRPr="00A2585A">
          <w:rPr>
            <w:rStyle w:val="Hyperlink"/>
            <w:rFonts w:hint="eastAsia"/>
            <w:noProof/>
            <w:rtl/>
          </w:rPr>
          <w:t>ات</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Toc452463632 \h</w:instrText>
        </w:r>
        <w:r w:rsidR="000B346D">
          <w:rPr>
            <w:noProof/>
            <w:webHidden/>
            <w:rtl/>
          </w:rPr>
          <w:instrText xml:space="preserve"> </w:instrText>
        </w:r>
        <w:r>
          <w:rPr>
            <w:noProof/>
            <w:webHidden/>
            <w:rtl/>
          </w:rPr>
        </w:r>
        <w:r>
          <w:rPr>
            <w:noProof/>
            <w:webHidden/>
            <w:rtl/>
          </w:rPr>
          <w:fldChar w:fldCharType="separate"/>
        </w:r>
        <w:r w:rsidR="000B346D">
          <w:rPr>
            <w:noProof/>
            <w:webHidden/>
            <w:rtl/>
          </w:rPr>
          <w:t>91</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633" w:history="1">
        <w:r w:rsidR="000B346D" w:rsidRPr="00A2585A">
          <w:rPr>
            <w:rStyle w:val="Hyperlink"/>
            <w:rFonts w:hint="eastAsia"/>
            <w:noProof/>
            <w:rtl/>
          </w:rPr>
          <w:t>حق</w:t>
        </w:r>
        <w:r w:rsidR="000B346D" w:rsidRPr="00A2585A">
          <w:rPr>
            <w:rStyle w:val="Hyperlink"/>
            <w:rFonts w:hint="cs"/>
            <w:noProof/>
            <w:rtl/>
          </w:rPr>
          <w:t>ی</w:t>
        </w:r>
        <w:r w:rsidR="000B346D" w:rsidRPr="00A2585A">
          <w:rPr>
            <w:rStyle w:val="Hyperlink"/>
            <w:rFonts w:hint="eastAsia"/>
            <w:noProof/>
            <w:rtl/>
          </w:rPr>
          <w:t>قت</w:t>
        </w:r>
        <w:r w:rsidR="000B346D" w:rsidRPr="00A2585A">
          <w:rPr>
            <w:rStyle w:val="Hyperlink"/>
            <w:noProof/>
            <w:rtl/>
          </w:rPr>
          <w:t xml:space="preserve"> </w:t>
        </w:r>
        <w:r w:rsidR="000B346D" w:rsidRPr="00A2585A">
          <w:rPr>
            <w:rStyle w:val="Hyperlink"/>
            <w:rFonts w:hint="eastAsia"/>
            <w:noProof/>
            <w:rtl/>
          </w:rPr>
          <w:t>آب</w:t>
        </w:r>
        <w:r w:rsidR="000B346D" w:rsidRPr="00A2585A">
          <w:rPr>
            <w:rStyle w:val="Hyperlink"/>
            <w:noProof/>
            <w:rtl/>
          </w:rPr>
          <w:t xml:space="preserve"> </w:t>
        </w:r>
        <w:r w:rsidR="000B346D" w:rsidRPr="00A2585A">
          <w:rPr>
            <w:rStyle w:val="Hyperlink"/>
            <w:rFonts w:hint="eastAsia"/>
            <w:noProof/>
            <w:rtl/>
          </w:rPr>
          <w:t>جار</w:t>
        </w:r>
        <w:r w:rsidR="000B346D" w:rsidRPr="00A2585A">
          <w:rPr>
            <w:rStyle w:val="Hyperlink"/>
            <w:rFonts w:hint="cs"/>
            <w:noProof/>
            <w:rtl/>
          </w:rPr>
          <w:t>ی</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Toc452463633 \h</w:instrText>
        </w:r>
        <w:r w:rsidR="000B346D">
          <w:rPr>
            <w:noProof/>
            <w:webHidden/>
            <w:rtl/>
          </w:rPr>
          <w:instrText xml:space="preserve"> </w:instrText>
        </w:r>
        <w:r>
          <w:rPr>
            <w:noProof/>
            <w:webHidden/>
            <w:rtl/>
          </w:rPr>
        </w:r>
        <w:r>
          <w:rPr>
            <w:noProof/>
            <w:webHidden/>
            <w:rtl/>
          </w:rPr>
          <w:fldChar w:fldCharType="separate"/>
        </w:r>
        <w:r w:rsidR="000B346D">
          <w:rPr>
            <w:noProof/>
            <w:webHidden/>
            <w:rtl/>
          </w:rPr>
          <w:t>92</w:t>
        </w:r>
        <w:r>
          <w:rPr>
            <w:noProof/>
            <w:webHidden/>
            <w:rtl/>
          </w:rPr>
          <w:fldChar w:fldCharType="end"/>
        </w:r>
      </w:hyperlink>
    </w:p>
    <w:p w:rsidR="000B346D" w:rsidRDefault="00637CA2" w:rsidP="000B346D">
      <w:pPr>
        <w:pStyle w:val="TOC3"/>
        <w:tabs>
          <w:tab w:val="right" w:leader="dot" w:pos="9016"/>
        </w:tabs>
        <w:spacing w:after="0" w:line="240" w:lineRule="auto"/>
        <w:rPr>
          <w:rFonts w:eastAsiaTheme="minorEastAsia" w:cstheme="minorBidi"/>
          <w:noProof/>
          <w:kern w:val="0"/>
          <w:szCs w:val="22"/>
          <w:rtl/>
        </w:rPr>
      </w:pPr>
      <w:hyperlink w:anchor="_Toc452463634" w:history="1">
        <w:r w:rsidR="000B346D" w:rsidRPr="00A2585A">
          <w:rPr>
            <w:rStyle w:val="Hyperlink"/>
            <w:rFonts w:hint="eastAsia"/>
            <w:noProof/>
            <w:rtl/>
          </w:rPr>
          <w:t>دو</w:t>
        </w:r>
        <w:r w:rsidR="000B346D" w:rsidRPr="00A2585A">
          <w:rPr>
            <w:rStyle w:val="Hyperlink"/>
            <w:noProof/>
            <w:rtl/>
          </w:rPr>
          <w:t xml:space="preserve"> </w:t>
        </w:r>
        <w:r w:rsidR="000B346D" w:rsidRPr="00A2585A">
          <w:rPr>
            <w:rStyle w:val="Hyperlink"/>
            <w:rFonts w:hint="eastAsia"/>
            <w:noProof/>
            <w:rtl/>
          </w:rPr>
          <w:t>تفس</w:t>
        </w:r>
        <w:r w:rsidR="000B346D" w:rsidRPr="00A2585A">
          <w:rPr>
            <w:rStyle w:val="Hyperlink"/>
            <w:rFonts w:hint="cs"/>
            <w:noProof/>
            <w:rtl/>
          </w:rPr>
          <w:t>ی</w:t>
        </w:r>
        <w:r w:rsidR="000B346D" w:rsidRPr="00A2585A">
          <w:rPr>
            <w:rStyle w:val="Hyperlink"/>
            <w:rFonts w:hint="eastAsia"/>
            <w:noProof/>
            <w:rtl/>
          </w:rPr>
          <w:t>ر</w:t>
        </w:r>
        <w:r w:rsidR="000B346D" w:rsidRPr="00A2585A">
          <w:rPr>
            <w:rStyle w:val="Hyperlink"/>
            <w:noProof/>
            <w:rtl/>
          </w:rPr>
          <w:t xml:space="preserve"> </w:t>
        </w:r>
        <w:r w:rsidR="000B346D" w:rsidRPr="00A2585A">
          <w:rPr>
            <w:rStyle w:val="Hyperlink"/>
            <w:rFonts w:hint="eastAsia"/>
            <w:noProof/>
            <w:rtl/>
          </w:rPr>
          <w:t>در</w:t>
        </w:r>
        <w:r w:rsidR="000B346D" w:rsidRPr="00A2585A">
          <w:rPr>
            <w:rStyle w:val="Hyperlink"/>
            <w:noProof/>
            <w:rtl/>
          </w:rPr>
          <w:t xml:space="preserve"> </w:t>
        </w:r>
        <w:r w:rsidR="000B346D" w:rsidRPr="00A2585A">
          <w:rPr>
            <w:rStyle w:val="Hyperlink"/>
            <w:rFonts w:hint="eastAsia"/>
            <w:noProof/>
            <w:rtl/>
          </w:rPr>
          <w:t>آب</w:t>
        </w:r>
        <w:r w:rsidR="000B346D" w:rsidRPr="00A2585A">
          <w:rPr>
            <w:rStyle w:val="Hyperlink"/>
            <w:noProof/>
            <w:rtl/>
          </w:rPr>
          <w:t xml:space="preserve"> </w:t>
        </w:r>
        <w:r w:rsidR="000B346D" w:rsidRPr="00A2585A">
          <w:rPr>
            <w:rStyle w:val="Hyperlink"/>
            <w:rFonts w:hint="eastAsia"/>
            <w:noProof/>
            <w:rtl/>
          </w:rPr>
          <w:t>جار</w:t>
        </w:r>
        <w:r w:rsidR="000B346D" w:rsidRPr="00A2585A">
          <w:rPr>
            <w:rStyle w:val="Hyperlink"/>
            <w:rFonts w:hint="cs"/>
            <w:noProof/>
            <w:rtl/>
          </w:rPr>
          <w:t>ی</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Toc452463634 \h</w:instrText>
        </w:r>
        <w:r w:rsidR="000B346D">
          <w:rPr>
            <w:noProof/>
            <w:webHidden/>
            <w:rtl/>
          </w:rPr>
          <w:instrText xml:space="preserve"> </w:instrText>
        </w:r>
        <w:r>
          <w:rPr>
            <w:noProof/>
            <w:webHidden/>
            <w:rtl/>
          </w:rPr>
        </w:r>
        <w:r>
          <w:rPr>
            <w:noProof/>
            <w:webHidden/>
            <w:rtl/>
          </w:rPr>
          <w:fldChar w:fldCharType="separate"/>
        </w:r>
        <w:r w:rsidR="000B346D">
          <w:rPr>
            <w:noProof/>
            <w:webHidden/>
            <w:rtl/>
          </w:rPr>
          <w:t>93</w:t>
        </w:r>
        <w:r>
          <w:rPr>
            <w:noProof/>
            <w:webHidden/>
            <w:rtl/>
          </w:rPr>
          <w:fldChar w:fldCharType="end"/>
        </w:r>
      </w:hyperlink>
    </w:p>
    <w:p w:rsidR="000B346D" w:rsidRDefault="00637CA2" w:rsidP="000B346D">
      <w:pPr>
        <w:pStyle w:val="TOC2"/>
        <w:tabs>
          <w:tab w:val="right" w:leader="dot" w:pos="9016"/>
        </w:tabs>
        <w:spacing w:after="0" w:line="240" w:lineRule="auto"/>
        <w:rPr>
          <w:rFonts w:eastAsiaTheme="minorEastAsia" w:cstheme="minorBidi"/>
          <w:noProof/>
          <w:kern w:val="0"/>
          <w:szCs w:val="22"/>
          <w:rtl/>
        </w:rPr>
      </w:pPr>
      <w:hyperlink w:anchor="_Toc452463635" w:history="1">
        <w:r w:rsidR="000B346D" w:rsidRPr="00A2585A">
          <w:rPr>
            <w:rStyle w:val="Hyperlink"/>
            <w:rFonts w:hint="eastAsia"/>
            <w:noProof/>
            <w:rtl/>
          </w:rPr>
          <w:t>وظ</w:t>
        </w:r>
        <w:r w:rsidR="000B346D" w:rsidRPr="00A2585A">
          <w:rPr>
            <w:rStyle w:val="Hyperlink"/>
            <w:rFonts w:hint="cs"/>
            <w:noProof/>
            <w:rtl/>
          </w:rPr>
          <w:t>ی</w:t>
        </w:r>
        <w:r w:rsidR="000B346D" w:rsidRPr="00A2585A">
          <w:rPr>
            <w:rStyle w:val="Hyperlink"/>
            <w:rFonts w:hint="eastAsia"/>
            <w:noProof/>
            <w:rtl/>
          </w:rPr>
          <w:t>فة</w:t>
        </w:r>
        <w:r w:rsidR="000B346D" w:rsidRPr="00A2585A">
          <w:rPr>
            <w:rStyle w:val="Hyperlink"/>
            <w:noProof/>
            <w:rtl/>
          </w:rPr>
          <w:t xml:space="preserve"> </w:t>
        </w:r>
        <w:r w:rsidR="000B346D" w:rsidRPr="00A2585A">
          <w:rPr>
            <w:rStyle w:val="Hyperlink"/>
            <w:rFonts w:hint="eastAsia"/>
            <w:noProof/>
            <w:rtl/>
          </w:rPr>
          <w:t>فق</w:t>
        </w:r>
        <w:r w:rsidR="000B346D" w:rsidRPr="00A2585A">
          <w:rPr>
            <w:rStyle w:val="Hyperlink"/>
            <w:rFonts w:hint="cs"/>
            <w:noProof/>
            <w:rtl/>
          </w:rPr>
          <w:t>ی</w:t>
        </w:r>
        <w:r w:rsidR="000B346D" w:rsidRPr="00A2585A">
          <w:rPr>
            <w:rStyle w:val="Hyperlink"/>
            <w:rFonts w:hint="eastAsia"/>
            <w:noProof/>
            <w:rtl/>
          </w:rPr>
          <w:t>ه</w:t>
        </w:r>
        <w:r w:rsidR="000B346D" w:rsidRPr="00A2585A">
          <w:rPr>
            <w:rStyle w:val="Hyperlink"/>
            <w:noProof/>
            <w:rtl/>
          </w:rPr>
          <w:t xml:space="preserve"> </w:t>
        </w:r>
        <w:r w:rsidR="000B346D" w:rsidRPr="00A2585A">
          <w:rPr>
            <w:rStyle w:val="Hyperlink"/>
            <w:rFonts w:hint="eastAsia"/>
            <w:noProof/>
            <w:rtl/>
          </w:rPr>
          <w:t>در</w:t>
        </w:r>
        <w:r w:rsidR="000B346D" w:rsidRPr="00A2585A">
          <w:rPr>
            <w:rStyle w:val="Hyperlink"/>
            <w:noProof/>
            <w:rtl/>
          </w:rPr>
          <w:t xml:space="preserve"> </w:t>
        </w:r>
        <w:r w:rsidR="000B346D" w:rsidRPr="00A2585A">
          <w:rPr>
            <w:rStyle w:val="Hyperlink"/>
            <w:rFonts w:hint="eastAsia"/>
            <w:noProof/>
            <w:rtl/>
          </w:rPr>
          <w:t>زمان</w:t>
        </w:r>
        <w:r w:rsidR="000B346D" w:rsidRPr="00A2585A">
          <w:rPr>
            <w:rStyle w:val="Hyperlink"/>
            <w:noProof/>
            <w:rtl/>
          </w:rPr>
          <w:t xml:space="preserve"> </w:t>
        </w:r>
        <w:r w:rsidR="000B346D" w:rsidRPr="00A2585A">
          <w:rPr>
            <w:rStyle w:val="Hyperlink"/>
            <w:rFonts w:hint="eastAsia"/>
            <w:noProof/>
            <w:rtl/>
          </w:rPr>
          <w:t>ما</w:t>
        </w:r>
        <w:r w:rsidR="000B346D">
          <w:rPr>
            <w:noProof/>
            <w:webHidden/>
            <w:rtl/>
          </w:rPr>
          <w:tab/>
        </w:r>
        <w:r>
          <w:rPr>
            <w:noProof/>
            <w:webHidden/>
            <w:rtl/>
          </w:rPr>
          <w:fldChar w:fldCharType="begin"/>
        </w:r>
        <w:r w:rsidR="000B346D">
          <w:rPr>
            <w:noProof/>
            <w:webHidden/>
            <w:rtl/>
          </w:rPr>
          <w:instrText xml:space="preserve"> </w:instrText>
        </w:r>
        <w:r w:rsidR="000B346D">
          <w:rPr>
            <w:noProof/>
            <w:webHidden/>
          </w:rPr>
          <w:instrText>PAGEREF</w:instrText>
        </w:r>
        <w:r w:rsidR="000B346D">
          <w:rPr>
            <w:noProof/>
            <w:webHidden/>
            <w:rtl/>
          </w:rPr>
          <w:instrText xml:space="preserve"> _</w:instrText>
        </w:r>
        <w:r w:rsidR="000B346D">
          <w:rPr>
            <w:noProof/>
            <w:webHidden/>
          </w:rPr>
          <w:instrText>Toc452463635 \h</w:instrText>
        </w:r>
        <w:r w:rsidR="000B346D">
          <w:rPr>
            <w:noProof/>
            <w:webHidden/>
            <w:rtl/>
          </w:rPr>
          <w:instrText xml:space="preserve"> </w:instrText>
        </w:r>
        <w:r>
          <w:rPr>
            <w:noProof/>
            <w:webHidden/>
            <w:rtl/>
          </w:rPr>
        </w:r>
        <w:r>
          <w:rPr>
            <w:noProof/>
            <w:webHidden/>
            <w:rtl/>
          </w:rPr>
          <w:fldChar w:fldCharType="separate"/>
        </w:r>
        <w:r w:rsidR="000B346D">
          <w:rPr>
            <w:noProof/>
            <w:webHidden/>
            <w:rtl/>
          </w:rPr>
          <w:t>93</w:t>
        </w:r>
        <w:r>
          <w:rPr>
            <w:noProof/>
            <w:webHidden/>
            <w:rtl/>
          </w:rPr>
          <w:fldChar w:fldCharType="end"/>
        </w:r>
      </w:hyperlink>
    </w:p>
    <w:p w:rsidR="001A7F6C" w:rsidRDefault="00637CA2" w:rsidP="000B346D">
      <w:pPr>
        <w:spacing w:after="0" w:line="240" w:lineRule="auto"/>
        <w:jc w:val="both"/>
        <w:rPr>
          <w:rFonts w:ascii="Tahoma" w:eastAsia="Times New Roman" w:hAnsi="Tahoma"/>
          <w:color w:val="000000"/>
          <w:sz w:val="26"/>
          <w:rtl/>
        </w:rPr>
      </w:pPr>
      <w:r w:rsidRPr="00A12A24">
        <w:rPr>
          <w:rFonts w:ascii="Tahoma" w:eastAsia="Times New Roman" w:hAnsi="Tahoma"/>
          <w:color w:val="000000"/>
          <w:sz w:val="24"/>
          <w:szCs w:val="24"/>
          <w:rtl/>
        </w:rPr>
        <w:fldChar w:fldCharType="end"/>
      </w:r>
    </w:p>
    <w:p w:rsidR="007E5CE0" w:rsidRPr="006C21E7" w:rsidRDefault="001A7F6C" w:rsidP="000B346D">
      <w:pPr>
        <w:bidi w:val="0"/>
        <w:spacing w:after="0" w:line="240" w:lineRule="auto"/>
        <w:rPr>
          <w:rFonts w:ascii="Tahoma" w:eastAsia="Times New Roman" w:hAnsi="Tahoma"/>
          <w:color w:val="000000"/>
          <w:sz w:val="26"/>
        </w:rPr>
      </w:pPr>
      <w:r>
        <w:rPr>
          <w:rFonts w:ascii="Tahoma" w:eastAsia="Times New Roman" w:hAnsi="Tahoma"/>
          <w:color w:val="000000"/>
          <w:sz w:val="26"/>
        </w:rPr>
        <w:br w:type="page"/>
      </w:r>
    </w:p>
    <w:p w:rsidR="0087530B" w:rsidRDefault="0087530B" w:rsidP="00783F1E">
      <w:pPr>
        <w:pStyle w:val="Heading1"/>
        <w:spacing w:line="240" w:lineRule="auto"/>
        <w:rPr>
          <w:rFonts w:hint="cs"/>
          <w:rtl/>
        </w:rPr>
      </w:pPr>
      <w:bookmarkStart w:id="3" w:name="_Toc452463502"/>
      <w:bookmarkStart w:id="4" w:name="_Toc448394213"/>
      <w:r w:rsidRPr="00AF6863">
        <w:rPr>
          <w:rFonts w:hint="cs"/>
          <w:rtl/>
        </w:rPr>
        <w:lastRenderedPageBreak/>
        <w:t>پیشگفتار</w:t>
      </w:r>
      <w:bookmarkEnd w:id="3"/>
    </w:p>
    <w:p w:rsidR="000937C8" w:rsidRDefault="000937C8" w:rsidP="00783F1E">
      <w:pPr>
        <w:spacing w:after="0" w:line="240" w:lineRule="auto"/>
        <w:jc w:val="both"/>
        <w:rPr>
          <w:rtl/>
        </w:rPr>
      </w:pPr>
      <w:r>
        <w:rPr>
          <w:rFonts w:hint="cs"/>
          <w:rtl/>
        </w:rPr>
        <w:t xml:space="preserve">«تکامل تفقه دینی» ضرورتی انکارناپذیر </w:t>
      </w:r>
      <w:r w:rsidR="001A3421">
        <w:rPr>
          <w:rFonts w:hint="cs"/>
          <w:rtl/>
        </w:rPr>
        <w:t xml:space="preserve">و حقیقتی </w:t>
      </w:r>
      <w:r w:rsidR="00783F1E">
        <w:rPr>
          <w:rFonts w:hint="cs"/>
          <w:rtl/>
        </w:rPr>
        <w:t>اجتناب‌ناپذیر</w:t>
      </w:r>
      <w:r w:rsidR="001A3421">
        <w:rPr>
          <w:rFonts w:hint="cs"/>
          <w:rtl/>
        </w:rPr>
        <w:t xml:space="preserve"> در پیش روی </w:t>
      </w:r>
      <w:r w:rsidR="00783F1E">
        <w:rPr>
          <w:rFonts w:hint="cs"/>
          <w:rtl/>
        </w:rPr>
        <w:t>حوزه‌های</w:t>
      </w:r>
      <w:r w:rsidR="001A3421">
        <w:rPr>
          <w:rFonts w:hint="cs"/>
          <w:rtl/>
        </w:rPr>
        <w:t xml:space="preserve"> علمیه است که </w:t>
      </w:r>
      <w:r w:rsidR="00783F1E">
        <w:rPr>
          <w:rFonts w:hint="cs"/>
          <w:rtl/>
        </w:rPr>
        <w:t>می‌بایست</w:t>
      </w:r>
      <w:r w:rsidR="001A3421">
        <w:rPr>
          <w:rFonts w:hint="cs"/>
          <w:rtl/>
        </w:rPr>
        <w:t xml:space="preserve"> با حضور</w:t>
      </w:r>
      <w:r w:rsidR="00105A81">
        <w:rPr>
          <w:rFonts w:hint="cs"/>
          <w:rtl/>
        </w:rPr>
        <w:t xml:space="preserve"> جدی و مجاهدت علمی</w:t>
      </w:r>
      <w:r w:rsidR="001A3421">
        <w:rPr>
          <w:rFonts w:hint="cs"/>
          <w:rtl/>
        </w:rPr>
        <w:t xml:space="preserve"> اندیشمندان و </w:t>
      </w:r>
      <w:r w:rsidR="00783F1E">
        <w:rPr>
          <w:rFonts w:hint="cs"/>
          <w:rtl/>
        </w:rPr>
        <w:t>صاحب‌نظران</w:t>
      </w:r>
      <w:r w:rsidR="001A3421">
        <w:rPr>
          <w:rFonts w:hint="cs"/>
          <w:rtl/>
        </w:rPr>
        <w:t xml:space="preserve"> عرصه اجتهاد و فقاهت صورت پذیرد. </w:t>
      </w:r>
      <w:r w:rsidR="00783F1E">
        <w:rPr>
          <w:rFonts w:hint="cs"/>
          <w:rtl/>
        </w:rPr>
        <w:t>بی‌شک</w:t>
      </w:r>
      <w:r w:rsidR="001A3421">
        <w:rPr>
          <w:rFonts w:hint="cs"/>
          <w:rtl/>
        </w:rPr>
        <w:t xml:space="preserve"> ورود به این عرصه خطیر، جز از طریق </w:t>
      </w:r>
      <w:r w:rsidR="00105A81">
        <w:rPr>
          <w:rFonts w:hint="cs"/>
          <w:rtl/>
        </w:rPr>
        <w:t xml:space="preserve">تضارب آراء و </w:t>
      </w:r>
      <w:r w:rsidR="00783F1E">
        <w:rPr>
          <w:rFonts w:hint="cs"/>
          <w:rtl/>
        </w:rPr>
        <w:t>هم‌افزایی</w:t>
      </w:r>
      <w:r w:rsidR="00105A81">
        <w:rPr>
          <w:rFonts w:hint="cs"/>
          <w:rtl/>
        </w:rPr>
        <w:t xml:space="preserve"> علمی میان عالمان و فضلای حوزوی ممکن نخواهد بود. </w:t>
      </w:r>
      <w:r w:rsidR="00783F1E">
        <w:rPr>
          <w:rFonts w:hint="cs"/>
          <w:rtl/>
        </w:rPr>
        <w:t>ازاین‌رو</w:t>
      </w:r>
      <w:r w:rsidR="00105A81">
        <w:rPr>
          <w:rFonts w:hint="cs"/>
          <w:rtl/>
        </w:rPr>
        <w:t xml:space="preserve"> لازم است که </w:t>
      </w:r>
      <w:r w:rsidR="00783F1E">
        <w:rPr>
          <w:rFonts w:hint="cs"/>
          <w:rtl/>
        </w:rPr>
        <w:t>دیدگاه‌های</w:t>
      </w:r>
      <w:r w:rsidR="00105A81">
        <w:rPr>
          <w:rFonts w:hint="cs"/>
          <w:rtl/>
        </w:rPr>
        <w:t xml:space="preserve"> نوین اساتید عالم و فاضل، تبیین و تنقیح شده و در معرض تأمل و ارزیابی جامعه حوزوی قرار گیرد.</w:t>
      </w:r>
      <w:r w:rsidR="001A3421">
        <w:rPr>
          <w:rFonts w:hint="cs"/>
          <w:rtl/>
        </w:rPr>
        <w:t xml:space="preserve"> </w:t>
      </w:r>
    </w:p>
    <w:p w:rsidR="001A7F6C" w:rsidRDefault="000937C8" w:rsidP="000937C8">
      <w:pPr>
        <w:spacing w:after="0" w:line="240" w:lineRule="auto"/>
        <w:jc w:val="both"/>
        <w:rPr>
          <w:rtl/>
        </w:rPr>
      </w:pPr>
      <w:r>
        <w:rPr>
          <w:rFonts w:hint="cs"/>
          <w:rtl/>
        </w:rPr>
        <w:t>متن حاضر، تدوین</w:t>
      </w:r>
      <w:r w:rsidR="001A7F6C">
        <w:rPr>
          <w:rFonts w:hint="cs"/>
          <w:rtl/>
        </w:rPr>
        <w:t xml:space="preserve"> هفده</w:t>
      </w:r>
      <w:r w:rsidR="0087530B">
        <w:rPr>
          <w:rFonts w:hint="cs"/>
          <w:rtl/>
        </w:rPr>
        <w:t xml:space="preserve"> جلسه درس خارج </w:t>
      </w:r>
      <w:r w:rsidR="00A64ABD">
        <w:rPr>
          <w:rFonts w:hint="cs"/>
          <w:rtl/>
        </w:rPr>
        <w:t xml:space="preserve">فقه حضرت </w:t>
      </w:r>
      <w:r w:rsidR="00783F1E">
        <w:rPr>
          <w:rFonts w:hint="cs"/>
          <w:rtl/>
        </w:rPr>
        <w:t>آیت‌الله</w:t>
      </w:r>
      <w:r w:rsidR="00A64ABD">
        <w:rPr>
          <w:rFonts w:hint="cs"/>
          <w:rtl/>
        </w:rPr>
        <w:t xml:space="preserve"> سید احمد مددی</w:t>
      </w:r>
      <w:r w:rsidR="0087530B" w:rsidRPr="00A64ABD">
        <w:rPr>
          <w:rFonts w:hint="cs"/>
          <w:vertAlign w:val="superscript"/>
          <w:rtl/>
        </w:rPr>
        <w:t>زیدعزه</w:t>
      </w:r>
      <w:r w:rsidR="0087530B">
        <w:rPr>
          <w:rFonts w:hint="cs"/>
          <w:rtl/>
        </w:rPr>
        <w:t xml:space="preserve"> است که</w:t>
      </w:r>
      <w:r w:rsidR="00A64ABD">
        <w:rPr>
          <w:rFonts w:hint="cs"/>
          <w:rtl/>
        </w:rPr>
        <w:t xml:space="preserve"> پیرامون </w:t>
      </w:r>
      <w:r w:rsidR="001A7F6C">
        <w:rPr>
          <w:rFonts w:hint="cs"/>
          <w:rtl/>
        </w:rPr>
        <w:t>«</w:t>
      </w:r>
      <w:r w:rsidR="00A64ABD">
        <w:rPr>
          <w:rFonts w:hint="cs"/>
          <w:rtl/>
        </w:rPr>
        <w:t>نظام قانونی</w:t>
      </w:r>
      <w:r w:rsidR="001A7F6C">
        <w:rPr>
          <w:rFonts w:hint="cs"/>
          <w:rtl/>
        </w:rPr>
        <w:t>»</w:t>
      </w:r>
      <w:r w:rsidR="00A64ABD">
        <w:rPr>
          <w:rFonts w:hint="cs"/>
          <w:rtl/>
        </w:rPr>
        <w:t xml:space="preserve"> </w:t>
      </w:r>
      <w:r w:rsidR="00783F1E">
        <w:rPr>
          <w:rFonts w:hint="cs"/>
          <w:rtl/>
        </w:rPr>
        <w:t>به‌عنوان</w:t>
      </w:r>
      <w:r w:rsidR="00A64ABD">
        <w:rPr>
          <w:rFonts w:hint="cs"/>
          <w:rtl/>
        </w:rPr>
        <w:t xml:space="preserve"> نظام زیرساختی علم اصول و فقه ارائه شده است.</w:t>
      </w:r>
      <w:r w:rsidR="001A7F6C">
        <w:rPr>
          <w:rFonts w:hint="cs"/>
          <w:rtl/>
        </w:rPr>
        <w:t xml:space="preserve"> این جلسات از تاریخ</w:t>
      </w:r>
      <w:r w:rsidR="00A64ABD">
        <w:rPr>
          <w:rFonts w:hint="cs"/>
          <w:rtl/>
        </w:rPr>
        <w:t xml:space="preserve"> </w:t>
      </w:r>
      <w:r w:rsidR="001A7F6C">
        <w:rPr>
          <w:rFonts w:hint="cs"/>
          <w:rtl/>
        </w:rPr>
        <w:t xml:space="preserve">28/9/1394 الی 5/11/1394 برگزار گردیده است. </w:t>
      </w:r>
    </w:p>
    <w:p w:rsidR="00AF6863" w:rsidRDefault="00A64ABD" w:rsidP="000937C8">
      <w:pPr>
        <w:spacing w:after="0" w:line="240" w:lineRule="auto"/>
        <w:jc w:val="both"/>
        <w:rPr>
          <w:rtl/>
        </w:rPr>
      </w:pPr>
      <w:r>
        <w:rPr>
          <w:rFonts w:hint="cs"/>
          <w:rtl/>
        </w:rPr>
        <w:t xml:space="preserve">این بحث </w:t>
      </w:r>
      <w:r w:rsidR="00783F1E">
        <w:rPr>
          <w:rFonts w:hint="cs"/>
          <w:rtl/>
        </w:rPr>
        <w:t>ازآنجا</w:t>
      </w:r>
      <w:r>
        <w:rPr>
          <w:rFonts w:hint="cs"/>
          <w:rtl/>
        </w:rPr>
        <w:t xml:space="preserve"> حائز اهمیت است که به </w:t>
      </w:r>
      <w:r w:rsidR="00101B49">
        <w:rPr>
          <w:rFonts w:hint="cs"/>
          <w:rtl/>
        </w:rPr>
        <w:t>«</w:t>
      </w:r>
      <w:r>
        <w:rPr>
          <w:rFonts w:hint="cs"/>
          <w:rtl/>
        </w:rPr>
        <w:t>تکامل روش تفقه</w:t>
      </w:r>
      <w:r w:rsidR="00101B49">
        <w:rPr>
          <w:rFonts w:hint="cs"/>
          <w:rtl/>
        </w:rPr>
        <w:t>»</w:t>
      </w:r>
      <w:r>
        <w:rPr>
          <w:rFonts w:hint="cs"/>
          <w:rtl/>
        </w:rPr>
        <w:t xml:space="preserve"> </w:t>
      </w:r>
      <w:r w:rsidR="00F22A55">
        <w:rPr>
          <w:rFonts w:hint="cs"/>
          <w:rtl/>
        </w:rPr>
        <w:t xml:space="preserve">معطوف </w:t>
      </w:r>
      <w:r w:rsidR="000937C8">
        <w:rPr>
          <w:rFonts w:hint="cs"/>
          <w:rtl/>
        </w:rPr>
        <w:t>بوده</w:t>
      </w:r>
      <w:r>
        <w:rPr>
          <w:rFonts w:hint="cs"/>
          <w:rtl/>
        </w:rPr>
        <w:t xml:space="preserve"> و دارای ابداعات و افق </w:t>
      </w:r>
      <w:r w:rsidR="00783F1E">
        <w:rPr>
          <w:rFonts w:hint="cs"/>
          <w:rtl/>
        </w:rPr>
        <w:t>گشایی‌های</w:t>
      </w:r>
      <w:r>
        <w:rPr>
          <w:rFonts w:hint="cs"/>
          <w:rtl/>
        </w:rPr>
        <w:t xml:space="preserve"> متعددی است</w:t>
      </w:r>
      <w:r w:rsidR="00AF6863">
        <w:rPr>
          <w:rFonts w:hint="cs"/>
          <w:rtl/>
        </w:rPr>
        <w:t xml:space="preserve"> که بر </w:t>
      </w:r>
      <w:r w:rsidR="00783F1E">
        <w:rPr>
          <w:rFonts w:hint="cs"/>
          <w:rtl/>
        </w:rPr>
        <w:t>پایه‌ها</w:t>
      </w:r>
      <w:r w:rsidR="00AF6863">
        <w:rPr>
          <w:rFonts w:hint="cs"/>
          <w:rtl/>
        </w:rPr>
        <w:t xml:space="preserve"> و </w:t>
      </w:r>
      <w:r w:rsidR="00783F1E">
        <w:rPr>
          <w:rFonts w:hint="cs"/>
          <w:rtl/>
        </w:rPr>
        <w:t>ریشه‌های</w:t>
      </w:r>
      <w:r w:rsidR="00AF6863">
        <w:rPr>
          <w:rFonts w:hint="cs"/>
          <w:rtl/>
        </w:rPr>
        <w:t xml:space="preserve"> علم «اصول» و - در مرتبه بعد- «فقه» تأثیر</w:t>
      </w:r>
      <w:r w:rsidR="00F22A55">
        <w:rPr>
          <w:rFonts w:hint="cs"/>
          <w:rtl/>
        </w:rPr>
        <w:t xml:space="preserve">گذار است. </w:t>
      </w:r>
      <w:r w:rsidR="00783F1E">
        <w:rPr>
          <w:rFonts w:hint="cs"/>
          <w:rtl/>
        </w:rPr>
        <w:t>ازاین‌رو</w:t>
      </w:r>
      <w:r w:rsidR="00F22A55">
        <w:rPr>
          <w:rFonts w:hint="cs"/>
          <w:rtl/>
        </w:rPr>
        <w:t xml:space="preserve"> نسبت به آن دسته از</w:t>
      </w:r>
      <w:r w:rsidR="00AF6863">
        <w:rPr>
          <w:rFonts w:hint="cs"/>
          <w:rtl/>
        </w:rPr>
        <w:t xml:space="preserve"> </w:t>
      </w:r>
      <w:r w:rsidR="00783F1E">
        <w:rPr>
          <w:rFonts w:hint="cs"/>
          <w:rtl/>
        </w:rPr>
        <w:t>نوآوری‌های</w:t>
      </w:r>
      <w:r w:rsidR="00AF6863">
        <w:rPr>
          <w:rFonts w:hint="cs"/>
          <w:rtl/>
        </w:rPr>
        <w:t xml:space="preserve"> عرصه فقاهت که به یک مسأله یا مو</w:t>
      </w:r>
      <w:r w:rsidR="00F22A55">
        <w:rPr>
          <w:rFonts w:hint="cs"/>
          <w:rtl/>
        </w:rPr>
        <w:t>ضوع خاص محدود است، اهمیت مضاعف</w:t>
      </w:r>
      <w:r w:rsidR="00AF6863">
        <w:rPr>
          <w:rFonts w:hint="cs"/>
          <w:rtl/>
        </w:rPr>
        <w:t xml:space="preserve"> دارد. </w:t>
      </w:r>
    </w:p>
    <w:p w:rsidR="00F22A55" w:rsidRDefault="00AF6863" w:rsidP="000937C8">
      <w:pPr>
        <w:spacing w:after="0" w:line="240" w:lineRule="auto"/>
        <w:jc w:val="both"/>
        <w:rPr>
          <w:rtl/>
        </w:rPr>
      </w:pPr>
      <w:r>
        <w:rPr>
          <w:rFonts w:hint="cs"/>
          <w:rtl/>
        </w:rPr>
        <w:t>شاید بتوان عصاره این دیدگاه را چنین تقریر نمود که</w:t>
      </w:r>
      <w:r w:rsidR="00105A81">
        <w:rPr>
          <w:rFonts w:hint="cs"/>
          <w:rtl/>
        </w:rPr>
        <w:t>:</w:t>
      </w:r>
      <w:r>
        <w:rPr>
          <w:rFonts w:hint="cs"/>
          <w:rtl/>
        </w:rPr>
        <w:t xml:space="preserve"> آنچه تاکنون زیربنای فقه و اصول قرار گرفته است، </w:t>
      </w:r>
      <w:r w:rsidR="000937C8">
        <w:rPr>
          <w:rFonts w:hint="cs"/>
          <w:rtl/>
        </w:rPr>
        <w:t>عمدتاً فرهنگ و ارتکازی بوده</w:t>
      </w:r>
      <w:r>
        <w:rPr>
          <w:rFonts w:hint="cs"/>
          <w:rtl/>
        </w:rPr>
        <w:t xml:space="preserve"> که نسبت میان عبد و شارع را مبتنی بر فضای «عبد و مولا» </w:t>
      </w:r>
      <w:r w:rsidR="00783F1E">
        <w:rPr>
          <w:rFonts w:hint="cs"/>
          <w:rtl/>
        </w:rPr>
        <w:t>تصویرسازی</w:t>
      </w:r>
      <w:r w:rsidR="00F22A55">
        <w:rPr>
          <w:rFonts w:hint="cs"/>
          <w:rtl/>
        </w:rPr>
        <w:t xml:space="preserve"> </w:t>
      </w:r>
      <w:r w:rsidR="00783F1E">
        <w:rPr>
          <w:rFonts w:hint="cs"/>
          <w:rtl/>
        </w:rPr>
        <w:t>می‌کرده</w:t>
      </w:r>
      <w:r w:rsidR="00F22A55">
        <w:rPr>
          <w:rFonts w:hint="cs"/>
          <w:rtl/>
        </w:rPr>
        <w:t xml:space="preserve"> است. اما امر</w:t>
      </w:r>
      <w:r>
        <w:rPr>
          <w:rFonts w:hint="cs"/>
          <w:rtl/>
        </w:rPr>
        <w:t>و</w:t>
      </w:r>
      <w:r w:rsidR="00F22A55">
        <w:rPr>
          <w:rFonts w:hint="cs"/>
          <w:rtl/>
        </w:rPr>
        <w:t xml:space="preserve">زه با تکامل جوامع بشری و ارتقاء تناسبات اجتماعی به سطح «نظام قانونی»، </w:t>
      </w:r>
      <w:r w:rsidR="00783F1E">
        <w:rPr>
          <w:rFonts w:hint="cs"/>
          <w:rtl/>
        </w:rPr>
        <w:t>می‌توان</w:t>
      </w:r>
      <w:r w:rsidR="00F22A55">
        <w:rPr>
          <w:rFonts w:hint="cs"/>
          <w:rtl/>
        </w:rPr>
        <w:t xml:space="preserve"> دریافت که شریعت خاتم نیز هرچند در سطح «ادبیات»، برخی مختصات فضای «عبد و مولا» را لحاظ کرده</w:t>
      </w:r>
      <w:r w:rsidR="000937C8">
        <w:rPr>
          <w:rFonts w:hint="cs"/>
          <w:rtl/>
        </w:rPr>
        <w:t>،</w:t>
      </w:r>
      <w:r w:rsidR="00F22A55">
        <w:rPr>
          <w:rFonts w:hint="cs"/>
          <w:rtl/>
        </w:rPr>
        <w:t xml:space="preserve"> اما بنیان آن بر «نظام قانونی» استوار است. البته «نظام قانونی» شارع مقدس، برمحور عنصر «ولایت» است</w:t>
      </w:r>
      <w:r w:rsidR="004C195F">
        <w:rPr>
          <w:rFonts w:hint="cs"/>
          <w:rtl/>
        </w:rPr>
        <w:t xml:space="preserve"> و </w:t>
      </w:r>
      <w:r w:rsidR="00783F1E">
        <w:rPr>
          <w:rFonts w:hint="cs"/>
          <w:rtl/>
        </w:rPr>
        <w:t>ازاین‌رو</w:t>
      </w:r>
      <w:r w:rsidR="004C195F">
        <w:rPr>
          <w:rFonts w:hint="cs"/>
          <w:rtl/>
        </w:rPr>
        <w:t xml:space="preserve"> با نظامات اجتماعی متداول، تمایز دارد. دستیابی به «نظام قانونی ولائی» نیازمند نوع دیگری از تفقه است که «فقه ولائی» نام  دارد.</w:t>
      </w:r>
    </w:p>
    <w:p w:rsidR="00AF6863" w:rsidRDefault="00F22A55" w:rsidP="000937C8">
      <w:pPr>
        <w:spacing w:after="0" w:line="240" w:lineRule="auto"/>
        <w:jc w:val="both"/>
        <w:rPr>
          <w:rtl/>
        </w:rPr>
      </w:pPr>
      <w:r>
        <w:rPr>
          <w:rFonts w:hint="cs"/>
          <w:rtl/>
        </w:rPr>
        <w:t xml:space="preserve">از </w:t>
      </w:r>
      <w:r w:rsidR="00783F1E">
        <w:rPr>
          <w:rFonts w:hint="cs"/>
          <w:rtl/>
        </w:rPr>
        <w:t>ویژگی‌های</w:t>
      </w:r>
      <w:r>
        <w:rPr>
          <w:rFonts w:hint="cs"/>
          <w:rtl/>
        </w:rPr>
        <w:t xml:space="preserve"> </w:t>
      </w:r>
      <w:r w:rsidR="004C195F">
        <w:rPr>
          <w:rFonts w:hint="cs"/>
          <w:rtl/>
        </w:rPr>
        <w:t xml:space="preserve">این دیدگاه، وجود تطبیقات فقهی و اصولی فراوان در ضمن بحث است که به فهم </w:t>
      </w:r>
      <w:r w:rsidR="000937C8">
        <w:rPr>
          <w:rFonts w:hint="cs"/>
          <w:rtl/>
        </w:rPr>
        <w:t>بهتر این نظریه</w:t>
      </w:r>
      <w:r w:rsidR="004C195F">
        <w:rPr>
          <w:rFonts w:hint="cs"/>
          <w:rtl/>
        </w:rPr>
        <w:t xml:space="preserve"> کمک شایانی </w:t>
      </w:r>
      <w:r w:rsidR="00783F1E">
        <w:rPr>
          <w:rFonts w:hint="cs"/>
          <w:rtl/>
        </w:rPr>
        <w:t>می‌کند</w:t>
      </w:r>
      <w:r w:rsidR="004C195F">
        <w:rPr>
          <w:rFonts w:hint="cs"/>
          <w:rtl/>
        </w:rPr>
        <w:t xml:space="preserve">. </w:t>
      </w:r>
      <w:r w:rsidR="00783F1E">
        <w:rPr>
          <w:rFonts w:hint="cs"/>
          <w:rtl/>
        </w:rPr>
        <w:t>ازآنجاکه</w:t>
      </w:r>
      <w:r w:rsidR="000937C8">
        <w:rPr>
          <w:rFonts w:hint="cs"/>
          <w:rtl/>
        </w:rPr>
        <w:t xml:space="preserve"> این بحث در خلال موضوع «</w:t>
      </w:r>
      <w:r>
        <w:rPr>
          <w:rFonts w:hint="cs"/>
          <w:rtl/>
        </w:rPr>
        <w:t>اخذ اجرت بر واجبات»</w:t>
      </w:r>
      <w:r w:rsidR="00AF6863">
        <w:rPr>
          <w:rFonts w:hint="cs"/>
          <w:rtl/>
        </w:rPr>
        <w:t xml:space="preserve"> </w:t>
      </w:r>
      <w:r w:rsidR="000937C8">
        <w:rPr>
          <w:rFonts w:hint="cs"/>
          <w:rtl/>
        </w:rPr>
        <w:t xml:space="preserve">طرح گردیده است، بیشتر </w:t>
      </w:r>
      <w:r w:rsidR="00783F1E">
        <w:rPr>
          <w:rFonts w:hint="cs"/>
          <w:rtl/>
        </w:rPr>
        <w:t>مثال‌ها</w:t>
      </w:r>
      <w:r w:rsidR="000937C8">
        <w:rPr>
          <w:rFonts w:hint="cs"/>
          <w:rtl/>
        </w:rPr>
        <w:t xml:space="preserve"> پیرامون همین مساله و تحلیل از «وجوب» است.</w:t>
      </w:r>
      <w:r w:rsidR="00AF6863">
        <w:rPr>
          <w:rFonts w:hint="cs"/>
          <w:rtl/>
        </w:rPr>
        <w:t xml:space="preserve"> </w:t>
      </w:r>
    </w:p>
    <w:p w:rsidR="00BF7717" w:rsidRDefault="004C195F" w:rsidP="000937C8">
      <w:pPr>
        <w:spacing w:after="0" w:line="240" w:lineRule="auto"/>
        <w:jc w:val="both"/>
        <w:rPr>
          <w:rtl/>
        </w:rPr>
      </w:pPr>
      <w:r>
        <w:rPr>
          <w:rFonts w:hint="cs"/>
          <w:rtl/>
        </w:rPr>
        <w:t xml:space="preserve">روش تنظیم بحث بدین شکل بوده است </w:t>
      </w:r>
      <w:r w:rsidR="00101B49">
        <w:rPr>
          <w:rFonts w:hint="cs"/>
          <w:rtl/>
        </w:rPr>
        <w:t>که</w:t>
      </w:r>
      <w:r>
        <w:rPr>
          <w:rFonts w:hint="cs"/>
          <w:rtl/>
        </w:rPr>
        <w:t xml:space="preserve"> ابتدا متن جلسات از سایت</w:t>
      </w:r>
      <w:r w:rsidR="006D0D8A">
        <w:rPr>
          <w:rFonts w:hint="cs"/>
          <w:rtl/>
        </w:rPr>
        <w:t xml:space="preserve"> نشر درس</w:t>
      </w:r>
      <w:r w:rsidR="006D0D8A">
        <w:rPr>
          <w:rtl/>
        </w:rPr>
        <w:softHyphen/>
      </w:r>
      <w:r w:rsidR="006D0D8A">
        <w:rPr>
          <w:rFonts w:hint="cs"/>
          <w:rtl/>
        </w:rPr>
        <w:t>های</w:t>
      </w:r>
      <w:r>
        <w:rPr>
          <w:rFonts w:hint="cs"/>
          <w:rtl/>
        </w:rPr>
        <w:t xml:space="preserve"> </w:t>
      </w:r>
      <w:r w:rsidR="00101B49">
        <w:rPr>
          <w:rFonts w:hint="cs"/>
          <w:rtl/>
        </w:rPr>
        <w:t>ایشان</w:t>
      </w:r>
      <w:r w:rsidR="00101B49" w:rsidRPr="001A7F6C">
        <w:rPr>
          <w:rStyle w:val="FootnoteReference"/>
          <w:vertAlign w:val="superscript"/>
          <w:rtl/>
        </w:rPr>
        <w:footnoteReference w:id="1"/>
      </w:r>
      <w:r w:rsidR="00101B49">
        <w:rPr>
          <w:rFonts w:hint="cs"/>
          <w:rtl/>
        </w:rPr>
        <w:t xml:space="preserve"> دریافت شده و </w:t>
      </w:r>
      <w:r>
        <w:rPr>
          <w:rFonts w:hint="cs"/>
          <w:rtl/>
        </w:rPr>
        <w:t xml:space="preserve">سپس با اعمال ویرایش مختصر، مطالب آن فهرست زده شد. سپس با رجوعی مجدد و جابجایی </w:t>
      </w:r>
      <w:r w:rsidR="00783F1E">
        <w:rPr>
          <w:rFonts w:hint="cs"/>
          <w:rtl/>
        </w:rPr>
        <w:t>حلقه‌های</w:t>
      </w:r>
      <w:r>
        <w:rPr>
          <w:rFonts w:hint="cs"/>
          <w:rtl/>
        </w:rPr>
        <w:t xml:space="preserve"> مختلف بحث، سعی شد کل متن دارای سیر</w:t>
      </w:r>
      <w:r w:rsidR="000937C8">
        <w:rPr>
          <w:rFonts w:hint="cs"/>
          <w:rtl/>
        </w:rPr>
        <w:t>ی</w:t>
      </w:r>
      <w:r>
        <w:rPr>
          <w:rFonts w:hint="cs"/>
          <w:rtl/>
        </w:rPr>
        <w:t xml:space="preserve"> منطقی و منظم گردد. </w:t>
      </w:r>
      <w:r w:rsidR="00783F1E">
        <w:rPr>
          <w:rFonts w:hint="cs"/>
          <w:rtl/>
        </w:rPr>
        <w:t>ازاین‌رو</w:t>
      </w:r>
      <w:r>
        <w:rPr>
          <w:rFonts w:hint="cs"/>
          <w:rtl/>
        </w:rPr>
        <w:t xml:space="preserve"> </w:t>
      </w:r>
      <w:r w:rsidR="001C6FC7">
        <w:rPr>
          <w:rFonts w:hint="cs"/>
          <w:rtl/>
        </w:rPr>
        <w:t>از متن درس،</w:t>
      </w:r>
      <w:r w:rsidR="000937C8">
        <w:rPr>
          <w:rFonts w:hint="cs"/>
          <w:rtl/>
        </w:rPr>
        <w:t xml:space="preserve"> مطلبی</w:t>
      </w:r>
      <w:r w:rsidR="001C6FC7">
        <w:rPr>
          <w:rFonts w:hint="cs"/>
          <w:rtl/>
        </w:rPr>
        <w:t xml:space="preserve"> حذف نشده و صرفاً چینش مطالب تغییر </w:t>
      </w:r>
      <w:r w:rsidR="00783F1E">
        <w:rPr>
          <w:rFonts w:hint="cs"/>
          <w:rtl/>
        </w:rPr>
        <w:t>پیداکرده</w:t>
      </w:r>
      <w:r w:rsidR="001C6FC7">
        <w:rPr>
          <w:rFonts w:hint="cs"/>
          <w:rtl/>
        </w:rPr>
        <w:t xml:space="preserve"> و برخی نکا</w:t>
      </w:r>
      <w:r w:rsidR="000937C8">
        <w:rPr>
          <w:rFonts w:hint="cs"/>
          <w:rtl/>
        </w:rPr>
        <w:t>ت</w:t>
      </w:r>
      <w:r w:rsidR="001C6FC7">
        <w:rPr>
          <w:rFonts w:hint="cs"/>
          <w:rtl/>
        </w:rPr>
        <w:t xml:space="preserve"> </w:t>
      </w:r>
      <w:r w:rsidR="00783F1E">
        <w:rPr>
          <w:rFonts w:hint="cs"/>
          <w:rtl/>
        </w:rPr>
        <w:t>حاشیه‌ای</w:t>
      </w:r>
      <w:r w:rsidR="000937C8">
        <w:rPr>
          <w:rFonts w:hint="cs"/>
          <w:rtl/>
        </w:rPr>
        <w:t xml:space="preserve"> و استطرادی</w:t>
      </w:r>
      <w:r w:rsidR="001C6FC7">
        <w:rPr>
          <w:rFonts w:hint="cs"/>
          <w:rtl/>
        </w:rPr>
        <w:t xml:space="preserve"> به پاورقی </w:t>
      </w:r>
      <w:r w:rsidR="00783F1E">
        <w:rPr>
          <w:rFonts w:hint="cs"/>
          <w:rtl/>
        </w:rPr>
        <w:t>منتقل‌شده</w:t>
      </w:r>
      <w:r w:rsidR="001C6FC7">
        <w:rPr>
          <w:rFonts w:hint="cs"/>
          <w:rtl/>
        </w:rPr>
        <w:t xml:space="preserve"> است.</w:t>
      </w:r>
    </w:p>
    <w:p w:rsidR="0087530B" w:rsidRDefault="00BF7717" w:rsidP="000937C8">
      <w:pPr>
        <w:spacing w:after="0" w:line="240" w:lineRule="auto"/>
        <w:jc w:val="both"/>
        <w:rPr>
          <w:rtl/>
        </w:rPr>
      </w:pPr>
      <w:r>
        <w:rPr>
          <w:rFonts w:hint="cs"/>
          <w:rtl/>
        </w:rPr>
        <w:t>امید است تنظیم و انتشار این بحث، گامی هرچند کوتاه، در مسیر بالندگی مباحث حوزه «فقه حکومتی» و «تکامل روش تفقه» باشد.</w:t>
      </w:r>
      <w:r w:rsidR="000937C8">
        <w:rPr>
          <w:rFonts w:hint="cs"/>
          <w:rtl/>
        </w:rPr>
        <w:t xml:space="preserve"> </w:t>
      </w:r>
    </w:p>
    <w:p w:rsidR="00BF7717" w:rsidRDefault="00BF7717" w:rsidP="000937C8">
      <w:pPr>
        <w:spacing w:after="0" w:line="240" w:lineRule="auto"/>
        <w:jc w:val="both"/>
        <w:rPr>
          <w:rtl/>
        </w:rPr>
      </w:pPr>
      <w:r>
        <w:rPr>
          <w:rFonts w:hint="cs"/>
          <w:rtl/>
        </w:rPr>
        <w:t>یحیی عبدالهی</w:t>
      </w:r>
    </w:p>
    <w:p w:rsidR="000937C8" w:rsidRDefault="000937C8">
      <w:pPr>
        <w:bidi w:val="0"/>
        <w:rPr>
          <w:rFonts w:hint="cs"/>
        </w:rPr>
      </w:pPr>
      <w:r>
        <w:rPr>
          <w:rtl/>
        </w:rPr>
        <w:br w:type="page"/>
      </w:r>
    </w:p>
    <w:p w:rsidR="00BF7717" w:rsidRPr="0087530B" w:rsidRDefault="00BF7717" w:rsidP="000937C8">
      <w:pPr>
        <w:spacing w:after="0" w:line="240" w:lineRule="auto"/>
        <w:jc w:val="both"/>
        <w:rPr>
          <w:rFonts w:hint="cs"/>
          <w:rtl/>
        </w:rPr>
      </w:pPr>
    </w:p>
    <w:p w:rsidR="00B52551" w:rsidRDefault="00B52551" w:rsidP="00783F1E">
      <w:pPr>
        <w:pStyle w:val="Heading1"/>
        <w:spacing w:line="240" w:lineRule="auto"/>
        <w:rPr>
          <w:rtl/>
        </w:rPr>
      </w:pPr>
      <w:bookmarkStart w:id="5" w:name="_Toc452463503"/>
      <w:r>
        <w:rPr>
          <w:rFonts w:hint="cs"/>
          <w:rtl/>
        </w:rPr>
        <w:t>تحلیل علم اصول</w:t>
      </w:r>
      <w:bookmarkEnd w:id="5"/>
    </w:p>
    <w:p w:rsidR="00B52551" w:rsidRPr="006C21E7" w:rsidRDefault="00B52551" w:rsidP="00783F1E">
      <w:pPr>
        <w:pStyle w:val="Heading2"/>
        <w:bidi/>
        <w:spacing w:after="0" w:afterAutospacing="0"/>
        <w:jc w:val="both"/>
        <w:rPr>
          <w:rFonts w:ascii="BBCNassim2" w:hAnsi="BBCNassim2"/>
          <w:sz w:val="26"/>
          <w:rtl/>
        </w:rPr>
      </w:pPr>
      <w:bookmarkStart w:id="6" w:name="_Toc452463504"/>
      <w:r w:rsidRPr="006C21E7">
        <w:rPr>
          <w:rFonts w:hint="cs"/>
          <w:sz w:val="26"/>
          <w:rtl/>
        </w:rPr>
        <w:t>«</w:t>
      </w:r>
      <w:r w:rsidRPr="006C21E7">
        <w:rPr>
          <w:sz w:val="26"/>
          <w:rtl/>
        </w:rPr>
        <w:t>حجت</w:t>
      </w:r>
      <w:r w:rsidRPr="006C21E7">
        <w:rPr>
          <w:rFonts w:hint="cs"/>
          <w:sz w:val="26"/>
          <w:rtl/>
        </w:rPr>
        <w:t>»،</w:t>
      </w:r>
      <w:r w:rsidRPr="006C21E7">
        <w:rPr>
          <w:sz w:val="26"/>
          <w:rtl/>
        </w:rPr>
        <w:t xml:space="preserve"> موضوع علم اصول</w:t>
      </w:r>
      <w:bookmarkEnd w:id="6"/>
    </w:p>
    <w:p w:rsidR="00B52551" w:rsidRPr="006C21E7" w:rsidRDefault="00B52551" w:rsidP="00783F1E">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می‌گویند: آقای بروجردی در درس می‌فرمودند </w:t>
      </w:r>
      <w:r w:rsidR="00A12A24">
        <w:rPr>
          <w:rFonts w:ascii="Tahoma" w:eastAsia="Times New Roman" w:hAnsi="Tahoma" w:hint="cs"/>
          <w:color w:val="000000"/>
          <w:sz w:val="26"/>
          <w:rtl/>
        </w:rPr>
        <w:t xml:space="preserve">- </w:t>
      </w:r>
      <w:r w:rsidR="00A12A24">
        <w:rPr>
          <w:rFonts w:ascii="Tahoma" w:eastAsia="Times New Roman" w:hAnsi="Tahoma"/>
          <w:color w:val="000000"/>
          <w:sz w:val="26"/>
          <w:rtl/>
        </w:rPr>
        <w:t>شاید مستفاد از کلمات ایشان است</w:t>
      </w:r>
      <w:r w:rsidR="00A12A24">
        <w:rPr>
          <w:rFonts w:ascii="Tahoma" w:eastAsia="Times New Roman" w:hAnsi="Tahoma" w:hint="cs"/>
          <w:color w:val="000000"/>
          <w:sz w:val="26"/>
          <w:rtl/>
        </w:rPr>
        <w:t>-</w:t>
      </w:r>
      <w:r w:rsidRPr="006C21E7">
        <w:rPr>
          <w:rFonts w:ascii="Tahoma" w:eastAsia="Times New Roman" w:hAnsi="Tahoma"/>
          <w:color w:val="000000"/>
          <w:sz w:val="26"/>
          <w:rtl/>
        </w:rPr>
        <w:t xml:space="preserve"> که موضوع علم اصول</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w:t>
      </w:r>
      <w:r w:rsidRPr="006C21E7">
        <w:rPr>
          <w:rFonts w:ascii="Tahoma" w:eastAsia="Times New Roman" w:hAnsi="Tahoma" w:hint="cs"/>
          <w:color w:val="000000"/>
          <w:sz w:val="26"/>
          <w:rtl/>
        </w:rPr>
        <w:t>«</w:t>
      </w:r>
      <w:r w:rsidRPr="006C21E7">
        <w:rPr>
          <w:rFonts w:ascii="Tahoma" w:eastAsia="Times New Roman" w:hAnsi="Tahoma"/>
          <w:color w:val="000000"/>
          <w:sz w:val="26"/>
          <w:rtl/>
        </w:rPr>
        <w:t>حجت</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است. این مطلب درست است. مراد از </w:t>
      </w:r>
      <w:r w:rsidRPr="006C21E7">
        <w:rPr>
          <w:rFonts w:ascii="Tahoma" w:eastAsia="Times New Roman" w:hAnsi="Tahoma" w:hint="cs"/>
          <w:color w:val="000000"/>
          <w:sz w:val="26"/>
          <w:rtl/>
        </w:rPr>
        <w:t>«</w:t>
      </w:r>
      <w:r w:rsidRPr="006C21E7">
        <w:rPr>
          <w:rFonts w:ascii="Tahoma" w:eastAsia="Times New Roman" w:hAnsi="Tahoma"/>
          <w:color w:val="000000"/>
          <w:sz w:val="26"/>
          <w:rtl/>
        </w:rPr>
        <w:t>حجت</w:t>
      </w:r>
      <w:r w:rsidRPr="006C21E7">
        <w:rPr>
          <w:rFonts w:ascii="Tahoma" w:eastAsia="Times New Roman" w:hAnsi="Tahoma" w:hint="cs"/>
          <w:color w:val="000000"/>
          <w:sz w:val="26"/>
          <w:rtl/>
        </w:rPr>
        <w:t>»</w:t>
      </w:r>
      <w:r w:rsidR="00A12A24">
        <w:rPr>
          <w:rFonts w:ascii="Tahoma" w:eastAsia="Times New Roman" w:hAnsi="Tahoma"/>
          <w:color w:val="000000"/>
          <w:sz w:val="26"/>
          <w:rtl/>
        </w:rPr>
        <w:t xml:space="preserve"> هم صورت ذهنی است نه حجت خارجی</w:t>
      </w:r>
      <w:r w:rsidR="00A12A24">
        <w:rPr>
          <w:rFonts w:ascii="Tahoma" w:eastAsia="Times New Roman" w:hAnsi="Tahoma" w:hint="cs"/>
          <w:color w:val="000000"/>
          <w:sz w:val="26"/>
          <w:rtl/>
        </w:rPr>
        <w:t>؛</w:t>
      </w:r>
      <w:r w:rsidR="0087530B">
        <w:rPr>
          <w:rFonts w:ascii="Tahoma" w:eastAsia="Times New Roman" w:hAnsi="Tahoma" w:hint="cs"/>
          <w:color w:val="000000"/>
          <w:sz w:val="26"/>
          <w:rtl/>
        </w:rPr>
        <w:t xml:space="preserve"> چراکه</w:t>
      </w:r>
      <w:r w:rsidRPr="006C21E7">
        <w:rPr>
          <w:rFonts w:ascii="Tahoma" w:eastAsia="Times New Roman" w:hAnsi="Tahoma"/>
          <w:color w:val="000000"/>
          <w:sz w:val="26"/>
          <w:rtl/>
        </w:rPr>
        <w:t xml:space="preserve"> منطق و فلسفه </w:t>
      </w:r>
      <w:r w:rsidR="00783F1E">
        <w:rPr>
          <w:rFonts w:ascii="Tahoma" w:eastAsia="Times New Roman" w:hAnsi="Tahoma"/>
          <w:color w:val="000000"/>
          <w:sz w:val="26"/>
          <w:rtl/>
        </w:rPr>
        <w:t>به‌واقع</w:t>
      </w:r>
      <w:r w:rsidRPr="006C21E7">
        <w:rPr>
          <w:rFonts w:ascii="Tahoma" w:eastAsia="Times New Roman" w:hAnsi="Tahoma"/>
          <w:color w:val="000000"/>
          <w:sz w:val="26"/>
          <w:rtl/>
        </w:rPr>
        <w:t xml:space="preserve"> خارجی می‌روند. همة بحث اصول تحلیل این صورت ذهنی است</w:t>
      </w:r>
      <w:r w:rsidR="00A12A24">
        <w:rPr>
          <w:rFonts w:ascii="Tahoma" w:eastAsia="Times New Roman" w:hAnsi="Tahoma" w:hint="cs"/>
          <w:color w:val="000000"/>
          <w:sz w:val="26"/>
          <w:rtl/>
        </w:rPr>
        <w:t>،</w:t>
      </w:r>
      <w:r w:rsidRPr="006C21E7">
        <w:rPr>
          <w:rFonts w:ascii="Tahoma" w:eastAsia="Times New Roman" w:hAnsi="Tahoma"/>
          <w:color w:val="000000"/>
          <w:sz w:val="26"/>
          <w:rtl/>
        </w:rPr>
        <w:t xml:space="preserve"> مثلاً شما می‌گویید: این آب کر بود و پنج کر هم بود و نجس بود رنگ </w:t>
      </w:r>
      <w:r w:rsidR="00783F1E">
        <w:rPr>
          <w:rFonts w:ascii="Tahoma" w:eastAsia="Times New Roman" w:hAnsi="Tahoma"/>
          <w:color w:val="000000"/>
          <w:sz w:val="26"/>
          <w:rtl/>
        </w:rPr>
        <w:t>آن‌هم</w:t>
      </w:r>
      <w:r w:rsidRPr="006C21E7">
        <w:rPr>
          <w:rFonts w:ascii="Tahoma" w:eastAsia="Times New Roman" w:hAnsi="Tahoma"/>
          <w:color w:val="000000"/>
          <w:sz w:val="26"/>
          <w:rtl/>
        </w:rPr>
        <w:t xml:space="preserve"> سرخ بود</w:t>
      </w:r>
      <w:r w:rsidR="00A12A24">
        <w:rPr>
          <w:rFonts w:ascii="Tahoma" w:eastAsia="Times New Roman" w:hAnsi="Tahoma" w:hint="cs"/>
          <w:color w:val="000000"/>
          <w:sz w:val="26"/>
          <w:rtl/>
        </w:rPr>
        <w:t>،</w:t>
      </w:r>
      <w:r w:rsidRPr="006C21E7">
        <w:rPr>
          <w:rFonts w:ascii="Tahoma" w:eastAsia="Times New Roman" w:hAnsi="Tahoma"/>
          <w:color w:val="000000"/>
          <w:sz w:val="26"/>
          <w:rtl/>
        </w:rPr>
        <w:t xml:space="preserve"> حالا رنگش رفته است باز نجس است، استصحاب بقای نجاست می‌کنید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یعنی این صورت را بررسی می‌کنید که این استصحاب قابل جریان است یا نه</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یا أصالة البرائة</w:t>
      </w:r>
      <w:r w:rsidRPr="006C21E7">
        <w:rPr>
          <w:rFonts w:ascii="Tahoma" w:eastAsia="Times New Roman" w:hAnsi="Tahoma" w:hint="cs"/>
          <w:color w:val="000000"/>
          <w:sz w:val="26"/>
          <w:rtl/>
        </w:rPr>
        <w:t xml:space="preserve"> جاری </w:t>
      </w:r>
      <w:r w:rsidR="00783F1E">
        <w:rPr>
          <w:rFonts w:ascii="Tahoma" w:eastAsia="Times New Roman" w:hAnsi="Tahoma" w:hint="cs"/>
          <w:color w:val="000000"/>
          <w:sz w:val="26"/>
          <w:rtl/>
        </w:rPr>
        <w:t>می‌شود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یا صیغة افعل دلالت بر وجوب می‌کند یا نه</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در اصول تمام مباحث اوامر، نواهی حتی مباحث اجماع،</w:t>
      </w:r>
      <w:r w:rsidR="00A12A24">
        <w:rPr>
          <w:rFonts w:ascii="Tahoma" w:eastAsia="Times New Roman" w:hAnsi="Tahoma" w:hint="cs"/>
          <w:color w:val="000000"/>
          <w:sz w:val="26"/>
          <w:rtl/>
        </w:rPr>
        <w:t xml:space="preserve"> ناظر به حجیت است؛ مثلاً</w:t>
      </w:r>
      <w:r w:rsidR="00A12A24">
        <w:rPr>
          <w:rFonts w:ascii="Tahoma" w:eastAsia="Times New Roman" w:hAnsi="Tahoma"/>
          <w:color w:val="000000"/>
          <w:sz w:val="26"/>
          <w:rtl/>
        </w:rPr>
        <w:t xml:space="preserve"> در اصول بحث می‌</w:t>
      </w:r>
      <w:r w:rsidR="00A12A24">
        <w:rPr>
          <w:rFonts w:ascii="Tahoma" w:eastAsia="Times New Roman" w:hAnsi="Tahoma" w:hint="cs"/>
          <w:color w:val="000000"/>
          <w:sz w:val="26"/>
          <w:rtl/>
        </w:rPr>
        <w:t>شود</w:t>
      </w:r>
      <w:r w:rsidRPr="006C21E7">
        <w:rPr>
          <w:rFonts w:ascii="Tahoma" w:eastAsia="Times New Roman" w:hAnsi="Tahoma"/>
          <w:color w:val="000000"/>
          <w:sz w:val="26"/>
          <w:rtl/>
        </w:rPr>
        <w:t xml:space="preserve"> که آیا اجماع حجت است یا نه</w:t>
      </w:r>
      <w:r w:rsidRPr="006C21E7">
        <w:rPr>
          <w:rFonts w:ascii="Tahoma" w:eastAsia="Times New Roman" w:hAnsi="Tahoma" w:hint="cs"/>
          <w:color w:val="000000"/>
          <w:sz w:val="26"/>
          <w:rtl/>
        </w:rPr>
        <w:t>؟</w:t>
      </w:r>
      <w:r w:rsidR="00A12A24">
        <w:rPr>
          <w:rFonts w:ascii="Tahoma" w:eastAsia="Times New Roman" w:hAnsi="Tahoma" w:hint="cs"/>
          <w:color w:val="000000"/>
          <w:sz w:val="26"/>
          <w:rtl/>
        </w:rPr>
        <w:t xml:space="preserve"> و...</w:t>
      </w:r>
    </w:p>
    <w:p w:rsidR="00B52551" w:rsidRPr="006C21E7" w:rsidRDefault="00B52551" w:rsidP="00783F1E">
      <w:pPr>
        <w:pStyle w:val="Heading2"/>
        <w:bidi/>
        <w:spacing w:after="0" w:afterAutospacing="0"/>
        <w:rPr>
          <w:rFonts w:ascii="BBCNassim2" w:hAnsi="BBCNassim2"/>
          <w:rtl/>
        </w:rPr>
      </w:pPr>
      <w:bookmarkStart w:id="7" w:name="_Toc448394223"/>
      <w:bookmarkStart w:id="8" w:name="_Toc452463505"/>
      <w:r w:rsidRPr="006C21E7">
        <w:rPr>
          <w:rFonts w:hint="cs"/>
          <w:rtl/>
        </w:rPr>
        <w:t>«</w:t>
      </w:r>
      <w:r w:rsidRPr="006C21E7">
        <w:rPr>
          <w:rtl/>
        </w:rPr>
        <w:t>مصادر تشریع</w:t>
      </w:r>
      <w:r w:rsidRPr="006C21E7">
        <w:rPr>
          <w:rFonts w:hint="cs"/>
          <w:rtl/>
        </w:rPr>
        <w:t>»</w:t>
      </w:r>
      <w:r w:rsidRPr="006C21E7">
        <w:rPr>
          <w:rtl/>
        </w:rPr>
        <w:t xml:space="preserve"> و </w:t>
      </w:r>
      <w:r w:rsidRPr="006C21E7">
        <w:rPr>
          <w:rFonts w:hint="cs"/>
          <w:rtl/>
        </w:rPr>
        <w:t>«</w:t>
      </w:r>
      <w:r w:rsidRPr="006C21E7">
        <w:rPr>
          <w:rtl/>
        </w:rPr>
        <w:t>طرق وصول به مصادر</w:t>
      </w:r>
      <w:r w:rsidRPr="006C21E7">
        <w:rPr>
          <w:rFonts w:hint="cs"/>
          <w:rtl/>
        </w:rPr>
        <w:t>»</w:t>
      </w:r>
      <w:r w:rsidRPr="006C21E7">
        <w:rPr>
          <w:rtl/>
        </w:rPr>
        <w:t xml:space="preserve"> دو بخش اصلی اصول</w:t>
      </w:r>
      <w:bookmarkEnd w:id="7"/>
      <w:bookmarkEnd w:id="8"/>
    </w:p>
    <w:p w:rsidR="00A12A24" w:rsidRDefault="00783F1E" w:rsidP="00783F1E">
      <w:pPr>
        <w:spacing w:after="0" w:line="240" w:lineRule="auto"/>
        <w:jc w:val="both"/>
        <w:rPr>
          <w:rFonts w:ascii="Tahoma" w:eastAsia="Times New Roman" w:hAnsi="Tahoma"/>
          <w:color w:val="000000"/>
          <w:sz w:val="26"/>
          <w:rtl/>
        </w:rPr>
      </w:pPr>
      <w:r>
        <w:rPr>
          <w:rFonts w:ascii="Tahoma" w:eastAsia="Times New Roman" w:hAnsi="Tahoma"/>
          <w:color w:val="000000"/>
          <w:sz w:val="26"/>
          <w:rtl/>
        </w:rPr>
        <w:t>به‌طورکلی</w:t>
      </w:r>
      <w:r w:rsidR="00A12A24" w:rsidRPr="006C21E7">
        <w:rPr>
          <w:rFonts w:ascii="Tahoma" w:eastAsia="Times New Roman" w:hAnsi="Tahoma" w:hint="cs"/>
          <w:color w:val="000000"/>
          <w:sz w:val="26"/>
          <w:rtl/>
        </w:rPr>
        <w:t xml:space="preserve"> </w:t>
      </w:r>
      <w:r w:rsidR="00A12A24" w:rsidRPr="006C21E7">
        <w:rPr>
          <w:rFonts w:ascii="Tahoma" w:eastAsia="Times New Roman" w:hAnsi="Tahoma"/>
          <w:color w:val="000000"/>
          <w:sz w:val="26"/>
          <w:rtl/>
        </w:rPr>
        <w:t>آنچه که ما تاکنون در اصول داشته‌ایم</w:t>
      </w:r>
      <w:r w:rsidR="00A12A24" w:rsidRPr="006C21E7">
        <w:rPr>
          <w:rFonts w:ascii="Tahoma" w:eastAsia="Times New Roman" w:hAnsi="Tahoma" w:hint="cs"/>
          <w:color w:val="000000"/>
          <w:sz w:val="26"/>
          <w:rtl/>
        </w:rPr>
        <w:t xml:space="preserve"> ابتدا</w:t>
      </w:r>
      <w:r w:rsidR="00A12A24" w:rsidRPr="006C21E7">
        <w:rPr>
          <w:rFonts w:ascii="Tahoma" w:eastAsia="Times New Roman" w:hAnsi="Tahoma"/>
          <w:color w:val="000000"/>
          <w:sz w:val="26"/>
          <w:rtl/>
        </w:rPr>
        <w:t xml:space="preserve"> از شافعی در کتاب رساله نقل شده است</w:t>
      </w:r>
      <w:r w:rsidR="00A12A24">
        <w:rPr>
          <w:rFonts w:ascii="Tahoma" w:eastAsia="Times New Roman" w:hAnsi="Tahoma" w:hint="cs"/>
          <w:color w:val="000000"/>
          <w:sz w:val="26"/>
          <w:rtl/>
        </w:rPr>
        <w:t>.</w:t>
      </w:r>
      <w:r w:rsidR="00A12A24">
        <w:rPr>
          <w:rFonts w:ascii="Tahoma" w:eastAsia="Times New Roman" w:hAnsi="Tahoma"/>
          <w:color w:val="000000"/>
          <w:sz w:val="26"/>
          <w:rtl/>
        </w:rPr>
        <w:t xml:space="preserve"> </w:t>
      </w:r>
      <w:r w:rsidR="00B52551" w:rsidRPr="006C21E7">
        <w:rPr>
          <w:rFonts w:ascii="Tahoma" w:eastAsia="Times New Roman" w:hAnsi="Tahoma"/>
          <w:color w:val="000000"/>
          <w:sz w:val="26"/>
          <w:rtl/>
        </w:rPr>
        <w:t xml:space="preserve">علم اصول </w:t>
      </w:r>
      <w:r>
        <w:rPr>
          <w:rFonts w:ascii="Tahoma" w:eastAsia="Times New Roman" w:hAnsi="Tahoma"/>
          <w:color w:val="000000"/>
          <w:sz w:val="26"/>
          <w:rtl/>
        </w:rPr>
        <w:t>به‌طور</w:t>
      </w:r>
      <w:r w:rsidR="00B52551" w:rsidRPr="006C21E7">
        <w:rPr>
          <w:rFonts w:ascii="Tahoma" w:eastAsia="Times New Roman" w:hAnsi="Tahoma"/>
          <w:color w:val="000000"/>
          <w:sz w:val="26"/>
          <w:rtl/>
        </w:rPr>
        <w:t xml:space="preserve"> طبیعی از همان قرن‌های سوم و چهارم به دو بخش اساسی تقسیم می‌شد: 1. مصادر تشریع مثل کتاب و سنت و عقل و اجماع و چیزهای دیگری مثل شورا که گفته‌اند. 2. طرق وصول به مصادر تشریع</w:t>
      </w:r>
      <w:r w:rsidR="00A12A24">
        <w:rPr>
          <w:rFonts w:ascii="Tahoma" w:eastAsia="Times New Roman" w:hAnsi="Tahoma" w:hint="cs"/>
          <w:color w:val="000000"/>
          <w:sz w:val="26"/>
          <w:rtl/>
        </w:rPr>
        <w:t>،</w:t>
      </w:r>
      <w:r w:rsidR="00B52551" w:rsidRPr="006C21E7">
        <w:rPr>
          <w:rFonts w:ascii="Tahoma" w:eastAsia="Times New Roman" w:hAnsi="Tahoma"/>
          <w:color w:val="000000"/>
          <w:sz w:val="26"/>
          <w:rtl/>
        </w:rPr>
        <w:t xml:space="preserve"> مثل خبر واحد و ظهورات و</w:t>
      </w:r>
      <w:r w:rsidR="00B52551" w:rsidRPr="006C21E7">
        <w:rPr>
          <w:rFonts w:ascii="Tahoma" w:eastAsia="Times New Roman" w:hAnsi="Tahoma" w:hint="cs"/>
          <w:color w:val="000000"/>
          <w:sz w:val="26"/>
          <w:rtl/>
        </w:rPr>
        <w:t>..</w:t>
      </w:r>
      <w:r w:rsidR="00B52551" w:rsidRPr="006C21E7">
        <w:rPr>
          <w:rFonts w:ascii="Tahoma" w:eastAsia="Times New Roman" w:hAnsi="Tahoma"/>
          <w:color w:val="000000"/>
          <w:sz w:val="26"/>
          <w:rtl/>
        </w:rPr>
        <w:t xml:space="preserve">. حال برخی اسم یکی را </w:t>
      </w:r>
      <w:r w:rsidR="00A12A24">
        <w:rPr>
          <w:rFonts w:ascii="Tahoma" w:eastAsia="Times New Roman" w:hAnsi="Tahoma" w:hint="cs"/>
          <w:color w:val="000000"/>
          <w:sz w:val="26"/>
          <w:rtl/>
        </w:rPr>
        <w:t>«</w:t>
      </w:r>
      <w:r w:rsidR="00B52551" w:rsidRPr="006C21E7">
        <w:rPr>
          <w:rFonts w:ascii="Tahoma" w:eastAsia="Times New Roman" w:hAnsi="Tahoma"/>
          <w:color w:val="000000"/>
          <w:sz w:val="26"/>
          <w:rtl/>
        </w:rPr>
        <w:t>حجت ذاتی</w:t>
      </w:r>
      <w:r w:rsidR="00A12A24">
        <w:rPr>
          <w:rFonts w:ascii="Tahoma" w:eastAsia="Times New Roman" w:hAnsi="Tahoma" w:hint="cs"/>
          <w:color w:val="000000"/>
          <w:sz w:val="26"/>
          <w:rtl/>
        </w:rPr>
        <w:t>»</w:t>
      </w:r>
      <w:r w:rsidR="00B52551" w:rsidRPr="006C21E7">
        <w:rPr>
          <w:rFonts w:ascii="Tahoma" w:eastAsia="Times New Roman" w:hAnsi="Tahoma"/>
          <w:color w:val="000000"/>
          <w:sz w:val="26"/>
          <w:rtl/>
        </w:rPr>
        <w:t xml:space="preserve"> گذاشته‌اند یکی را </w:t>
      </w:r>
      <w:r w:rsidR="00A12A24">
        <w:rPr>
          <w:rFonts w:ascii="Tahoma" w:eastAsia="Times New Roman" w:hAnsi="Tahoma" w:hint="cs"/>
          <w:color w:val="000000"/>
          <w:sz w:val="26"/>
          <w:rtl/>
        </w:rPr>
        <w:t>«</w:t>
      </w:r>
      <w:r w:rsidR="00B52551" w:rsidRPr="006C21E7">
        <w:rPr>
          <w:rFonts w:ascii="Tahoma" w:eastAsia="Times New Roman" w:hAnsi="Tahoma"/>
          <w:color w:val="000000"/>
          <w:sz w:val="26"/>
          <w:rtl/>
        </w:rPr>
        <w:t>حجت اثباتی</w:t>
      </w:r>
      <w:r w:rsidR="00A12A24">
        <w:rPr>
          <w:rFonts w:ascii="Tahoma" w:eastAsia="Times New Roman" w:hAnsi="Tahoma" w:hint="cs"/>
          <w:color w:val="000000"/>
          <w:sz w:val="26"/>
          <w:rtl/>
        </w:rPr>
        <w:t>»</w:t>
      </w:r>
      <w:r w:rsidR="00B52551" w:rsidRPr="006C21E7">
        <w:rPr>
          <w:rFonts w:ascii="Tahoma" w:eastAsia="Times New Roman" w:hAnsi="Tahoma"/>
          <w:color w:val="000000"/>
          <w:sz w:val="26"/>
          <w:rtl/>
        </w:rPr>
        <w:t>.</w:t>
      </w:r>
      <w:r w:rsidR="00B52551" w:rsidRPr="006C21E7">
        <w:rPr>
          <w:rFonts w:ascii="Tahoma" w:eastAsia="Times New Roman" w:hAnsi="Tahoma" w:hint="cs"/>
          <w:color w:val="000000"/>
          <w:sz w:val="26"/>
          <w:rtl/>
        </w:rPr>
        <w:t xml:space="preserve"> </w:t>
      </w:r>
    </w:p>
    <w:p w:rsidR="00B52551" w:rsidRPr="006C21E7" w:rsidRDefault="00B52551" w:rsidP="000937C8">
      <w:pPr>
        <w:spacing w:after="0" w:line="240" w:lineRule="auto"/>
        <w:jc w:val="both"/>
        <w:rPr>
          <w:rFonts w:ascii="Tahoma" w:eastAsia="Times New Roman" w:hAnsi="Tahoma"/>
          <w:color w:val="000000"/>
          <w:sz w:val="26"/>
          <w:rtl/>
        </w:rPr>
      </w:pPr>
      <w:r w:rsidRPr="006C21E7">
        <w:rPr>
          <w:rFonts w:ascii="Tahoma" w:eastAsia="Times New Roman" w:hAnsi="Tahoma" w:hint="cs"/>
          <w:color w:val="000000"/>
          <w:sz w:val="26"/>
          <w:rtl/>
        </w:rPr>
        <w:t>بحث از</w:t>
      </w:r>
      <w:r w:rsidRPr="006C21E7">
        <w:rPr>
          <w:rFonts w:ascii="Tahoma" w:eastAsia="Times New Roman" w:hAnsi="Tahoma"/>
          <w:color w:val="000000"/>
          <w:sz w:val="26"/>
          <w:rtl/>
        </w:rPr>
        <w:t xml:space="preserve"> مصادر</w:t>
      </w:r>
      <w:r w:rsidRPr="006C21E7">
        <w:rPr>
          <w:rFonts w:ascii="Tahoma" w:eastAsia="Times New Roman" w:hAnsi="Tahoma" w:hint="cs"/>
          <w:color w:val="000000"/>
          <w:sz w:val="26"/>
          <w:rtl/>
        </w:rPr>
        <w:t xml:space="preserve"> </w:t>
      </w:r>
      <w:r w:rsidRPr="006C21E7">
        <w:rPr>
          <w:rFonts w:ascii="Tahoma" w:eastAsia="Times New Roman" w:hAnsi="Tahoma"/>
          <w:color w:val="000000"/>
          <w:sz w:val="26"/>
          <w:rtl/>
        </w:rPr>
        <w:t>تشریع از بعد از پیامبر</w:t>
      </w:r>
      <w:r w:rsidR="00A12A24">
        <w:rPr>
          <w:rFonts w:ascii="Tahoma" w:eastAsia="Times New Roman" w:hAnsi="Tahoma" w:hint="cs"/>
          <w:color w:val="000000"/>
          <w:sz w:val="26"/>
          <w:rtl/>
        </w:rPr>
        <w:t>(</w:t>
      </w:r>
      <w:r w:rsidRPr="006C21E7">
        <w:rPr>
          <w:rFonts w:ascii="Tahoma" w:eastAsia="Times New Roman" w:hAnsi="Tahoma"/>
          <w:color w:val="000000"/>
          <w:sz w:val="26"/>
          <w:rtl/>
        </w:rPr>
        <w:t>ص</w:t>
      </w:r>
      <w:r w:rsidR="00A12A24">
        <w:rPr>
          <w:rFonts w:ascii="Tahoma" w:eastAsia="Times New Roman" w:hAnsi="Tahoma" w:hint="cs"/>
          <w:color w:val="000000"/>
          <w:sz w:val="26"/>
          <w:rtl/>
        </w:rPr>
        <w:t>)</w:t>
      </w:r>
      <w:r w:rsidRPr="006C21E7">
        <w:rPr>
          <w:rFonts w:ascii="Tahoma" w:eastAsia="Times New Roman" w:hAnsi="Tahoma"/>
          <w:color w:val="000000"/>
          <w:sz w:val="26"/>
          <w:rtl/>
        </w:rPr>
        <w:t xml:space="preserve"> شروع شد؛ چون صحابه بحث کردند که مثلاً اجماع حجت است یا نه</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و مصادر تشریع غالباً مبنایی است و مذاهب روی آن بنا شده است و غالباً بحث ما با اهل سنت در مصادر تشریع به جایی نمی‌رسد</w:t>
      </w:r>
      <w:r w:rsidR="00A12A24">
        <w:rPr>
          <w:rFonts w:ascii="Tahoma" w:eastAsia="Times New Roman" w:hAnsi="Tahoma" w:hint="cs"/>
          <w:color w:val="000000"/>
          <w:sz w:val="26"/>
          <w:rtl/>
        </w:rPr>
        <w:t>،</w:t>
      </w:r>
      <w:r w:rsidRPr="006C21E7">
        <w:rPr>
          <w:rFonts w:ascii="Tahoma" w:eastAsia="Times New Roman" w:hAnsi="Tahoma"/>
          <w:color w:val="000000"/>
          <w:sz w:val="26"/>
          <w:rtl/>
        </w:rPr>
        <w:t xml:space="preserve"> مثلاً آن‌ها می‌گویند: عمر گفته است: قیاس حجت است</w:t>
      </w:r>
      <w:r w:rsidR="00A12A24">
        <w:rPr>
          <w:rFonts w:ascii="Tahoma" w:eastAsia="Times New Roman" w:hAnsi="Tahoma"/>
          <w:color w:val="000000"/>
          <w:sz w:val="26"/>
          <w:rtl/>
        </w:rPr>
        <w:t xml:space="preserve"> و ما می‌گوییم: علی بن </w:t>
      </w:r>
      <w:r w:rsidR="00783F1E">
        <w:rPr>
          <w:rFonts w:ascii="Tahoma" w:eastAsia="Times New Roman" w:hAnsi="Tahoma"/>
          <w:color w:val="000000"/>
          <w:sz w:val="26"/>
          <w:rtl/>
        </w:rPr>
        <w:t>ابی‌طالب</w:t>
      </w:r>
      <w:r w:rsidR="00A12A24">
        <w:rPr>
          <w:rFonts w:ascii="Tahoma" w:eastAsia="Times New Roman" w:hAnsi="Tahoma" w:hint="cs"/>
          <w:color w:val="000000"/>
          <w:sz w:val="26"/>
          <w:rtl/>
        </w:rPr>
        <w:t>(</w:t>
      </w:r>
      <w:r w:rsidRPr="006C21E7">
        <w:rPr>
          <w:rFonts w:ascii="Tahoma" w:eastAsia="Times New Roman" w:hAnsi="Tahoma"/>
          <w:color w:val="000000"/>
          <w:sz w:val="26"/>
          <w:rtl/>
        </w:rPr>
        <w:t>ع</w:t>
      </w:r>
      <w:r w:rsidR="00A12A24">
        <w:rPr>
          <w:rFonts w:ascii="Tahoma" w:eastAsia="Times New Roman" w:hAnsi="Tahoma" w:hint="cs"/>
          <w:color w:val="000000"/>
          <w:sz w:val="26"/>
          <w:rtl/>
        </w:rPr>
        <w:t>)</w:t>
      </w:r>
      <w:r w:rsidRPr="006C21E7">
        <w:rPr>
          <w:rFonts w:ascii="Tahoma" w:eastAsia="Times New Roman" w:hAnsi="Tahoma"/>
          <w:color w:val="000000"/>
          <w:sz w:val="26"/>
          <w:rtl/>
        </w:rPr>
        <w:t xml:space="preserve"> گفته است حجت نیست. </w:t>
      </w:r>
      <w:r w:rsidR="00783F1E">
        <w:rPr>
          <w:rFonts w:ascii="Tahoma" w:eastAsia="Times New Roman" w:hAnsi="Tahoma"/>
          <w:color w:val="000000"/>
          <w:sz w:val="26"/>
          <w:rtl/>
        </w:rPr>
        <w:t>این‌ها</w:t>
      </w:r>
      <w:r w:rsidRPr="006C21E7">
        <w:rPr>
          <w:rFonts w:ascii="Tahoma" w:eastAsia="Times New Roman" w:hAnsi="Tahoma"/>
          <w:color w:val="000000"/>
          <w:sz w:val="26"/>
          <w:rtl/>
        </w:rPr>
        <w:t xml:space="preserve"> بحث‌هایی است که ما در آن‌ها با اهل سنت به جایی نمی‌رسیم مگر به قول اصفهانی</w:t>
      </w:r>
      <w:r w:rsidR="00783F1E">
        <w:rPr>
          <w:rFonts w:ascii="Tahoma" w:eastAsia="Times New Roman" w:hAnsi="Tahoma" w:hint="cs"/>
          <w:color w:val="000000"/>
          <w:sz w:val="26"/>
          <w:rtl/>
        </w:rPr>
        <w:t>:</w:t>
      </w:r>
      <w:r w:rsidRPr="006C21E7">
        <w:rPr>
          <w:rFonts w:ascii="Tahoma" w:eastAsia="Times New Roman" w:hAnsi="Tahoma"/>
          <w:color w:val="000000"/>
          <w:sz w:val="26"/>
          <w:rtl/>
        </w:rPr>
        <w:t xml:space="preserve"> </w:t>
      </w:r>
      <w:r w:rsidR="00783F1E">
        <w:rPr>
          <w:rFonts w:ascii="Tahoma" w:eastAsia="Times New Roman" w:hAnsi="Tahoma" w:hint="cs"/>
          <w:color w:val="000000"/>
          <w:sz w:val="26"/>
          <w:rtl/>
        </w:rPr>
        <w:t>«</w:t>
      </w:r>
      <w:r w:rsidRPr="006C21E7">
        <w:rPr>
          <w:rFonts w:ascii="Tahoma" w:eastAsia="Times New Roman" w:hAnsi="Tahoma"/>
          <w:color w:val="000000"/>
          <w:sz w:val="26"/>
          <w:rtl/>
        </w:rPr>
        <w:t>إلا بصمصام عزیز مقتدر</w:t>
      </w:r>
      <w:r w:rsidR="00783F1E">
        <w:rPr>
          <w:rFonts w:ascii="Tahoma" w:eastAsia="Times New Roman" w:hAnsi="Tahoma" w:hint="cs"/>
          <w:color w:val="000000"/>
          <w:sz w:val="26"/>
          <w:rtl/>
        </w:rPr>
        <w:t>»</w:t>
      </w:r>
      <w:r w:rsidRPr="006C21E7">
        <w:rPr>
          <w:rFonts w:ascii="Tahoma" w:eastAsia="Times New Roman" w:hAnsi="Tahoma"/>
          <w:color w:val="000000"/>
          <w:sz w:val="26"/>
          <w:rtl/>
        </w:rPr>
        <w:t>، مگر امام زمان بیاید و درستش کند.</w:t>
      </w:r>
    </w:p>
    <w:p w:rsidR="00B52551" w:rsidRPr="006C21E7" w:rsidRDefault="00B52551"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اما طبیعت قسم دوم مباحث اصول</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مذهبی نیست</w:t>
      </w:r>
      <w:r w:rsidR="00A12A24">
        <w:rPr>
          <w:rFonts w:ascii="Tahoma" w:eastAsia="Times New Roman" w:hAnsi="Tahoma" w:hint="cs"/>
          <w:color w:val="000000"/>
          <w:sz w:val="26"/>
          <w:rtl/>
        </w:rPr>
        <w:t>،</w:t>
      </w:r>
      <w:r w:rsidRPr="006C21E7">
        <w:rPr>
          <w:rFonts w:ascii="Tahoma" w:eastAsia="Times New Roman" w:hAnsi="Tahoma"/>
          <w:color w:val="000000"/>
          <w:sz w:val="26"/>
          <w:rtl/>
        </w:rPr>
        <w:t xml:space="preserve"> مثلاً صیغة </w:t>
      </w:r>
      <w:r w:rsidR="00783F1E">
        <w:rPr>
          <w:rFonts w:ascii="Tahoma" w:eastAsia="Times New Roman" w:hAnsi="Tahoma" w:hint="cs"/>
          <w:color w:val="000000"/>
          <w:sz w:val="26"/>
          <w:rtl/>
        </w:rPr>
        <w:t>«</w:t>
      </w:r>
      <w:r w:rsidRPr="006C21E7">
        <w:rPr>
          <w:rFonts w:ascii="Tahoma" w:eastAsia="Times New Roman" w:hAnsi="Tahoma"/>
          <w:color w:val="000000"/>
          <w:sz w:val="26"/>
          <w:rtl/>
        </w:rPr>
        <w:t>افعل</w:t>
      </w:r>
      <w:r w:rsidR="00783F1E">
        <w:rPr>
          <w:rFonts w:ascii="Tahoma" w:eastAsia="Times New Roman" w:hAnsi="Tahoma" w:hint="cs"/>
          <w:color w:val="000000"/>
          <w:sz w:val="26"/>
          <w:rtl/>
        </w:rPr>
        <w:t>»</w:t>
      </w:r>
      <w:r w:rsidRPr="006C21E7">
        <w:rPr>
          <w:rFonts w:ascii="Tahoma" w:eastAsia="Times New Roman" w:hAnsi="Tahoma"/>
          <w:color w:val="000000"/>
          <w:sz w:val="26"/>
          <w:rtl/>
        </w:rPr>
        <w:t xml:space="preserve"> دلالت بر وجوب دارد یا نه</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ممکن است حتی فقهای شافعی عده‌ای قائل شوند عده‌ای قائل نشوند</w:t>
      </w:r>
      <w:r w:rsidR="00A12A24">
        <w:rPr>
          <w:rFonts w:ascii="Tahoma" w:eastAsia="Times New Roman" w:hAnsi="Tahoma" w:hint="cs"/>
          <w:color w:val="000000"/>
          <w:sz w:val="26"/>
          <w:rtl/>
        </w:rPr>
        <w:t>،</w:t>
      </w:r>
      <w:r w:rsidRPr="006C21E7">
        <w:rPr>
          <w:rFonts w:ascii="Tahoma" w:eastAsia="Times New Roman" w:hAnsi="Tahoma"/>
          <w:color w:val="000000"/>
          <w:sz w:val="26"/>
          <w:rtl/>
        </w:rPr>
        <w:t xml:space="preserve"> خود فقهای ما عده‌ای قائل هستند عده‌ای قائل نیستند. پس مباحث دوم غالباً و نه دائماً جنبه‌های مذهبی ندارد و بیشتر جنبه‌های مکتبی و فکری است از یک فقیه تا فقیه دیگر و از یک اصولی تا اصولی دیگر. این راهی است که در اصول هست</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کل اصول من البدو إلی الختم این است.</w:t>
      </w:r>
    </w:p>
    <w:p w:rsidR="00B52551" w:rsidRPr="006C21E7" w:rsidRDefault="006308FF" w:rsidP="00783F1E">
      <w:pPr>
        <w:pStyle w:val="Heading2"/>
        <w:bidi/>
        <w:spacing w:after="0" w:afterAutospacing="0"/>
        <w:rPr>
          <w:rtl/>
        </w:rPr>
      </w:pPr>
      <w:bookmarkStart w:id="9" w:name="_Toc452463506"/>
      <w:bookmarkStart w:id="10" w:name="_Toc448394224"/>
      <w:r>
        <w:rPr>
          <w:rFonts w:hint="cs"/>
          <w:rtl/>
        </w:rPr>
        <w:t xml:space="preserve">وجود </w:t>
      </w:r>
      <w:r w:rsidR="00B52551" w:rsidRPr="006C21E7">
        <w:rPr>
          <w:rFonts w:hint="cs"/>
          <w:rtl/>
        </w:rPr>
        <w:t>مسائل اصولی در قالب فتوا</w:t>
      </w:r>
      <w:r>
        <w:rPr>
          <w:rFonts w:hint="cs"/>
          <w:rtl/>
        </w:rPr>
        <w:t>، در برهه پیش از تدوین علم اصول</w:t>
      </w:r>
      <w:bookmarkEnd w:id="9"/>
    </w:p>
    <w:p w:rsidR="00A12A24" w:rsidRDefault="00B52551" w:rsidP="00783F1E">
      <w:pPr>
        <w:spacing w:after="0" w:line="240" w:lineRule="auto"/>
        <w:jc w:val="both"/>
        <w:rPr>
          <w:rtl/>
        </w:rPr>
      </w:pPr>
      <w:r w:rsidRPr="009156DA">
        <w:rPr>
          <w:rtl/>
        </w:rPr>
        <w:t>مباحث اصولی به یک معنا از زمان صحابه شروع شد</w:t>
      </w:r>
      <w:r w:rsidRPr="009156DA">
        <w:rPr>
          <w:rFonts w:hint="cs"/>
          <w:rtl/>
        </w:rPr>
        <w:t>،</w:t>
      </w:r>
      <w:r w:rsidRPr="009156DA">
        <w:rPr>
          <w:rtl/>
        </w:rPr>
        <w:t xml:space="preserve"> لکن در آنچه که به ما رسیده موارد کمی هست که در آن جنبه اصولی حفظ شده باشد، بلکه آنچه در آن حفظ شده</w:t>
      </w:r>
      <w:r w:rsidRPr="009156DA">
        <w:rPr>
          <w:rFonts w:hint="cs"/>
          <w:rtl/>
        </w:rPr>
        <w:t>،</w:t>
      </w:r>
      <w:r w:rsidRPr="009156DA">
        <w:rPr>
          <w:rtl/>
        </w:rPr>
        <w:t xml:space="preserve"> جنبه فتواست</w:t>
      </w:r>
      <w:r w:rsidR="00A12A24">
        <w:rPr>
          <w:rFonts w:hint="cs"/>
          <w:rtl/>
        </w:rPr>
        <w:t>،</w:t>
      </w:r>
      <w:r w:rsidRPr="009156DA">
        <w:rPr>
          <w:rtl/>
        </w:rPr>
        <w:t xml:space="preserve"> مثلاً در این مسأله که وطی زن بعد از انقطاع دم و قبل از اغتسال حرام است یا نه، عده‌ای می‌گفتند: حرام است یعنی </w:t>
      </w:r>
      <w:r w:rsidR="00A12A24">
        <w:rPr>
          <w:rFonts w:hint="cs"/>
          <w:rtl/>
        </w:rPr>
        <w:t>«</w:t>
      </w:r>
      <w:r w:rsidRPr="009156DA">
        <w:rPr>
          <w:rtl/>
        </w:rPr>
        <w:t>استصحاب</w:t>
      </w:r>
      <w:r w:rsidR="00A12A24">
        <w:rPr>
          <w:rFonts w:hint="cs"/>
          <w:rtl/>
        </w:rPr>
        <w:t>»</w:t>
      </w:r>
      <w:r w:rsidRPr="009156DA">
        <w:rPr>
          <w:rtl/>
        </w:rPr>
        <w:t xml:space="preserve"> جاری می‌شود و برخی می‌گفت</w:t>
      </w:r>
      <w:r w:rsidRPr="009156DA">
        <w:rPr>
          <w:rFonts w:hint="cs"/>
          <w:rtl/>
        </w:rPr>
        <w:t>ند</w:t>
      </w:r>
      <w:r w:rsidRPr="009156DA">
        <w:rPr>
          <w:rtl/>
        </w:rPr>
        <w:t xml:space="preserve">: حرام نیست یعنی استصحاب جاری نمی‌شود که بعدها در اصول این را به برائت تفسیر کردند. فرض کنید از صحابه نقل شده باشد که باید مکان نماز مباح </w:t>
      </w:r>
      <w:r w:rsidRPr="009156DA">
        <w:rPr>
          <w:rtl/>
        </w:rPr>
        <w:lastRenderedPageBreak/>
        <w:t xml:space="preserve">باشد، این را بعدها به </w:t>
      </w:r>
      <w:r w:rsidR="00A12A24">
        <w:rPr>
          <w:rFonts w:hint="cs"/>
          <w:rtl/>
        </w:rPr>
        <w:t>«</w:t>
      </w:r>
      <w:r w:rsidRPr="009156DA">
        <w:rPr>
          <w:rtl/>
        </w:rPr>
        <w:t>اجتماع امر و نهی</w:t>
      </w:r>
      <w:r w:rsidR="00A12A24">
        <w:rPr>
          <w:rFonts w:hint="cs"/>
          <w:rtl/>
        </w:rPr>
        <w:t>»</w:t>
      </w:r>
      <w:r w:rsidRPr="009156DA">
        <w:rPr>
          <w:rtl/>
        </w:rPr>
        <w:t xml:space="preserve"> تفسیر می‌کردند و می‌گفتند: مثلاً فلانی امتناعی است درحالی‌که در کلمات آن صحابه تعبیر امتناع نیست. </w:t>
      </w:r>
    </w:p>
    <w:p w:rsidR="00B52551" w:rsidRPr="009156DA" w:rsidRDefault="00B52551" w:rsidP="000937C8">
      <w:pPr>
        <w:spacing w:after="0" w:line="240" w:lineRule="auto"/>
        <w:jc w:val="both"/>
        <w:rPr>
          <w:rtl/>
        </w:rPr>
      </w:pPr>
      <w:r w:rsidRPr="009156DA">
        <w:rPr>
          <w:rtl/>
        </w:rPr>
        <w:t xml:space="preserve">بیشترین بخش کلمات صحابه را </w:t>
      </w:r>
      <w:r w:rsidRPr="009156DA">
        <w:rPr>
          <w:rFonts w:hint="cs"/>
          <w:rtl/>
        </w:rPr>
        <w:t>«</w:t>
      </w:r>
      <w:r w:rsidRPr="009156DA">
        <w:rPr>
          <w:rtl/>
        </w:rPr>
        <w:t>مصادر تشریع</w:t>
      </w:r>
      <w:r w:rsidRPr="009156DA">
        <w:rPr>
          <w:rFonts w:hint="cs"/>
          <w:rtl/>
        </w:rPr>
        <w:t>»</w:t>
      </w:r>
      <w:r w:rsidRPr="009156DA">
        <w:rPr>
          <w:rtl/>
        </w:rPr>
        <w:t xml:space="preserve"> و </w:t>
      </w:r>
      <w:r w:rsidRPr="009156DA">
        <w:rPr>
          <w:rFonts w:hint="cs"/>
          <w:rtl/>
        </w:rPr>
        <w:t>«</w:t>
      </w:r>
      <w:r w:rsidRPr="009156DA">
        <w:rPr>
          <w:rtl/>
        </w:rPr>
        <w:t>کیفیت استنتاج احکام</w:t>
      </w:r>
      <w:r w:rsidRPr="009156DA">
        <w:rPr>
          <w:rFonts w:hint="cs"/>
          <w:rtl/>
        </w:rPr>
        <w:t>»</w:t>
      </w:r>
      <w:r w:rsidRPr="009156DA">
        <w:rPr>
          <w:rtl/>
        </w:rPr>
        <w:t xml:space="preserve"> به روشی که بعدها آن را قیاس یا اجماع نامیدند تشکیل می‌داده است</w:t>
      </w:r>
      <w:r w:rsidRPr="009156DA">
        <w:rPr>
          <w:rFonts w:hint="cs"/>
          <w:rtl/>
        </w:rPr>
        <w:t>.</w:t>
      </w:r>
      <w:r w:rsidRPr="009156DA">
        <w:rPr>
          <w:rtl/>
        </w:rPr>
        <w:t xml:space="preserve"> گاهی هم مسائلی مثل استصحاب و حجیت خبر بوده است، اما سنخ مسائل اصولی مثل </w:t>
      </w:r>
      <w:r w:rsidR="00A12A24">
        <w:rPr>
          <w:rFonts w:hint="cs"/>
          <w:rtl/>
        </w:rPr>
        <w:t>«</w:t>
      </w:r>
      <w:r w:rsidRPr="009156DA">
        <w:rPr>
          <w:rtl/>
        </w:rPr>
        <w:t>اجتماع یا امتناع امر و نهی</w:t>
      </w:r>
      <w:r w:rsidR="00A12A24">
        <w:rPr>
          <w:rFonts w:hint="cs"/>
          <w:rtl/>
        </w:rPr>
        <w:t>»</w:t>
      </w:r>
      <w:r w:rsidRPr="009156DA">
        <w:rPr>
          <w:rtl/>
        </w:rPr>
        <w:t xml:space="preserve"> هم مطرح بوده است</w:t>
      </w:r>
      <w:r w:rsidRPr="009156DA">
        <w:rPr>
          <w:rFonts w:hint="cs"/>
          <w:rtl/>
        </w:rPr>
        <w:t>،</w:t>
      </w:r>
      <w:r w:rsidRPr="009156DA">
        <w:rPr>
          <w:rtl/>
        </w:rPr>
        <w:t xml:space="preserve"> مثلاً فخر رازی در اصول می‌گوید: ما باشیم و مقتضای قاعده، نماز در مکان غصبی باطل است ولی چون صحابه در مکان غصبی پشت خلفا نماز می‌خواندند </w:t>
      </w:r>
      <w:r w:rsidR="00A12A24">
        <w:rPr>
          <w:rFonts w:hint="cs"/>
          <w:rtl/>
        </w:rPr>
        <w:t xml:space="preserve">- </w:t>
      </w:r>
      <w:r w:rsidRPr="009156DA">
        <w:rPr>
          <w:rtl/>
        </w:rPr>
        <w:t>خلفایی که اموال مردم و خانه‌های آنان را غصب می‌کردند</w:t>
      </w:r>
      <w:r w:rsidR="00A12A24">
        <w:rPr>
          <w:rFonts w:hint="cs"/>
          <w:rtl/>
        </w:rPr>
        <w:t xml:space="preserve"> -</w:t>
      </w:r>
      <w:r w:rsidRPr="009156DA">
        <w:rPr>
          <w:rtl/>
        </w:rPr>
        <w:t xml:space="preserve"> به دلیل عمل صحابه قائل به اجتماع امر و نهی می‌شویم، </w:t>
      </w:r>
      <w:r w:rsidR="00783F1E">
        <w:rPr>
          <w:rtl/>
        </w:rPr>
        <w:t>بااینکه</w:t>
      </w:r>
      <w:r w:rsidRPr="009156DA">
        <w:rPr>
          <w:rtl/>
        </w:rPr>
        <w:t xml:space="preserve"> صحابه بحث اصولی اجتماع امر و نهی را ندارند. ما</w:t>
      </w:r>
      <w:r w:rsidRPr="009156DA">
        <w:rPr>
          <w:rFonts w:hint="cs"/>
          <w:rtl/>
        </w:rPr>
        <w:t xml:space="preserve"> </w:t>
      </w:r>
      <w:r w:rsidR="00783F1E">
        <w:rPr>
          <w:rFonts w:hint="cs"/>
          <w:rtl/>
        </w:rPr>
        <w:t>می‌توان</w:t>
      </w:r>
      <w:r w:rsidRPr="009156DA">
        <w:rPr>
          <w:rFonts w:hint="cs"/>
          <w:rtl/>
        </w:rPr>
        <w:t>یم</w:t>
      </w:r>
      <w:r w:rsidRPr="009156DA">
        <w:rPr>
          <w:rtl/>
        </w:rPr>
        <w:t xml:space="preserve"> به </w:t>
      </w:r>
      <w:r w:rsidRPr="009156DA">
        <w:rPr>
          <w:rFonts w:hint="cs"/>
          <w:rtl/>
        </w:rPr>
        <w:t>عملکرد</w:t>
      </w:r>
      <w:r w:rsidRPr="009156DA">
        <w:rPr>
          <w:rtl/>
        </w:rPr>
        <w:t xml:space="preserve"> صحابه</w:t>
      </w:r>
      <w:r w:rsidRPr="009156DA">
        <w:rPr>
          <w:rFonts w:hint="cs"/>
          <w:rtl/>
        </w:rPr>
        <w:t>،</w:t>
      </w:r>
      <w:r w:rsidRPr="009156DA">
        <w:rPr>
          <w:rtl/>
        </w:rPr>
        <w:t xml:space="preserve"> بحث اصولی بدهیم. ممکن است </w:t>
      </w:r>
      <w:r w:rsidRPr="009156DA">
        <w:rPr>
          <w:rFonts w:hint="cs"/>
          <w:rtl/>
        </w:rPr>
        <w:t>اشکال شود که</w:t>
      </w:r>
      <w:r w:rsidRPr="009156DA">
        <w:rPr>
          <w:rtl/>
        </w:rPr>
        <w:t xml:space="preserve"> </w:t>
      </w:r>
      <w:r w:rsidR="00783F1E">
        <w:rPr>
          <w:rtl/>
        </w:rPr>
        <w:t>این‌ها</w:t>
      </w:r>
      <w:r w:rsidRPr="009156DA">
        <w:rPr>
          <w:rtl/>
        </w:rPr>
        <w:t xml:space="preserve"> فتوای فقهی است نه مسألة اصولی، اما استظهار بنده این است که </w:t>
      </w:r>
      <w:r w:rsidR="00783F1E">
        <w:rPr>
          <w:rtl/>
        </w:rPr>
        <w:t>این‌ها</w:t>
      </w:r>
      <w:r w:rsidRPr="009156DA">
        <w:rPr>
          <w:rtl/>
        </w:rPr>
        <w:t xml:space="preserve"> مجرد فتوا نیست بلکه مسأله اصولی هم هست، مثلاً ما در مسألة </w:t>
      </w:r>
      <w:r w:rsidRPr="009156DA">
        <w:rPr>
          <w:rFonts w:hint="cs"/>
          <w:rtl/>
        </w:rPr>
        <w:t>قبل،</w:t>
      </w:r>
      <w:r w:rsidR="006308FF">
        <w:rPr>
          <w:rtl/>
        </w:rPr>
        <w:t xml:space="preserve"> از ائمه</w:t>
      </w:r>
      <w:r w:rsidR="006308FF">
        <w:rPr>
          <w:rFonts w:hint="cs"/>
          <w:rtl/>
        </w:rPr>
        <w:t>(</w:t>
      </w:r>
      <w:r w:rsidRPr="009156DA">
        <w:rPr>
          <w:rtl/>
        </w:rPr>
        <w:t>ع</w:t>
      </w:r>
      <w:r w:rsidR="006308FF">
        <w:rPr>
          <w:rFonts w:hint="cs"/>
          <w:rtl/>
        </w:rPr>
        <w:t>)</w:t>
      </w:r>
      <w:r w:rsidRPr="009156DA">
        <w:rPr>
          <w:rtl/>
        </w:rPr>
        <w:t xml:space="preserve"> روایات متعدد داریم که بعد از انقطاع دم اشکال ندارد</w:t>
      </w:r>
      <w:r w:rsidRPr="009156DA">
        <w:rPr>
          <w:rFonts w:hint="cs"/>
          <w:rtl/>
        </w:rPr>
        <w:t>،</w:t>
      </w:r>
      <w:r w:rsidRPr="009156DA">
        <w:rPr>
          <w:rtl/>
        </w:rPr>
        <w:t xml:space="preserve"> البته در بعضی روایات غَسل موضع را دارد ولی غُسل نمی‌خواهد. علمای ما تاکنون از این مسأله حکم فقهی فهمیده‌اند ولی اگر این تصور درست باشد</w:t>
      </w:r>
      <w:r w:rsidR="006308FF">
        <w:rPr>
          <w:rFonts w:hint="cs"/>
          <w:rtl/>
        </w:rPr>
        <w:t>،</w:t>
      </w:r>
      <w:r w:rsidRPr="009156DA">
        <w:rPr>
          <w:rtl/>
        </w:rPr>
        <w:t xml:space="preserve"> از آن، مسألة اصولی هم درمی‌آید، یعنی وقتی امام می‌فرماید: قبل الاغتسال اشکال ندارد یعنی استصحاب جاری نکرده است. اگر در قرن دوم کلام امام صادق</w:t>
      </w:r>
      <w:r w:rsidRPr="009156DA">
        <w:rPr>
          <w:rFonts w:hint="cs"/>
          <w:rtl/>
        </w:rPr>
        <w:t>(</w:t>
      </w:r>
      <w:r w:rsidRPr="009156DA">
        <w:rPr>
          <w:rtl/>
        </w:rPr>
        <w:t>ع</w:t>
      </w:r>
      <w:r w:rsidRPr="009156DA">
        <w:rPr>
          <w:rFonts w:hint="cs"/>
          <w:rtl/>
        </w:rPr>
        <w:t>)</w:t>
      </w:r>
      <w:r w:rsidRPr="009156DA">
        <w:rPr>
          <w:rtl/>
        </w:rPr>
        <w:t xml:space="preserve"> به یک فقیه می‌رسید می‌گفت:‌ امام صادق</w:t>
      </w:r>
      <w:r w:rsidRPr="009156DA">
        <w:rPr>
          <w:rFonts w:hint="cs"/>
          <w:rtl/>
        </w:rPr>
        <w:t>(</w:t>
      </w:r>
      <w:r w:rsidRPr="009156DA">
        <w:rPr>
          <w:rtl/>
        </w:rPr>
        <w:t>ع</w:t>
      </w:r>
      <w:r w:rsidRPr="009156DA">
        <w:rPr>
          <w:rFonts w:hint="cs"/>
          <w:rtl/>
        </w:rPr>
        <w:t>)</w:t>
      </w:r>
      <w:r w:rsidRPr="009156DA">
        <w:rPr>
          <w:rtl/>
        </w:rPr>
        <w:t xml:space="preserve"> استصحاب را در شبهات حکمیة کلیه جاری نمی‌کند چون در آن زمان مسلم بود که در این مسأله از رسول الله</w:t>
      </w:r>
      <w:r w:rsidRPr="009156DA">
        <w:rPr>
          <w:rFonts w:hint="cs"/>
          <w:rtl/>
        </w:rPr>
        <w:t>(</w:t>
      </w:r>
      <w:r w:rsidRPr="009156DA">
        <w:rPr>
          <w:rtl/>
        </w:rPr>
        <w:t>ص</w:t>
      </w:r>
      <w:r w:rsidRPr="009156DA">
        <w:rPr>
          <w:rFonts w:hint="cs"/>
          <w:rtl/>
        </w:rPr>
        <w:t>)</w:t>
      </w:r>
      <w:r w:rsidRPr="009156DA">
        <w:rPr>
          <w:rtl/>
        </w:rPr>
        <w:t xml:space="preserve"> روایت نیست لذا یا استصحاب جاری می‌شود و قائل به حرمت می‌شویم و یا استصحاب جاری نمی‌شود و برائت جاری می‌کنیم و قائل به حلیت شویم و راه سومی نبود، ولی الان علمای ما چنین نمی‌فهمند و می‌گویند: ‌شاید ائمه روایت خاصی از رسول الله</w:t>
      </w:r>
      <w:r w:rsidRPr="009156DA">
        <w:rPr>
          <w:rFonts w:hint="cs"/>
          <w:rtl/>
        </w:rPr>
        <w:t>(</w:t>
      </w:r>
      <w:r w:rsidRPr="009156DA">
        <w:rPr>
          <w:rtl/>
        </w:rPr>
        <w:t>ص</w:t>
      </w:r>
      <w:r w:rsidRPr="009156DA">
        <w:rPr>
          <w:rFonts w:hint="cs"/>
          <w:rtl/>
        </w:rPr>
        <w:t>)</w:t>
      </w:r>
      <w:r w:rsidRPr="009156DA">
        <w:rPr>
          <w:rtl/>
        </w:rPr>
        <w:t xml:space="preserve"> داشته‌اند که در این صورت مسألة فقهی می‌شود. </w:t>
      </w:r>
    </w:p>
    <w:p w:rsidR="00B52551" w:rsidRDefault="00B52551" w:rsidP="000937C8">
      <w:pPr>
        <w:spacing w:after="0" w:line="240" w:lineRule="auto"/>
        <w:jc w:val="both"/>
        <w:rPr>
          <w:rtl/>
        </w:rPr>
      </w:pPr>
      <w:r w:rsidRPr="006C21E7">
        <w:rPr>
          <w:rtl/>
        </w:rPr>
        <w:t>این مسأله بسیار مهم است؛ چون این مسائل تقریباً در اواخر قرن دوم در اصول شکل گرفته است و ما می‌خواهیم دو قرن را برایتان تفسیر کنیم یعنی از زمان صحابه تا حدود سال 195 را که زمان تألیف کتاب شافعی است</w:t>
      </w:r>
      <w:r w:rsidR="006308FF">
        <w:rPr>
          <w:rFonts w:hint="cs"/>
          <w:rtl/>
        </w:rPr>
        <w:t>.</w:t>
      </w:r>
      <w:r w:rsidRPr="006C21E7">
        <w:rPr>
          <w:rtl/>
        </w:rPr>
        <w:t xml:space="preserve"> البته پیش از </w:t>
      </w:r>
      <w:r w:rsidR="00783F1E">
        <w:rPr>
          <w:rtl/>
        </w:rPr>
        <w:t>آن‌هم</w:t>
      </w:r>
      <w:r w:rsidRPr="006C21E7">
        <w:rPr>
          <w:rtl/>
        </w:rPr>
        <w:t xml:space="preserve"> کتاب‌های اصولی برای شیبانی و دیگران بوده است ولی آنچه به دست ما رسیده رسالة شافعی است که حدود سال 195 تألیف شده است</w:t>
      </w:r>
      <w:r w:rsidRPr="006C21E7">
        <w:rPr>
          <w:rFonts w:hint="cs"/>
          <w:rtl/>
        </w:rPr>
        <w:t>.</w:t>
      </w:r>
      <w:r w:rsidRPr="006C21E7">
        <w:rPr>
          <w:rtl/>
        </w:rPr>
        <w:t xml:space="preserve"> در این کتاب مباحث اصولی به شکلی که ما می‌گوییم نیست، اعتقاد بنده این است که در آن زمان مباحث اصول در ضمن فتوا آمده است. مخصوصاً بعد از علامه استصحاب در شبهات حکمیه قبول شد و جا افتاد</w:t>
      </w:r>
      <w:r w:rsidRPr="006C21E7">
        <w:rPr>
          <w:rFonts w:hint="cs"/>
          <w:rtl/>
        </w:rPr>
        <w:t>.</w:t>
      </w:r>
      <w:r w:rsidRPr="006C21E7">
        <w:rPr>
          <w:rtl/>
        </w:rPr>
        <w:t xml:space="preserve"> یکی از نقاط کلیدی و اساسی که اخباری‌ها به اصولی‌ها به‌شدت حمله کردند همین استصحاب بود لکن طرفین هم به این روایات تمسک نکردند البته بعد از دوره‌ای که اخباری‌ها مقداری اوج پیدا کردند مرحوم وحید و بعد از ایشان مرحوم شیخ استصحاب را پذیرفت و پس از آن در اصول ما جا افتاد تا آقای خویی که به نکتة تعارض</w:t>
      </w:r>
      <w:r w:rsidR="006308FF">
        <w:rPr>
          <w:rFonts w:hint="cs"/>
          <w:rtl/>
        </w:rPr>
        <w:t>،</w:t>
      </w:r>
      <w:r w:rsidRPr="006C21E7">
        <w:rPr>
          <w:rtl/>
        </w:rPr>
        <w:t xml:space="preserve"> استصحاب را قبول نکردند، لذا اگر در</w:t>
      </w:r>
      <w:r w:rsidR="006308FF">
        <w:rPr>
          <w:rtl/>
        </w:rPr>
        <w:t xml:space="preserve"> جایی تعارض نباشد قبول می‌کنند</w:t>
      </w:r>
      <w:r w:rsidR="006308FF">
        <w:rPr>
          <w:rFonts w:hint="cs"/>
          <w:rtl/>
        </w:rPr>
        <w:t>،</w:t>
      </w:r>
      <w:r w:rsidR="006308FF">
        <w:rPr>
          <w:rtl/>
        </w:rPr>
        <w:t xml:space="preserve"> </w:t>
      </w:r>
      <w:r w:rsidRPr="006C21E7">
        <w:rPr>
          <w:rtl/>
        </w:rPr>
        <w:t>که البته تعارضش دائمی است</w:t>
      </w:r>
      <w:r w:rsidRPr="006C21E7">
        <w:rPr>
          <w:rFonts w:hint="cs"/>
          <w:rtl/>
        </w:rPr>
        <w:t>.</w:t>
      </w:r>
      <w:r w:rsidRPr="006C21E7">
        <w:rPr>
          <w:rtl/>
        </w:rPr>
        <w:t xml:space="preserve"> عقیدة ما هم این است که استصحاب در شبهات حکمیة کلیه جاری نمی‌شود و البته ما راهی بجز راه آقای خویی و اخباری‌ها رفتیم. </w:t>
      </w:r>
      <w:r w:rsidR="00783F1E">
        <w:rPr>
          <w:rtl/>
        </w:rPr>
        <w:t>به‌هرحال</w:t>
      </w:r>
      <w:r w:rsidRPr="006C21E7">
        <w:rPr>
          <w:rtl/>
        </w:rPr>
        <w:t xml:space="preserve"> این از مسائلی است که در اصول بسیار تأثیرگذار است و باید روی آن کار شود. اگر این سیر قصه روشن شود خیلی از جهات روشن می‌شود.</w:t>
      </w:r>
    </w:p>
    <w:p w:rsidR="00084558" w:rsidRPr="006C21E7" w:rsidRDefault="00084558" w:rsidP="000937C8">
      <w:pPr>
        <w:spacing w:after="0" w:line="240" w:lineRule="auto"/>
        <w:jc w:val="both"/>
        <w:rPr>
          <w:rtl/>
        </w:rPr>
      </w:pPr>
    </w:p>
    <w:p w:rsidR="00B52551" w:rsidRPr="006C21E7" w:rsidRDefault="00B52551" w:rsidP="00783F1E">
      <w:pPr>
        <w:pStyle w:val="Heading2"/>
        <w:bidi/>
        <w:spacing w:after="0" w:afterAutospacing="0"/>
        <w:rPr>
          <w:rFonts w:ascii="BBCNassim2" w:hAnsi="BBCNassim2"/>
          <w:rtl/>
        </w:rPr>
      </w:pPr>
      <w:bookmarkStart w:id="11" w:name="_Toc452463507"/>
      <w:r w:rsidRPr="006C21E7">
        <w:rPr>
          <w:rFonts w:hint="cs"/>
          <w:rtl/>
        </w:rPr>
        <w:t>هفت مرحله «حکم»</w:t>
      </w:r>
      <w:bookmarkEnd w:id="10"/>
      <w:r w:rsidR="006308FF">
        <w:rPr>
          <w:rFonts w:ascii="BBCNassim2" w:hAnsi="BBCNassim2" w:hint="cs"/>
          <w:rtl/>
        </w:rPr>
        <w:t>، محور مباحث اصولی</w:t>
      </w:r>
      <w:bookmarkEnd w:id="11"/>
    </w:p>
    <w:p w:rsidR="00B52551" w:rsidRDefault="00B52551" w:rsidP="00783F1E">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می‌شود اصول را از راه‌های دیگر مطرح کرد مثلاً محور ابحاث اصول را بر اساس تکلیف و </w:t>
      </w:r>
      <w:r w:rsidR="00783F1E">
        <w:rPr>
          <w:rFonts w:ascii="Tahoma" w:eastAsia="Times New Roman" w:hAnsi="Tahoma" w:hint="cs"/>
          <w:color w:val="000000"/>
          <w:sz w:val="26"/>
          <w:rtl/>
        </w:rPr>
        <w:t>«</w:t>
      </w:r>
      <w:r w:rsidRPr="006C21E7">
        <w:rPr>
          <w:rFonts w:ascii="Tahoma" w:eastAsia="Times New Roman" w:hAnsi="Tahoma"/>
          <w:color w:val="000000"/>
          <w:sz w:val="26"/>
          <w:rtl/>
        </w:rPr>
        <w:t>حکم</w:t>
      </w:r>
      <w:r w:rsidR="00783F1E">
        <w:rPr>
          <w:rFonts w:ascii="Tahoma" w:eastAsia="Times New Roman" w:hAnsi="Tahoma" w:hint="cs"/>
          <w:color w:val="000000"/>
          <w:sz w:val="26"/>
          <w:rtl/>
        </w:rPr>
        <w:t>»</w:t>
      </w:r>
      <w:r w:rsidRPr="006C21E7">
        <w:rPr>
          <w:rFonts w:ascii="Tahoma" w:eastAsia="Times New Roman" w:hAnsi="Tahoma"/>
          <w:color w:val="000000"/>
          <w:sz w:val="26"/>
          <w:rtl/>
        </w:rPr>
        <w:t xml:space="preserve"> و جعل قرار دهیم</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هفت مرحله‌ برای بررسی </w:t>
      </w:r>
      <w:r w:rsidR="00783F1E">
        <w:rPr>
          <w:rFonts w:ascii="Tahoma" w:eastAsia="Times New Roman" w:hAnsi="Tahoma" w:hint="cs"/>
          <w:color w:val="000000"/>
          <w:sz w:val="26"/>
          <w:rtl/>
        </w:rPr>
        <w:t>«</w:t>
      </w:r>
      <w:r w:rsidRPr="006C21E7">
        <w:rPr>
          <w:rFonts w:ascii="Tahoma" w:eastAsia="Times New Roman" w:hAnsi="Tahoma"/>
          <w:color w:val="000000"/>
          <w:sz w:val="26"/>
          <w:rtl/>
        </w:rPr>
        <w:t>حکم</w:t>
      </w:r>
      <w:r w:rsidR="00783F1E">
        <w:rPr>
          <w:rFonts w:ascii="Tahoma" w:eastAsia="Times New Roman" w:hAnsi="Tahoma" w:hint="cs"/>
          <w:color w:val="000000"/>
          <w:sz w:val="26"/>
          <w:rtl/>
        </w:rPr>
        <w:t>»</w:t>
      </w:r>
      <w:r w:rsidRPr="006C21E7">
        <w:rPr>
          <w:rFonts w:ascii="Tahoma" w:eastAsia="Times New Roman" w:hAnsi="Tahoma"/>
          <w:color w:val="000000"/>
          <w:sz w:val="26"/>
          <w:rtl/>
        </w:rPr>
        <w:t xml:space="preserve"> بیان کردیم که سه محور قبل از جعل است: </w:t>
      </w:r>
      <w:r w:rsidRPr="006C21E7">
        <w:rPr>
          <w:rFonts w:ascii="Tahoma" w:eastAsia="Times New Roman" w:hAnsi="Tahoma" w:hint="cs"/>
          <w:color w:val="000000"/>
          <w:sz w:val="26"/>
          <w:rtl/>
        </w:rPr>
        <w:t>«</w:t>
      </w:r>
      <w:r w:rsidRPr="006C21E7">
        <w:rPr>
          <w:rFonts w:ascii="Tahoma" w:eastAsia="Times New Roman" w:hAnsi="Tahoma"/>
          <w:color w:val="000000"/>
          <w:sz w:val="26"/>
          <w:rtl/>
        </w:rPr>
        <w:t>ملاکات</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و </w:t>
      </w:r>
      <w:r w:rsidRPr="006C21E7">
        <w:rPr>
          <w:rFonts w:ascii="Tahoma" w:eastAsia="Times New Roman" w:hAnsi="Tahoma" w:hint="cs"/>
          <w:color w:val="000000"/>
          <w:sz w:val="26"/>
          <w:rtl/>
        </w:rPr>
        <w:t>«</w:t>
      </w:r>
      <w:r w:rsidRPr="006C21E7">
        <w:rPr>
          <w:rFonts w:ascii="Tahoma" w:eastAsia="Times New Roman" w:hAnsi="Tahoma"/>
          <w:color w:val="000000"/>
          <w:sz w:val="26"/>
          <w:rtl/>
        </w:rPr>
        <w:t>حب و بغض</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و </w:t>
      </w:r>
      <w:r w:rsidRPr="006C21E7">
        <w:rPr>
          <w:rFonts w:ascii="Tahoma" w:eastAsia="Times New Roman" w:hAnsi="Tahoma" w:hint="cs"/>
          <w:color w:val="000000"/>
          <w:sz w:val="26"/>
          <w:rtl/>
        </w:rPr>
        <w:t>«</w:t>
      </w:r>
      <w:r w:rsidRPr="006C21E7">
        <w:rPr>
          <w:rFonts w:ascii="Tahoma" w:eastAsia="Times New Roman" w:hAnsi="Tahoma"/>
          <w:color w:val="000000"/>
          <w:sz w:val="26"/>
          <w:rtl/>
        </w:rPr>
        <w:t>اراده و کراهت</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مرحلة بعدی </w:t>
      </w:r>
      <w:r w:rsidRPr="006C21E7">
        <w:rPr>
          <w:rFonts w:ascii="Tahoma" w:eastAsia="Times New Roman" w:hAnsi="Tahoma" w:hint="cs"/>
          <w:color w:val="000000"/>
          <w:sz w:val="26"/>
          <w:rtl/>
        </w:rPr>
        <w:t>«</w:t>
      </w:r>
      <w:r w:rsidRPr="006C21E7">
        <w:rPr>
          <w:rFonts w:ascii="Tahoma" w:eastAsia="Times New Roman" w:hAnsi="Tahoma"/>
          <w:color w:val="000000"/>
          <w:sz w:val="26"/>
          <w:rtl/>
        </w:rPr>
        <w:t>جعل</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و حقیقت و کیفیت جعل است، و مرحلة بعدی مرحلة </w:t>
      </w:r>
      <w:r w:rsidRPr="006C21E7">
        <w:rPr>
          <w:rFonts w:ascii="Tahoma" w:eastAsia="Times New Roman" w:hAnsi="Tahoma" w:hint="cs"/>
          <w:color w:val="000000"/>
          <w:sz w:val="26"/>
          <w:rtl/>
        </w:rPr>
        <w:t>«</w:t>
      </w:r>
      <w:r w:rsidRPr="006C21E7">
        <w:rPr>
          <w:rFonts w:ascii="Tahoma" w:eastAsia="Times New Roman" w:hAnsi="Tahoma"/>
          <w:color w:val="000000"/>
          <w:sz w:val="26"/>
          <w:rtl/>
        </w:rPr>
        <w:t>ابلاغ و ارسال رسل</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مرحلة بعد مرحلة </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وصول به عبد یا </w:t>
      </w:r>
      <w:r w:rsidRPr="006C21E7">
        <w:rPr>
          <w:rFonts w:ascii="Tahoma" w:eastAsia="Times New Roman" w:hAnsi="Tahoma"/>
          <w:color w:val="000000"/>
          <w:sz w:val="26"/>
          <w:rtl/>
        </w:rPr>
        <w:lastRenderedPageBreak/>
        <w:t>تنجز</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است که اصول قدیم در این مرحلة</w:t>
      </w:r>
      <w:r w:rsidRPr="006C21E7">
        <w:rPr>
          <w:rFonts w:ascii="Tahoma" w:eastAsia="Times New Roman" w:hAnsi="Tahoma" w:hint="cs"/>
          <w:color w:val="000000"/>
          <w:sz w:val="26"/>
          <w:rtl/>
        </w:rPr>
        <w:t xml:space="preserve"> تحت عنوان</w:t>
      </w:r>
      <w:r w:rsidRPr="006C21E7">
        <w:rPr>
          <w:rFonts w:ascii="Tahoma" w:eastAsia="Times New Roman" w:hAnsi="Tahoma"/>
          <w:color w:val="000000"/>
          <w:sz w:val="26"/>
          <w:rtl/>
        </w:rPr>
        <w:t xml:space="preserve"> تنجز کار می‌کند، مرحلة آخر هم </w:t>
      </w:r>
      <w:r w:rsidRPr="006C21E7">
        <w:rPr>
          <w:rFonts w:ascii="Tahoma" w:eastAsia="Times New Roman" w:hAnsi="Tahoma" w:hint="cs"/>
          <w:color w:val="000000"/>
          <w:sz w:val="26"/>
          <w:rtl/>
        </w:rPr>
        <w:t>«</w:t>
      </w:r>
      <w:r w:rsidRPr="006C21E7">
        <w:rPr>
          <w:rFonts w:ascii="Tahoma" w:eastAsia="Times New Roman" w:hAnsi="Tahoma"/>
          <w:color w:val="000000"/>
          <w:sz w:val="26"/>
          <w:rtl/>
        </w:rPr>
        <w:t>امتثال</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است که در بعضی ابحاث اصول، مبحث امتثال پراکنده آمده است و باید </w:t>
      </w:r>
      <w:r w:rsidR="00783F1E">
        <w:rPr>
          <w:rFonts w:ascii="Tahoma" w:eastAsia="Times New Roman" w:hAnsi="Tahoma"/>
          <w:color w:val="000000"/>
          <w:sz w:val="26"/>
          <w:rtl/>
        </w:rPr>
        <w:t>این‌ها</w:t>
      </w:r>
      <w:r w:rsidRPr="006C21E7">
        <w:rPr>
          <w:rFonts w:ascii="Tahoma" w:eastAsia="Times New Roman" w:hAnsi="Tahoma"/>
          <w:color w:val="000000"/>
          <w:sz w:val="26"/>
          <w:rtl/>
        </w:rPr>
        <w:t xml:space="preserve"> را یکجا جمع کنیم. اگر این کار بشود و بتوانیم اصول جدیدی بر اساس معرفت جعل</w:t>
      </w:r>
      <w:r w:rsidR="006308FF">
        <w:rPr>
          <w:rFonts w:ascii="Tahoma" w:eastAsia="Times New Roman" w:hAnsi="Tahoma"/>
          <w:color w:val="000000"/>
          <w:sz w:val="26"/>
          <w:rtl/>
        </w:rPr>
        <w:t xml:space="preserve"> و تشریع در محاور سبعه </w:t>
      </w:r>
      <w:r w:rsidR="006308FF">
        <w:rPr>
          <w:rFonts w:ascii="Tahoma" w:eastAsia="Times New Roman" w:hAnsi="Tahoma" w:hint="cs"/>
          <w:color w:val="000000"/>
          <w:sz w:val="26"/>
          <w:rtl/>
        </w:rPr>
        <w:t xml:space="preserve">تدوین </w:t>
      </w:r>
      <w:r w:rsidR="006308FF">
        <w:rPr>
          <w:rFonts w:ascii="Tahoma" w:eastAsia="Times New Roman" w:hAnsi="Tahoma"/>
          <w:color w:val="000000"/>
          <w:sz w:val="26"/>
          <w:rtl/>
        </w:rPr>
        <w:t>کنیم</w:t>
      </w:r>
      <w:r w:rsidRPr="006C21E7">
        <w:rPr>
          <w:rFonts w:ascii="Tahoma" w:eastAsia="Times New Roman" w:hAnsi="Tahoma"/>
          <w:color w:val="000000"/>
          <w:sz w:val="26"/>
          <w:rtl/>
        </w:rPr>
        <w:t xml:space="preserve"> راه خوبی است.</w:t>
      </w:r>
      <w:bookmarkEnd w:id="4"/>
    </w:p>
    <w:p w:rsidR="006D4E85" w:rsidRPr="006C21E7" w:rsidRDefault="00783F1E" w:rsidP="00783F1E">
      <w:pPr>
        <w:pStyle w:val="Heading1"/>
        <w:spacing w:line="240" w:lineRule="auto"/>
        <w:rPr>
          <w:rFonts w:eastAsia="Times New Roman"/>
          <w:szCs w:val="26"/>
        </w:rPr>
      </w:pPr>
      <w:bookmarkStart w:id="12" w:name="_Toc452463508"/>
      <w:r>
        <w:rPr>
          <w:rFonts w:eastAsia="Times New Roman" w:hint="cs"/>
          <w:rtl/>
        </w:rPr>
        <w:t>ریشه‌یابی</w:t>
      </w:r>
      <w:r w:rsidR="006C21E7">
        <w:rPr>
          <w:rFonts w:eastAsia="Times New Roman" w:hint="cs"/>
          <w:rtl/>
        </w:rPr>
        <w:t xml:space="preserve"> مسائل اصولی از سه منظر «ادبیات قانونی»، «روح قانونی»، «فضای قانونی»</w:t>
      </w:r>
      <w:bookmarkEnd w:id="12"/>
    </w:p>
    <w:p w:rsidR="00E50071" w:rsidRPr="006C21E7" w:rsidRDefault="002C0030" w:rsidP="00783F1E">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ریشه‌های اصولی مسأ</w:t>
      </w:r>
      <w:r w:rsidRPr="006C21E7">
        <w:rPr>
          <w:rFonts w:ascii="Tahoma" w:eastAsia="Times New Roman" w:hAnsi="Tahoma" w:hint="cs"/>
          <w:color w:val="000000"/>
          <w:sz w:val="26"/>
          <w:rtl/>
        </w:rPr>
        <w:t>ئل</w:t>
      </w:r>
      <w:r w:rsidRPr="006C21E7">
        <w:rPr>
          <w:rFonts w:ascii="Tahoma" w:eastAsia="Times New Roman" w:hAnsi="Tahoma"/>
          <w:color w:val="000000"/>
          <w:sz w:val="26"/>
          <w:rtl/>
        </w:rPr>
        <w:t xml:space="preserve"> به سه نکتة اساسی برمی‌گردد که آقایان ذکر نکرده‌اند</w:t>
      </w:r>
      <w:r w:rsidR="00450D97">
        <w:rPr>
          <w:rFonts w:ascii="Tahoma" w:eastAsia="Times New Roman" w:hAnsi="Tahoma" w:hint="cs"/>
          <w:color w:val="000000"/>
          <w:sz w:val="26"/>
          <w:rtl/>
        </w:rPr>
        <w:t xml:space="preserve"> و هر مسأله</w:t>
      </w:r>
      <w:r w:rsidR="00450D97">
        <w:rPr>
          <w:rFonts w:ascii="Tahoma" w:eastAsia="Times New Roman" w:hAnsi="Tahoma"/>
          <w:color w:val="000000"/>
          <w:sz w:val="26"/>
          <w:rtl/>
        </w:rPr>
        <w:softHyphen/>
      </w:r>
      <w:r w:rsidRPr="006C21E7">
        <w:rPr>
          <w:rFonts w:ascii="Tahoma" w:eastAsia="Times New Roman" w:hAnsi="Tahoma" w:hint="cs"/>
          <w:color w:val="000000"/>
          <w:sz w:val="26"/>
          <w:rtl/>
        </w:rPr>
        <w:t xml:space="preserve">ای را </w:t>
      </w:r>
      <w:r w:rsidR="00783F1E">
        <w:rPr>
          <w:rFonts w:ascii="Tahoma" w:eastAsia="Times New Roman" w:hAnsi="Tahoma" w:hint="cs"/>
          <w:color w:val="000000"/>
          <w:sz w:val="26"/>
          <w:rtl/>
        </w:rPr>
        <w:t>می‌بایست</w:t>
      </w:r>
      <w:r w:rsidRPr="006C21E7">
        <w:rPr>
          <w:rFonts w:ascii="Tahoma" w:eastAsia="Times New Roman" w:hAnsi="Tahoma" w:hint="cs"/>
          <w:color w:val="000000"/>
          <w:sz w:val="26"/>
          <w:rtl/>
        </w:rPr>
        <w:t xml:space="preserve"> از این سه منظر بررسی کرد</w:t>
      </w:r>
      <w:r>
        <w:rPr>
          <w:rFonts w:ascii="Tahoma" w:eastAsia="Times New Roman" w:hAnsi="Tahoma" w:hint="cs"/>
          <w:color w:val="000000"/>
          <w:sz w:val="26"/>
          <w:rtl/>
        </w:rPr>
        <w:t>:</w:t>
      </w:r>
      <w:r w:rsidRPr="006C21E7">
        <w:rPr>
          <w:rFonts w:ascii="Tahoma" w:eastAsia="Times New Roman" w:hAnsi="Tahoma"/>
          <w:color w:val="000000"/>
          <w:sz w:val="26"/>
          <w:rtl/>
        </w:rPr>
        <w:t xml:space="preserve"> </w:t>
      </w:r>
      <w:r w:rsidR="00B52551" w:rsidRPr="006C21E7">
        <w:rPr>
          <w:rFonts w:ascii="Tahoma" w:eastAsia="Times New Roman" w:hAnsi="Tahoma" w:hint="cs"/>
          <w:color w:val="000000"/>
          <w:sz w:val="26"/>
          <w:rtl/>
        </w:rPr>
        <w:t>«</w:t>
      </w:r>
      <w:r w:rsidR="00B52551" w:rsidRPr="006C21E7">
        <w:rPr>
          <w:rFonts w:ascii="Tahoma" w:eastAsia="Times New Roman" w:hAnsi="Tahoma"/>
          <w:color w:val="000000"/>
          <w:sz w:val="26"/>
          <w:rtl/>
        </w:rPr>
        <w:t>ادبیات قانونی</w:t>
      </w:r>
      <w:r w:rsidR="00B52551" w:rsidRPr="006C21E7">
        <w:rPr>
          <w:rFonts w:ascii="Tahoma" w:eastAsia="Times New Roman" w:hAnsi="Tahoma" w:hint="cs"/>
          <w:color w:val="000000"/>
          <w:sz w:val="26"/>
          <w:rtl/>
        </w:rPr>
        <w:t>»</w:t>
      </w:r>
      <w:r>
        <w:rPr>
          <w:rFonts w:ascii="Tahoma" w:eastAsia="Times New Roman" w:hAnsi="Tahoma" w:hint="cs"/>
          <w:color w:val="000000"/>
          <w:sz w:val="26"/>
          <w:rtl/>
        </w:rPr>
        <w:t>،</w:t>
      </w:r>
      <w:r w:rsidR="00B52551" w:rsidRPr="006C21E7">
        <w:rPr>
          <w:rFonts w:ascii="Tahoma" w:eastAsia="Times New Roman" w:hAnsi="Tahoma"/>
          <w:color w:val="000000"/>
          <w:sz w:val="26"/>
          <w:rtl/>
        </w:rPr>
        <w:t xml:space="preserve"> </w:t>
      </w:r>
      <w:r w:rsidR="00B52551" w:rsidRPr="006C21E7">
        <w:rPr>
          <w:rFonts w:ascii="Tahoma" w:eastAsia="Times New Roman" w:hAnsi="Tahoma" w:hint="cs"/>
          <w:color w:val="000000"/>
          <w:sz w:val="26"/>
          <w:rtl/>
        </w:rPr>
        <w:t>«</w:t>
      </w:r>
      <w:r w:rsidR="00B52551" w:rsidRPr="006C21E7">
        <w:rPr>
          <w:rFonts w:ascii="Tahoma" w:eastAsia="Times New Roman" w:hAnsi="Tahoma"/>
          <w:color w:val="000000"/>
          <w:sz w:val="26"/>
          <w:rtl/>
        </w:rPr>
        <w:t>روح قانونی</w:t>
      </w:r>
      <w:r w:rsidR="00B52551" w:rsidRPr="006C21E7">
        <w:rPr>
          <w:rFonts w:ascii="Tahoma" w:eastAsia="Times New Roman" w:hAnsi="Tahoma" w:hint="cs"/>
          <w:color w:val="000000"/>
          <w:sz w:val="26"/>
          <w:rtl/>
        </w:rPr>
        <w:t>»</w:t>
      </w:r>
      <w:r w:rsidR="00B52551" w:rsidRPr="006C21E7">
        <w:rPr>
          <w:rFonts w:ascii="Tahoma" w:eastAsia="Times New Roman" w:hAnsi="Tahoma"/>
          <w:color w:val="000000"/>
          <w:sz w:val="26"/>
          <w:rtl/>
        </w:rPr>
        <w:t xml:space="preserve"> و </w:t>
      </w:r>
      <w:r w:rsidR="00B52551" w:rsidRPr="006C21E7">
        <w:rPr>
          <w:rFonts w:ascii="Tahoma" w:eastAsia="Times New Roman" w:hAnsi="Tahoma" w:hint="cs"/>
          <w:color w:val="000000"/>
          <w:sz w:val="26"/>
          <w:rtl/>
        </w:rPr>
        <w:t>«</w:t>
      </w:r>
      <w:r w:rsidR="00B52551" w:rsidRPr="006C21E7">
        <w:rPr>
          <w:rFonts w:ascii="Tahoma" w:eastAsia="Times New Roman" w:hAnsi="Tahoma"/>
          <w:color w:val="000000"/>
          <w:sz w:val="26"/>
          <w:rtl/>
        </w:rPr>
        <w:t>فضای قانونی</w:t>
      </w:r>
      <w:r w:rsidR="00B52551" w:rsidRPr="006C21E7">
        <w:rPr>
          <w:rFonts w:ascii="Tahoma" w:eastAsia="Times New Roman" w:hAnsi="Tahoma" w:hint="cs"/>
          <w:color w:val="000000"/>
          <w:sz w:val="26"/>
          <w:rtl/>
        </w:rPr>
        <w:t>».</w:t>
      </w:r>
      <w:r w:rsidR="00B52551" w:rsidRPr="006C21E7">
        <w:rPr>
          <w:rStyle w:val="FootnoteReference"/>
          <w:rFonts w:ascii="Tahoma" w:eastAsia="Times New Roman" w:hAnsi="Tahoma"/>
          <w:color w:val="000000"/>
          <w:sz w:val="26"/>
          <w:vertAlign w:val="superscript"/>
          <w:rtl/>
        </w:rPr>
        <w:footnoteReference w:id="2"/>
      </w:r>
      <w:r w:rsidR="00B52551" w:rsidRPr="006C21E7">
        <w:rPr>
          <w:rFonts w:ascii="Tahoma" w:eastAsia="Times New Roman" w:hAnsi="Tahoma" w:cs="Tahoma"/>
          <w:color w:val="000000"/>
          <w:sz w:val="26"/>
          <w:rtl/>
        </w:rPr>
        <w:t> </w:t>
      </w:r>
      <w:r w:rsidR="00783F1E">
        <w:rPr>
          <w:rFonts w:ascii="Tahoma" w:eastAsia="Times New Roman" w:hAnsi="Tahoma"/>
          <w:color w:val="000000"/>
          <w:sz w:val="26"/>
          <w:rtl/>
        </w:rPr>
        <w:t>این‌ها</w:t>
      </w:r>
      <w:r w:rsidR="00B52551" w:rsidRPr="006C21E7">
        <w:rPr>
          <w:rFonts w:ascii="Tahoma" w:eastAsia="Times New Roman" w:hAnsi="Tahoma"/>
          <w:color w:val="000000"/>
          <w:sz w:val="26"/>
          <w:rtl/>
        </w:rPr>
        <w:t xml:space="preserve"> بحث‌هایی است که ما در فقه مطرح می‌کنیم و اصولاً در مباحث حقوقی در دنیا هم این بحث‌ها مطرح می‌شود.</w:t>
      </w:r>
    </w:p>
    <w:p w:rsidR="00D556A6" w:rsidRPr="006C21E7" w:rsidRDefault="00D556A6" w:rsidP="00783F1E">
      <w:pPr>
        <w:pStyle w:val="Heading2"/>
        <w:bidi/>
        <w:spacing w:after="0" w:afterAutospacing="0"/>
        <w:jc w:val="both"/>
        <w:rPr>
          <w:sz w:val="26"/>
          <w:rtl/>
        </w:rPr>
      </w:pPr>
      <w:bookmarkStart w:id="13" w:name="_Toc448394257"/>
      <w:bookmarkStart w:id="14" w:name="_Toc452463509"/>
      <w:r w:rsidRPr="006C21E7">
        <w:rPr>
          <w:sz w:val="26"/>
          <w:rtl/>
        </w:rPr>
        <w:t>1. ادبیات قانونی</w:t>
      </w:r>
      <w:bookmarkEnd w:id="13"/>
      <w:bookmarkEnd w:id="14"/>
    </w:p>
    <w:p w:rsidR="002C0030" w:rsidRDefault="00D556A6" w:rsidP="00783F1E">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مراد از </w:t>
      </w:r>
      <w:r w:rsidR="009156DA">
        <w:rPr>
          <w:rFonts w:ascii="Tahoma" w:eastAsia="Times New Roman" w:hAnsi="Tahoma" w:hint="cs"/>
          <w:color w:val="000000"/>
          <w:sz w:val="26"/>
          <w:rtl/>
        </w:rPr>
        <w:t>«</w:t>
      </w:r>
      <w:r w:rsidRPr="006C21E7">
        <w:rPr>
          <w:rFonts w:ascii="Tahoma" w:eastAsia="Times New Roman" w:hAnsi="Tahoma"/>
          <w:color w:val="000000"/>
          <w:sz w:val="26"/>
          <w:rtl/>
        </w:rPr>
        <w:t>ادبیات قانونی</w:t>
      </w:r>
      <w:r w:rsidR="009156DA">
        <w:rPr>
          <w:rFonts w:ascii="Tahoma" w:eastAsia="Times New Roman" w:hAnsi="Tahoma" w:hint="cs"/>
          <w:color w:val="000000"/>
          <w:sz w:val="26"/>
          <w:rtl/>
        </w:rPr>
        <w:t>»</w:t>
      </w:r>
      <w:r w:rsidRPr="006C21E7">
        <w:rPr>
          <w:rFonts w:ascii="Tahoma" w:eastAsia="Times New Roman" w:hAnsi="Tahoma"/>
          <w:color w:val="000000"/>
          <w:sz w:val="26"/>
          <w:rtl/>
        </w:rPr>
        <w:t xml:space="preserve">، ادبیات و الفاظی است که در مقام </w:t>
      </w:r>
      <w:r w:rsidR="002C0030">
        <w:rPr>
          <w:rFonts w:ascii="Tahoma" w:eastAsia="Times New Roman" w:hAnsi="Tahoma" w:hint="cs"/>
          <w:color w:val="000000"/>
          <w:sz w:val="26"/>
          <w:rtl/>
        </w:rPr>
        <w:t>«</w:t>
      </w:r>
      <w:r w:rsidRPr="006C21E7">
        <w:rPr>
          <w:rFonts w:ascii="Tahoma" w:eastAsia="Times New Roman" w:hAnsi="Tahoma"/>
          <w:color w:val="000000"/>
          <w:sz w:val="26"/>
          <w:rtl/>
        </w:rPr>
        <w:t>تعبیر قانونی</w:t>
      </w:r>
      <w:r w:rsidR="002C0030">
        <w:rPr>
          <w:rFonts w:ascii="Tahoma" w:eastAsia="Times New Roman" w:hAnsi="Tahoma" w:hint="cs"/>
          <w:color w:val="000000"/>
          <w:sz w:val="26"/>
          <w:rtl/>
        </w:rPr>
        <w:t>»</w:t>
      </w:r>
      <w:r w:rsidRPr="006C21E7">
        <w:rPr>
          <w:rFonts w:ascii="Tahoma" w:eastAsia="Times New Roman" w:hAnsi="Tahoma"/>
          <w:color w:val="000000"/>
          <w:sz w:val="26"/>
          <w:rtl/>
        </w:rPr>
        <w:t xml:space="preserve"> به کار برده می‌شود. گفتیم در اصول اسلامی لفظ شایع </w:t>
      </w:r>
      <w:r w:rsidR="002C0030">
        <w:rPr>
          <w:rFonts w:ascii="Tahoma" w:eastAsia="Times New Roman" w:hAnsi="Tahoma" w:hint="cs"/>
          <w:color w:val="000000"/>
          <w:sz w:val="26"/>
          <w:rtl/>
        </w:rPr>
        <w:t>«</w:t>
      </w:r>
      <w:r w:rsidRPr="006C21E7">
        <w:rPr>
          <w:rFonts w:ascii="Tahoma" w:eastAsia="Times New Roman" w:hAnsi="Tahoma"/>
          <w:color w:val="000000"/>
          <w:sz w:val="26"/>
          <w:rtl/>
        </w:rPr>
        <w:t>ادبیات قانونی</w:t>
      </w:r>
      <w:r w:rsidR="002C0030">
        <w:rPr>
          <w:rFonts w:ascii="Tahoma" w:eastAsia="Times New Roman" w:hAnsi="Tahoma" w:hint="cs"/>
          <w:color w:val="000000"/>
          <w:sz w:val="26"/>
          <w:rtl/>
        </w:rPr>
        <w:t>»</w:t>
      </w:r>
      <w:r w:rsidRPr="006C21E7">
        <w:rPr>
          <w:rFonts w:ascii="Tahoma" w:eastAsia="Times New Roman" w:hAnsi="Tahoma"/>
          <w:color w:val="000000"/>
          <w:sz w:val="26"/>
          <w:rtl/>
        </w:rPr>
        <w:t xml:space="preserve"> را مثل صیغة افعَل، و لا تفعل، و </w:t>
      </w:r>
      <w:r w:rsidR="002C0030">
        <w:rPr>
          <w:rFonts w:ascii="Tahoma" w:eastAsia="Times New Roman" w:hAnsi="Tahoma"/>
          <w:color w:val="000000"/>
          <w:sz w:val="26"/>
          <w:rtl/>
        </w:rPr>
        <w:t>مادة امر و نهی مثل نهیتک</w:t>
      </w:r>
      <w:r w:rsidR="002C0030">
        <w:rPr>
          <w:rFonts w:ascii="Tahoma" w:eastAsia="Times New Roman" w:hAnsi="Tahoma" w:hint="cs"/>
          <w:color w:val="000000"/>
          <w:sz w:val="26"/>
          <w:rtl/>
        </w:rPr>
        <w:t xml:space="preserve"> و...</w:t>
      </w:r>
      <w:r w:rsidRPr="006C21E7">
        <w:rPr>
          <w:rFonts w:ascii="Tahoma" w:eastAsia="Times New Roman" w:hAnsi="Tahoma"/>
          <w:color w:val="000000"/>
          <w:sz w:val="26"/>
          <w:rtl/>
        </w:rPr>
        <w:t xml:space="preserve"> گرفته‌اند و بحث را روی آن‌ها برده‌اند ولی بعدها ملتفت شدند که موارد دیگری هم هست و ادبیات قانونی عرض عریضی دارد و چنین نیست که واحد و یکنواخت باشد و تعابیر مختلفی مثل </w:t>
      </w:r>
      <w:r w:rsidR="002C0030">
        <w:rPr>
          <w:rFonts w:ascii="Tahoma" w:eastAsia="Times New Roman" w:hAnsi="Tahoma" w:hint="cs"/>
          <w:color w:val="000000"/>
          <w:sz w:val="26"/>
          <w:rtl/>
        </w:rPr>
        <w:t>«</w:t>
      </w:r>
      <w:r w:rsidRPr="006C21E7">
        <w:rPr>
          <w:rFonts w:ascii="Tahoma" w:eastAsia="Times New Roman" w:hAnsi="Tahoma"/>
          <w:color w:val="000000"/>
          <w:sz w:val="26"/>
          <w:rtl/>
        </w:rPr>
        <w:t>لله علی الناس حج البیت</w:t>
      </w:r>
      <w:r w:rsidR="002C0030">
        <w:rPr>
          <w:rFonts w:ascii="Tahoma" w:eastAsia="Times New Roman" w:hAnsi="Tahoma" w:hint="cs"/>
          <w:color w:val="000000"/>
          <w:sz w:val="26"/>
          <w:rtl/>
        </w:rPr>
        <w:t>»</w:t>
      </w:r>
      <w:r w:rsidRPr="006C21E7">
        <w:rPr>
          <w:rFonts w:ascii="Tahoma" w:eastAsia="Times New Roman" w:hAnsi="Tahoma"/>
          <w:color w:val="000000"/>
          <w:sz w:val="26"/>
          <w:rtl/>
        </w:rPr>
        <w:t xml:space="preserve">، </w:t>
      </w:r>
      <w:r w:rsidR="002C0030">
        <w:rPr>
          <w:rFonts w:ascii="Tahoma" w:eastAsia="Times New Roman" w:hAnsi="Tahoma" w:hint="cs"/>
          <w:color w:val="000000"/>
          <w:sz w:val="26"/>
          <w:rtl/>
        </w:rPr>
        <w:t>«</w:t>
      </w:r>
      <w:r w:rsidRPr="006C21E7">
        <w:rPr>
          <w:rFonts w:ascii="Tahoma" w:eastAsia="Times New Roman" w:hAnsi="Tahoma"/>
          <w:color w:val="000000"/>
          <w:sz w:val="26"/>
          <w:rtl/>
        </w:rPr>
        <w:t>المؤمنون عند شروطهم</w:t>
      </w:r>
      <w:r w:rsidR="002C0030">
        <w:rPr>
          <w:rFonts w:ascii="Tahoma" w:eastAsia="Times New Roman" w:hAnsi="Tahoma" w:hint="cs"/>
          <w:color w:val="000000"/>
          <w:sz w:val="26"/>
          <w:rtl/>
        </w:rPr>
        <w:t>»</w:t>
      </w:r>
      <w:r w:rsidRPr="006C21E7">
        <w:rPr>
          <w:rFonts w:ascii="Tahoma" w:eastAsia="Times New Roman" w:hAnsi="Tahoma"/>
          <w:color w:val="000000"/>
          <w:sz w:val="26"/>
          <w:rtl/>
        </w:rPr>
        <w:t xml:space="preserve">، </w:t>
      </w:r>
      <w:r w:rsidR="002C0030">
        <w:rPr>
          <w:rFonts w:ascii="Tahoma" w:eastAsia="Times New Roman" w:hAnsi="Tahoma" w:hint="cs"/>
          <w:color w:val="000000"/>
          <w:sz w:val="26"/>
          <w:rtl/>
        </w:rPr>
        <w:t>«</w:t>
      </w:r>
      <w:r w:rsidRPr="006C21E7">
        <w:rPr>
          <w:rFonts w:ascii="Tahoma" w:eastAsia="Times New Roman" w:hAnsi="Tahoma"/>
          <w:color w:val="000000"/>
          <w:sz w:val="26"/>
          <w:rtl/>
        </w:rPr>
        <w:t>أتموا الحج و العمرة لله</w:t>
      </w:r>
      <w:r w:rsidR="002C0030">
        <w:rPr>
          <w:rFonts w:ascii="Tahoma" w:eastAsia="Times New Roman" w:hAnsi="Tahoma" w:hint="cs"/>
          <w:color w:val="000000"/>
          <w:sz w:val="26"/>
          <w:rtl/>
        </w:rPr>
        <w:t>»</w:t>
      </w:r>
      <w:r w:rsidRPr="006C21E7">
        <w:rPr>
          <w:rFonts w:ascii="Tahoma" w:eastAsia="Times New Roman" w:hAnsi="Tahoma"/>
          <w:color w:val="000000"/>
          <w:sz w:val="26"/>
          <w:rtl/>
        </w:rPr>
        <w:t xml:space="preserve"> و </w:t>
      </w:r>
      <w:r w:rsidR="002C0030">
        <w:rPr>
          <w:rFonts w:ascii="Tahoma" w:eastAsia="Times New Roman" w:hAnsi="Tahoma" w:hint="cs"/>
          <w:color w:val="000000"/>
          <w:sz w:val="26"/>
          <w:rtl/>
        </w:rPr>
        <w:t>«</w:t>
      </w:r>
      <w:r w:rsidRPr="006C21E7">
        <w:rPr>
          <w:rFonts w:ascii="Tahoma" w:eastAsia="Times New Roman" w:hAnsi="Tahoma"/>
          <w:color w:val="000000"/>
          <w:sz w:val="26"/>
          <w:rtl/>
        </w:rPr>
        <w:t>أقیموا الصلاة</w:t>
      </w:r>
      <w:r w:rsidR="002C0030">
        <w:rPr>
          <w:rFonts w:ascii="Tahoma" w:eastAsia="Times New Roman" w:hAnsi="Tahoma" w:hint="cs"/>
          <w:color w:val="000000"/>
          <w:sz w:val="26"/>
          <w:rtl/>
        </w:rPr>
        <w:t>»</w:t>
      </w:r>
      <w:r w:rsidR="002C0030">
        <w:rPr>
          <w:rFonts w:ascii="Tahoma" w:eastAsia="Times New Roman" w:hAnsi="Tahoma"/>
          <w:color w:val="000000"/>
          <w:sz w:val="26"/>
          <w:rtl/>
        </w:rPr>
        <w:t xml:space="preserve"> داریم</w:t>
      </w:r>
      <w:r w:rsidR="002C0030">
        <w:rPr>
          <w:rFonts w:ascii="Tahoma" w:eastAsia="Times New Roman" w:hAnsi="Tahoma" w:hint="cs"/>
          <w:color w:val="000000"/>
          <w:sz w:val="26"/>
          <w:rtl/>
        </w:rPr>
        <w:t>.</w:t>
      </w:r>
      <w:r w:rsidR="002C0030">
        <w:rPr>
          <w:rFonts w:ascii="Tahoma" w:eastAsia="Times New Roman" w:hAnsi="Tahoma"/>
          <w:color w:val="000000"/>
          <w:sz w:val="26"/>
          <w:rtl/>
        </w:rPr>
        <w:t xml:space="preserve"> علاوه بر </w:t>
      </w:r>
      <w:r w:rsidR="002C0030">
        <w:rPr>
          <w:rFonts w:ascii="Tahoma" w:eastAsia="Times New Roman" w:hAnsi="Tahoma" w:hint="cs"/>
          <w:color w:val="000000"/>
          <w:sz w:val="26"/>
          <w:rtl/>
        </w:rPr>
        <w:t>این</w:t>
      </w:r>
      <w:r w:rsidRPr="006C21E7">
        <w:rPr>
          <w:rFonts w:ascii="Tahoma" w:eastAsia="Times New Roman" w:hAnsi="Tahoma"/>
          <w:color w:val="000000"/>
          <w:sz w:val="26"/>
          <w:rtl/>
        </w:rPr>
        <w:t xml:space="preserve"> به لحاظ قانونی گاهی از مقام </w:t>
      </w:r>
      <w:r w:rsidR="002C0030">
        <w:rPr>
          <w:rFonts w:ascii="Tahoma" w:eastAsia="Times New Roman" w:hAnsi="Tahoma" w:hint="cs"/>
          <w:color w:val="000000"/>
          <w:sz w:val="26"/>
          <w:rtl/>
        </w:rPr>
        <w:t>«</w:t>
      </w:r>
      <w:r w:rsidRPr="006C21E7">
        <w:rPr>
          <w:rFonts w:ascii="Tahoma" w:eastAsia="Times New Roman" w:hAnsi="Tahoma"/>
          <w:color w:val="000000"/>
          <w:sz w:val="26"/>
          <w:rtl/>
        </w:rPr>
        <w:t>حب و بغض</w:t>
      </w:r>
      <w:r w:rsidR="002C0030">
        <w:rPr>
          <w:rFonts w:ascii="Tahoma" w:eastAsia="Times New Roman" w:hAnsi="Tahoma" w:hint="cs"/>
          <w:color w:val="000000"/>
          <w:sz w:val="26"/>
          <w:rtl/>
        </w:rPr>
        <w:t>»</w:t>
      </w:r>
      <w:r w:rsidRPr="006C21E7">
        <w:rPr>
          <w:rFonts w:ascii="Tahoma" w:eastAsia="Times New Roman" w:hAnsi="Tahoma"/>
          <w:color w:val="000000"/>
          <w:sz w:val="26"/>
          <w:rtl/>
        </w:rPr>
        <w:t xml:space="preserve"> یا مقام </w:t>
      </w:r>
      <w:r w:rsidR="002C0030">
        <w:rPr>
          <w:rFonts w:ascii="Tahoma" w:eastAsia="Times New Roman" w:hAnsi="Tahoma" w:hint="cs"/>
          <w:color w:val="000000"/>
          <w:sz w:val="26"/>
          <w:rtl/>
        </w:rPr>
        <w:t>«</w:t>
      </w:r>
      <w:r w:rsidRPr="006C21E7">
        <w:rPr>
          <w:rFonts w:ascii="Tahoma" w:eastAsia="Times New Roman" w:hAnsi="Tahoma"/>
          <w:color w:val="000000"/>
          <w:sz w:val="26"/>
          <w:rtl/>
        </w:rPr>
        <w:t>اراده و کراهت</w:t>
      </w:r>
      <w:r w:rsidR="002C0030">
        <w:rPr>
          <w:rFonts w:ascii="Tahoma" w:eastAsia="Times New Roman" w:hAnsi="Tahoma" w:hint="cs"/>
          <w:color w:val="000000"/>
          <w:sz w:val="26"/>
          <w:rtl/>
        </w:rPr>
        <w:t>»</w:t>
      </w:r>
      <w:r w:rsidRPr="006C21E7">
        <w:rPr>
          <w:rFonts w:ascii="Tahoma" w:eastAsia="Times New Roman" w:hAnsi="Tahoma"/>
          <w:color w:val="000000"/>
          <w:sz w:val="26"/>
          <w:rtl/>
        </w:rPr>
        <w:t xml:space="preserve"> تعبیر شده است</w:t>
      </w:r>
      <w:r w:rsidR="002C0030">
        <w:rPr>
          <w:rFonts w:ascii="Tahoma" w:eastAsia="Times New Roman" w:hAnsi="Tahoma" w:hint="cs"/>
          <w:color w:val="000000"/>
          <w:sz w:val="26"/>
          <w:rtl/>
        </w:rPr>
        <w:t>،</w:t>
      </w:r>
      <w:r w:rsidRPr="006C21E7">
        <w:rPr>
          <w:rFonts w:ascii="Tahoma" w:eastAsia="Times New Roman" w:hAnsi="Tahoma"/>
          <w:color w:val="000000"/>
          <w:sz w:val="26"/>
          <w:rtl/>
        </w:rPr>
        <w:t xml:space="preserve"> مثل </w:t>
      </w:r>
      <w:r w:rsidR="002C0030">
        <w:rPr>
          <w:rFonts w:ascii="Tahoma" w:eastAsia="Times New Roman" w:hAnsi="Tahoma" w:hint="cs"/>
          <w:color w:val="000000"/>
          <w:sz w:val="26"/>
          <w:rtl/>
        </w:rPr>
        <w:t>«</w:t>
      </w:r>
      <w:r w:rsidRPr="006C21E7">
        <w:rPr>
          <w:rFonts w:ascii="Tahoma" w:eastAsia="Times New Roman" w:hAnsi="Tahoma"/>
          <w:color w:val="000000"/>
          <w:sz w:val="26"/>
          <w:rtl/>
        </w:rPr>
        <w:t>إن الله یحب التوابین</w:t>
      </w:r>
      <w:r w:rsidR="002C0030">
        <w:rPr>
          <w:rFonts w:ascii="Tahoma" w:eastAsia="Times New Roman" w:hAnsi="Tahoma" w:hint="cs"/>
          <w:color w:val="000000"/>
          <w:sz w:val="26"/>
          <w:rtl/>
        </w:rPr>
        <w:t>»</w:t>
      </w:r>
      <w:r w:rsidR="002C0030">
        <w:rPr>
          <w:rFonts w:ascii="Tahoma" w:eastAsia="Times New Roman" w:hAnsi="Tahoma"/>
          <w:color w:val="000000"/>
          <w:sz w:val="26"/>
          <w:rtl/>
        </w:rPr>
        <w:t xml:space="preserve"> و</w:t>
      </w:r>
      <w:r w:rsidRPr="006C21E7">
        <w:rPr>
          <w:rFonts w:ascii="Tahoma" w:eastAsia="Times New Roman" w:hAnsi="Tahoma"/>
          <w:color w:val="000000"/>
          <w:sz w:val="26"/>
          <w:rtl/>
        </w:rPr>
        <w:t xml:space="preserve"> </w:t>
      </w:r>
      <w:r w:rsidR="002C0030">
        <w:rPr>
          <w:rFonts w:ascii="Tahoma" w:eastAsia="Times New Roman" w:hAnsi="Tahoma" w:hint="cs"/>
          <w:color w:val="000000"/>
          <w:sz w:val="26"/>
          <w:rtl/>
        </w:rPr>
        <w:t>«</w:t>
      </w:r>
      <w:r w:rsidRPr="006C21E7">
        <w:rPr>
          <w:rFonts w:ascii="Tahoma" w:eastAsia="Times New Roman" w:hAnsi="Tahoma"/>
          <w:color w:val="000000"/>
          <w:sz w:val="26"/>
          <w:rtl/>
        </w:rPr>
        <w:t>یرید الله بکم الیسر</w:t>
      </w:r>
      <w:r w:rsidR="002C0030">
        <w:rPr>
          <w:rFonts w:ascii="Tahoma" w:eastAsia="Times New Roman" w:hAnsi="Tahoma" w:hint="cs"/>
          <w:color w:val="000000"/>
          <w:sz w:val="26"/>
          <w:rtl/>
        </w:rPr>
        <w:t>»</w:t>
      </w:r>
      <w:r w:rsidRPr="006C21E7">
        <w:rPr>
          <w:rFonts w:ascii="Tahoma" w:eastAsia="Times New Roman" w:hAnsi="Tahoma"/>
          <w:color w:val="000000"/>
          <w:sz w:val="26"/>
          <w:rtl/>
        </w:rPr>
        <w:t xml:space="preserve">. لذا مجموعه‌ای که ما نامش را «ادبیات قانونی در مجموعه احکام فقهی» گذاشتیم عرض عریضی دارد و بیش از این مقداری است که در کتب اصول گفته شده است و معتقدیم که در تنقیح مباحث اصول باید همة </w:t>
      </w:r>
      <w:r w:rsidR="00783F1E">
        <w:rPr>
          <w:rFonts w:ascii="Tahoma" w:eastAsia="Times New Roman" w:hAnsi="Tahoma"/>
          <w:color w:val="000000"/>
          <w:sz w:val="26"/>
          <w:rtl/>
        </w:rPr>
        <w:t>این‌ها</w:t>
      </w:r>
      <w:r w:rsidRPr="006C21E7">
        <w:rPr>
          <w:rFonts w:ascii="Tahoma" w:eastAsia="Times New Roman" w:hAnsi="Tahoma"/>
          <w:color w:val="000000"/>
          <w:sz w:val="26"/>
          <w:rtl/>
        </w:rPr>
        <w:t xml:space="preserve"> را در </w:t>
      </w:r>
      <w:r w:rsidR="002C0030">
        <w:rPr>
          <w:rFonts w:ascii="Tahoma" w:eastAsia="Times New Roman" w:hAnsi="Tahoma" w:hint="cs"/>
          <w:color w:val="000000"/>
          <w:sz w:val="26"/>
          <w:rtl/>
        </w:rPr>
        <w:t>«</w:t>
      </w:r>
      <w:r w:rsidRPr="006C21E7">
        <w:rPr>
          <w:rFonts w:ascii="Tahoma" w:eastAsia="Times New Roman" w:hAnsi="Tahoma"/>
          <w:color w:val="000000"/>
          <w:sz w:val="26"/>
          <w:rtl/>
        </w:rPr>
        <w:t>مباحث الفاظ</w:t>
      </w:r>
      <w:r w:rsidR="002C0030">
        <w:rPr>
          <w:rFonts w:ascii="Tahoma" w:eastAsia="Times New Roman" w:hAnsi="Tahoma" w:hint="cs"/>
          <w:color w:val="000000"/>
          <w:sz w:val="26"/>
          <w:rtl/>
        </w:rPr>
        <w:t>»</w:t>
      </w:r>
      <w:r w:rsidRPr="006C21E7">
        <w:rPr>
          <w:rFonts w:ascii="Tahoma" w:eastAsia="Times New Roman" w:hAnsi="Tahoma"/>
          <w:color w:val="000000"/>
          <w:sz w:val="26"/>
          <w:rtl/>
        </w:rPr>
        <w:t xml:space="preserve"> بررسی کنند</w:t>
      </w:r>
      <w:r w:rsidR="002C0030">
        <w:rPr>
          <w:rFonts w:ascii="Tahoma" w:eastAsia="Times New Roman" w:hAnsi="Tahoma" w:hint="cs"/>
          <w:color w:val="000000"/>
          <w:sz w:val="26"/>
          <w:rtl/>
        </w:rPr>
        <w:t>؛</w:t>
      </w:r>
      <w:r w:rsidRPr="006C21E7">
        <w:rPr>
          <w:rFonts w:ascii="Tahoma" w:eastAsia="Times New Roman" w:hAnsi="Tahoma"/>
          <w:color w:val="000000"/>
          <w:sz w:val="26"/>
          <w:rtl/>
        </w:rPr>
        <w:t xml:space="preserve"> هم جهات عرفی عام و جهات لغوی‌اش را، و هم جهات عرفی خاصش را و آث</w:t>
      </w:r>
      <w:r w:rsidR="002C0030">
        <w:rPr>
          <w:rFonts w:ascii="Tahoma" w:eastAsia="Times New Roman" w:hAnsi="Tahoma"/>
          <w:color w:val="000000"/>
          <w:sz w:val="26"/>
          <w:rtl/>
        </w:rPr>
        <w:t xml:space="preserve">اری را که بر آن بار می‌شود. </w:t>
      </w:r>
    </w:p>
    <w:p w:rsidR="00D556A6" w:rsidRPr="002C0030" w:rsidRDefault="002C0030" w:rsidP="000937C8">
      <w:pPr>
        <w:spacing w:after="0" w:line="240" w:lineRule="auto"/>
        <w:jc w:val="both"/>
        <w:rPr>
          <w:rFonts w:ascii="Times New Roman" w:eastAsia="Times New Roman" w:hAnsi="Times New Roman"/>
          <w:color w:val="000000"/>
          <w:sz w:val="26"/>
          <w:rtl/>
        </w:rPr>
      </w:pPr>
      <w:r>
        <w:rPr>
          <w:rFonts w:ascii="Tahoma" w:eastAsia="Times New Roman" w:hAnsi="Tahoma" w:hint="cs"/>
          <w:color w:val="000000"/>
          <w:sz w:val="26"/>
          <w:rtl/>
        </w:rPr>
        <w:t xml:space="preserve">همچنین </w:t>
      </w:r>
      <w:r w:rsidR="00D556A6" w:rsidRPr="006C21E7">
        <w:rPr>
          <w:rFonts w:ascii="Tahoma" w:eastAsia="Times New Roman" w:hAnsi="Tahoma"/>
          <w:color w:val="000000"/>
          <w:sz w:val="26"/>
          <w:rtl/>
        </w:rPr>
        <w:t>ممکن است یک اصطلاح در قرآن در</w:t>
      </w:r>
      <w:r>
        <w:rPr>
          <w:rFonts w:ascii="Tahoma" w:eastAsia="Times New Roman" w:hAnsi="Tahoma"/>
          <w:color w:val="000000"/>
          <w:sz w:val="26"/>
          <w:rtl/>
        </w:rPr>
        <w:t xml:space="preserve"> یک حد استفاده شود در روایات </w:t>
      </w:r>
      <w:r>
        <w:rPr>
          <w:rFonts w:ascii="Tahoma" w:eastAsia="Times New Roman" w:hAnsi="Tahoma" w:hint="cs"/>
          <w:color w:val="000000"/>
          <w:sz w:val="26"/>
          <w:rtl/>
        </w:rPr>
        <w:t>معنای</w:t>
      </w:r>
      <w:r w:rsidR="00D556A6" w:rsidRPr="006C21E7">
        <w:rPr>
          <w:rFonts w:ascii="Tahoma" w:eastAsia="Times New Roman" w:hAnsi="Tahoma"/>
          <w:color w:val="000000"/>
          <w:sz w:val="26"/>
          <w:rtl/>
        </w:rPr>
        <w:t xml:space="preserve"> دیگر</w:t>
      </w:r>
      <w:r>
        <w:rPr>
          <w:rFonts w:ascii="Tahoma" w:eastAsia="Times New Roman" w:hAnsi="Tahoma" w:hint="cs"/>
          <w:color w:val="000000"/>
          <w:sz w:val="26"/>
          <w:rtl/>
        </w:rPr>
        <w:t>ی</w:t>
      </w:r>
      <w:r w:rsidR="00D556A6" w:rsidRPr="006C21E7">
        <w:rPr>
          <w:rFonts w:ascii="Tahoma" w:eastAsia="Times New Roman" w:hAnsi="Tahoma"/>
          <w:color w:val="000000"/>
          <w:sz w:val="26"/>
          <w:rtl/>
        </w:rPr>
        <w:t xml:space="preserve"> از آن استفاده شود همة </w:t>
      </w:r>
      <w:r w:rsidR="00783F1E">
        <w:rPr>
          <w:rFonts w:ascii="Tahoma" w:eastAsia="Times New Roman" w:hAnsi="Tahoma"/>
          <w:color w:val="000000"/>
          <w:sz w:val="26"/>
          <w:rtl/>
        </w:rPr>
        <w:t>این‌ها</w:t>
      </w:r>
      <w:r w:rsidR="00D556A6" w:rsidRPr="006C21E7">
        <w:rPr>
          <w:rFonts w:ascii="Tahoma" w:eastAsia="Times New Roman" w:hAnsi="Tahoma"/>
          <w:color w:val="000000"/>
          <w:sz w:val="26"/>
          <w:rtl/>
        </w:rPr>
        <w:t xml:space="preserve"> باید در اصول منقح شود که مثلاً آیا واقعاً بین تحریم به کتاب با تحری</w:t>
      </w:r>
      <w:r>
        <w:rPr>
          <w:rFonts w:ascii="Tahoma" w:eastAsia="Times New Roman" w:hAnsi="Tahoma"/>
          <w:color w:val="000000"/>
          <w:sz w:val="26"/>
          <w:rtl/>
        </w:rPr>
        <w:t>م به سنت فرق بگذاریم یا خیر</w:t>
      </w:r>
      <w:r>
        <w:rPr>
          <w:rFonts w:ascii="Tahoma" w:eastAsia="Times New Roman" w:hAnsi="Tahoma" w:hint="cs"/>
          <w:color w:val="000000"/>
          <w:sz w:val="26"/>
          <w:rtl/>
        </w:rPr>
        <w:t>؟ و..</w:t>
      </w:r>
      <w:r w:rsidR="00D556A6" w:rsidRPr="006C21E7">
        <w:rPr>
          <w:rFonts w:ascii="Tahoma" w:eastAsia="Times New Roman" w:hAnsi="Tahoma"/>
          <w:color w:val="000000"/>
          <w:sz w:val="26"/>
          <w:rtl/>
        </w:rPr>
        <w:t>.</w:t>
      </w:r>
      <w:bookmarkStart w:id="15" w:name="_Toc448394220"/>
    </w:p>
    <w:p w:rsidR="00E50071" w:rsidRPr="006C21E7" w:rsidRDefault="009156DA" w:rsidP="00783F1E">
      <w:pPr>
        <w:pStyle w:val="Heading2"/>
        <w:bidi/>
        <w:spacing w:after="0" w:afterAutospacing="0"/>
        <w:jc w:val="both"/>
        <w:rPr>
          <w:sz w:val="26"/>
          <w:rtl/>
        </w:rPr>
      </w:pPr>
      <w:bookmarkStart w:id="16" w:name="_Toc452463510"/>
      <w:r>
        <w:rPr>
          <w:sz w:val="26"/>
          <w:rtl/>
        </w:rPr>
        <w:t xml:space="preserve">2. </w:t>
      </w:r>
      <w:r w:rsidR="00E50071" w:rsidRPr="006C21E7">
        <w:rPr>
          <w:sz w:val="26"/>
          <w:rtl/>
        </w:rPr>
        <w:t>روح قانونی</w:t>
      </w:r>
      <w:bookmarkEnd w:id="15"/>
      <w:bookmarkEnd w:id="16"/>
    </w:p>
    <w:p w:rsidR="007A64E7" w:rsidRDefault="007A64E7" w:rsidP="00783F1E">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مراد ما از </w:t>
      </w:r>
      <w:r>
        <w:rPr>
          <w:rFonts w:ascii="Tahoma" w:eastAsia="Times New Roman" w:hAnsi="Tahoma" w:hint="cs"/>
          <w:color w:val="000000"/>
          <w:sz w:val="26"/>
          <w:rtl/>
        </w:rPr>
        <w:t>«</w:t>
      </w:r>
      <w:r w:rsidRPr="006C21E7">
        <w:rPr>
          <w:rFonts w:ascii="Tahoma" w:eastAsia="Times New Roman" w:hAnsi="Tahoma"/>
          <w:color w:val="000000"/>
          <w:sz w:val="26"/>
          <w:rtl/>
        </w:rPr>
        <w:t>روح قانونی</w:t>
      </w:r>
      <w:r>
        <w:rPr>
          <w:rFonts w:ascii="Tahoma" w:eastAsia="Times New Roman" w:hAnsi="Tahoma" w:hint="cs"/>
          <w:color w:val="000000"/>
          <w:sz w:val="26"/>
          <w:rtl/>
        </w:rPr>
        <w:t>»</w:t>
      </w:r>
      <w:r w:rsidRPr="006C21E7">
        <w:rPr>
          <w:rFonts w:ascii="Tahoma" w:eastAsia="Times New Roman" w:hAnsi="Tahoma"/>
          <w:color w:val="000000"/>
          <w:sz w:val="26"/>
          <w:rtl/>
        </w:rPr>
        <w:t xml:space="preserve"> تفسیر و تحلیلی است که از </w:t>
      </w:r>
      <w:r>
        <w:rPr>
          <w:rFonts w:ascii="Tahoma" w:eastAsia="Times New Roman" w:hAnsi="Tahoma" w:hint="cs"/>
          <w:color w:val="000000"/>
          <w:sz w:val="26"/>
          <w:rtl/>
        </w:rPr>
        <w:t>«</w:t>
      </w:r>
      <w:r w:rsidRPr="006C21E7">
        <w:rPr>
          <w:rFonts w:ascii="Tahoma" w:eastAsia="Times New Roman" w:hAnsi="Tahoma"/>
          <w:color w:val="000000"/>
          <w:sz w:val="26"/>
          <w:rtl/>
        </w:rPr>
        <w:t>قانون</w:t>
      </w:r>
      <w:r>
        <w:rPr>
          <w:rFonts w:ascii="Tahoma" w:eastAsia="Times New Roman" w:hAnsi="Tahoma" w:hint="cs"/>
          <w:color w:val="000000"/>
          <w:sz w:val="26"/>
          <w:rtl/>
        </w:rPr>
        <w:t>»</w:t>
      </w:r>
      <w:r w:rsidRPr="006C21E7">
        <w:rPr>
          <w:rFonts w:ascii="Tahoma" w:eastAsia="Times New Roman" w:hAnsi="Tahoma"/>
          <w:color w:val="000000"/>
          <w:sz w:val="26"/>
          <w:rtl/>
        </w:rPr>
        <w:t xml:space="preserve"> ارائه می‌دهیم مثل معنای </w:t>
      </w:r>
      <w:r>
        <w:rPr>
          <w:rFonts w:ascii="Tahoma" w:eastAsia="Times New Roman" w:hAnsi="Tahoma" w:hint="cs"/>
          <w:color w:val="000000"/>
          <w:sz w:val="26"/>
          <w:rtl/>
        </w:rPr>
        <w:t>«</w:t>
      </w:r>
      <w:r w:rsidRPr="006C21E7">
        <w:rPr>
          <w:rFonts w:ascii="Tahoma" w:eastAsia="Times New Roman" w:hAnsi="Tahoma"/>
          <w:color w:val="000000"/>
          <w:sz w:val="26"/>
          <w:rtl/>
        </w:rPr>
        <w:t>وجوب</w:t>
      </w:r>
      <w:r>
        <w:rPr>
          <w:rFonts w:ascii="Tahoma" w:eastAsia="Times New Roman" w:hAnsi="Tahoma" w:hint="cs"/>
          <w:color w:val="000000"/>
          <w:sz w:val="26"/>
          <w:rtl/>
        </w:rPr>
        <w:t>»</w:t>
      </w:r>
      <w:r>
        <w:rPr>
          <w:rFonts w:ascii="Tahoma" w:eastAsia="Times New Roman" w:hAnsi="Tahoma"/>
          <w:color w:val="000000"/>
          <w:sz w:val="26"/>
          <w:rtl/>
        </w:rPr>
        <w:t xml:space="preserve"> و </w:t>
      </w:r>
      <w:r>
        <w:rPr>
          <w:rFonts w:ascii="Tahoma" w:eastAsia="Times New Roman" w:hAnsi="Tahoma" w:hint="cs"/>
          <w:color w:val="000000"/>
          <w:sz w:val="26"/>
          <w:rtl/>
        </w:rPr>
        <w:t>«</w:t>
      </w:r>
      <w:r w:rsidRPr="006C21E7">
        <w:rPr>
          <w:rFonts w:ascii="Tahoma" w:eastAsia="Times New Roman" w:hAnsi="Tahoma"/>
          <w:color w:val="000000"/>
          <w:sz w:val="26"/>
          <w:rtl/>
        </w:rPr>
        <w:t>حرمت</w:t>
      </w:r>
      <w:r>
        <w:rPr>
          <w:rFonts w:ascii="Tahoma" w:eastAsia="Times New Roman" w:hAnsi="Tahoma" w:hint="cs"/>
          <w:color w:val="000000"/>
          <w:sz w:val="26"/>
          <w:rtl/>
        </w:rPr>
        <w:t>»</w:t>
      </w:r>
      <w:r w:rsidRPr="006C21E7">
        <w:rPr>
          <w:rFonts w:ascii="Tahoma" w:eastAsia="Times New Roman" w:hAnsi="Tahoma"/>
          <w:color w:val="000000"/>
          <w:sz w:val="26"/>
          <w:rtl/>
        </w:rPr>
        <w:t xml:space="preserve"> یا </w:t>
      </w:r>
      <w:r>
        <w:rPr>
          <w:rFonts w:ascii="Tahoma" w:eastAsia="Times New Roman" w:hAnsi="Tahoma" w:hint="cs"/>
          <w:color w:val="000000"/>
          <w:sz w:val="26"/>
          <w:rtl/>
        </w:rPr>
        <w:t>«</w:t>
      </w:r>
      <w:r w:rsidRPr="006C21E7">
        <w:rPr>
          <w:rFonts w:ascii="Tahoma" w:eastAsia="Times New Roman" w:hAnsi="Tahoma"/>
          <w:color w:val="000000"/>
          <w:sz w:val="26"/>
          <w:rtl/>
        </w:rPr>
        <w:t>استحباب</w:t>
      </w:r>
      <w:r>
        <w:rPr>
          <w:rFonts w:ascii="Tahoma" w:eastAsia="Times New Roman" w:hAnsi="Tahoma" w:hint="cs"/>
          <w:color w:val="000000"/>
          <w:sz w:val="26"/>
          <w:rtl/>
        </w:rPr>
        <w:t>»</w:t>
      </w:r>
      <w:r w:rsidRPr="006C21E7">
        <w:rPr>
          <w:rFonts w:ascii="Tahoma" w:eastAsia="Times New Roman" w:hAnsi="Tahoma"/>
          <w:color w:val="000000"/>
          <w:sz w:val="26"/>
          <w:rtl/>
        </w:rPr>
        <w:t xml:space="preserve"> یا </w:t>
      </w:r>
      <w:r>
        <w:rPr>
          <w:rFonts w:ascii="Tahoma" w:eastAsia="Times New Roman" w:hAnsi="Tahoma" w:hint="cs"/>
          <w:color w:val="000000"/>
          <w:sz w:val="26"/>
          <w:rtl/>
        </w:rPr>
        <w:t>«</w:t>
      </w:r>
      <w:r w:rsidRPr="006C21E7">
        <w:rPr>
          <w:rFonts w:ascii="Tahoma" w:eastAsia="Times New Roman" w:hAnsi="Tahoma"/>
          <w:color w:val="000000"/>
          <w:sz w:val="26"/>
          <w:rtl/>
        </w:rPr>
        <w:t>کراهت</w:t>
      </w:r>
      <w:r>
        <w:rPr>
          <w:rFonts w:ascii="Tahoma" w:eastAsia="Times New Roman" w:hAnsi="Tahoma" w:hint="cs"/>
          <w:color w:val="000000"/>
          <w:sz w:val="26"/>
          <w:rtl/>
        </w:rPr>
        <w:t>»</w:t>
      </w:r>
      <w:r>
        <w:rPr>
          <w:rFonts w:ascii="Tahoma" w:eastAsia="Times New Roman" w:hAnsi="Tahoma"/>
          <w:color w:val="000000"/>
          <w:sz w:val="26"/>
          <w:rtl/>
        </w:rPr>
        <w:t xml:space="preserve">. </w:t>
      </w:r>
      <w:r w:rsidRPr="006C21E7">
        <w:rPr>
          <w:rFonts w:ascii="Tahoma" w:eastAsia="Times New Roman" w:hAnsi="Tahoma"/>
          <w:color w:val="000000"/>
          <w:sz w:val="26"/>
          <w:rtl/>
        </w:rPr>
        <w:t xml:space="preserve">در اصول تا این بحث‌ها را معین </w:t>
      </w:r>
      <w:r>
        <w:rPr>
          <w:rFonts w:ascii="Tahoma" w:eastAsia="Times New Roman" w:hAnsi="Tahoma"/>
          <w:color w:val="000000"/>
          <w:sz w:val="26"/>
          <w:rtl/>
        </w:rPr>
        <w:t>نکنید</w:t>
      </w:r>
      <w:r>
        <w:rPr>
          <w:rFonts w:ascii="Tahoma" w:eastAsia="Times New Roman" w:hAnsi="Tahoma" w:hint="cs"/>
          <w:color w:val="000000"/>
          <w:sz w:val="26"/>
          <w:rtl/>
        </w:rPr>
        <w:t>، دیگر</w:t>
      </w:r>
      <w:r w:rsidRPr="006C21E7">
        <w:rPr>
          <w:rFonts w:ascii="Tahoma" w:eastAsia="Times New Roman" w:hAnsi="Tahoma"/>
          <w:color w:val="000000"/>
          <w:sz w:val="26"/>
          <w:rtl/>
        </w:rPr>
        <w:t xml:space="preserve"> بحث‌های شما عقیم می‌شود؛ چون قوانین در وعاء اعتبار</w:t>
      </w:r>
      <w:r>
        <w:rPr>
          <w:rFonts w:ascii="Tahoma" w:eastAsia="Times New Roman" w:hAnsi="Tahoma" w:hint="cs"/>
          <w:color w:val="000000"/>
          <w:sz w:val="26"/>
          <w:rtl/>
        </w:rPr>
        <w:t>،</w:t>
      </w:r>
      <w:r w:rsidRPr="006C21E7">
        <w:rPr>
          <w:rFonts w:ascii="Tahoma" w:eastAsia="Times New Roman" w:hAnsi="Tahoma"/>
          <w:color w:val="000000"/>
          <w:sz w:val="26"/>
          <w:rtl/>
        </w:rPr>
        <w:t xml:space="preserve"> عنوان خا</w:t>
      </w:r>
      <w:r>
        <w:rPr>
          <w:rFonts w:ascii="Tahoma" w:eastAsia="Times New Roman" w:hAnsi="Tahoma"/>
          <w:color w:val="000000"/>
          <w:sz w:val="26"/>
          <w:rtl/>
        </w:rPr>
        <w:t>ص و حدود خاص خودش را دارد</w:t>
      </w:r>
      <w:r>
        <w:rPr>
          <w:rFonts w:ascii="Tahoma" w:eastAsia="Times New Roman" w:hAnsi="Tahoma" w:hint="cs"/>
          <w:color w:val="000000"/>
          <w:sz w:val="26"/>
          <w:rtl/>
        </w:rPr>
        <w:t>.</w:t>
      </w:r>
      <w:r w:rsidRPr="006C21E7">
        <w:rPr>
          <w:rFonts w:ascii="Tahoma" w:eastAsia="Times New Roman" w:hAnsi="Tahoma"/>
          <w:color w:val="000000"/>
          <w:sz w:val="26"/>
          <w:rtl/>
        </w:rPr>
        <w:t xml:space="preserve"> چون وجوب یک امر اعتباری است باید تحلیل و تفسیری از آن ارائه دهیم و تفسیری که ما از وجوب ارائه می‌دهیم یک بحث </w:t>
      </w:r>
      <w:r>
        <w:rPr>
          <w:rFonts w:ascii="Tahoma" w:eastAsia="Times New Roman" w:hAnsi="Tahoma" w:hint="cs"/>
          <w:color w:val="000000"/>
          <w:sz w:val="26"/>
          <w:rtl/>
        </w:rPr>
        <w:t>«</w:t>
      </w:r>
      <w:r w:rsidRPr="006C21E7">
        <w:rPr>
          <w:rFonts w:ascii="Tahoma" w:eastAsia="Times New Roman" w:hAnsi="Tahoma"/>
          <w:color w:val="000000"/>
          <w:sz w:val="26"/>
          <w:rtl/>
        </w:rPr>
        <w:t>روح قانونی</w:t>
      </w:r>
      <w:r>
        <w:rPr>
          <w:rFonts w:ascii="Tahoma" w:eastAsia="Times New Roman" w:hAnsi="Tahoma" w:hint="cs"/>
          <w:color w:val="000000"/>
          <w:sz w:val="26"/>
          <w:rtl/>
        </w:rPr>
        <w:t>»</w:t>
      </w:r>
      <w:r w:rsidRPr="006C21E7">
        <w:rPr>
          <w:rFonts w:ascii="Tahoma" w:eastAsia="Times New Roman" w:hAnsi="Tahoma"/>
          <w:color w:val="000000"/>
          <w:sz w:val="26"/>
          <w:rtl/>
        </w:rPr>
        <w:t xml:space="preserve"> است</w:t>
      </w:r>
      <w:r>
        <w:rPr>
          <w:rFonts w:ascii="Tahoma" w:eastAsia="Times New Roman" w:hAnsi="Tahoma" w:hint="cs"/>
          <w:color w:val="000000"/>
          <w:sz w:val="26"/>
          <w:rtl/>
        </w:rPr>
        <w:t>.</w:t>
      </w:r>
      <w:r w:rsidRPr="006C21E7">
        <w:rPr>
          <w:rFonts w:ascii="Tahoma" w:eastAsia="Times New Roman" w:hAnsi="Tahoma"/>
          <w:color w:val="000000"/>
          <w:sz w:val="26"/>
          <w:rtl/>
        </w:rPr>
        <w:t xml:space="preserve"> </w:t>
      </w:r>
      <w:r w:rsidR="00252753">
        <w:rPr>
          <w:rFonts w:ascii="Tahoma" w:eastAsia="Times New Roman" w:hAnsi="Tahoma" w:hint="cs"/>
          <w:color w:val="000000"/>
          <w:sz w:val="26"/>
          <w:rtl/>
        </w:rPr>
        <w:t>«</w:t>
      </w:r>
      <w:r w:rsidR="00E50071" w:rsidRPr="006C21E7">
        <w:rPr>
          <w:rFonts w:ascii="Tahoma" w:eastAsia="Times New Roman" w:hAnsi="Tahoma"/>
          <w:color w:val="000000"/>
          <w:sz w:val="26"/>
          <w:rtl/>
        </w:rPr>
        <w:t>روح قانونی</w:t>
      </w:r>
      <w:r w:rsidR="00252753">
        <w:rPr>
          <w:rFonts w:ascii="Tahoma" w:eastAsia="Times New Roman" w:hAnsi="Tahoma" w:hint="cs"/>
          <w:color w:val="000000"/>
          <w:sz w:val="26"/>
          <w:rtl/>
        </w:rPr>
        <w:t>»</w:t>
      </w:r>
      <w:r w:rsidR="00E50071" w:rsidRPr="006C21E7">
        <w:rPr>
          <w:rFonts w:ascii="Tahoma" w:eastAsia="Times New Roman" w:hAnsi="Tahoma"/>
          <w:color w:val="000000"/>
          <w:sz w:val="26"/>
          <w:rtl/>
        </w:rPr>
        <w:t xml:space="preserve"> وابسته به نحوة جعل و فهمی است که ما از آن داریم</w:t>
      </w:r>
      <w:r>
        <w:rPr>
          <w:rFonts w:ascii="Tahoma" w:eastAsia="Times New Roman" w:hAnsi="Tahoma" w:hint="cs"/>
          <w:color w:val="000000"/>
          <w:sz w:val="26"/>
          <w:rtl/>
        </w:rPr>
        <w:t>.</w:t>
      </w:r>
    </w:p>
    <w:p w:rsidR="00E50071" w:rsidRPr="006C21E7" w:rsidRDefault="00783F1E" w:rsidP="000937C8">
      <w:pPr>
        <w:spacing w:after="0" w:line="240" w:lineRule="auto"/>
        <w:jc w:val="both"/>
        <w:rPr>
          <w:rFonts w:ascii="Tahoma" w:eastAsia="Times New Roman" w:hAnsi="Tahoma"/>
          <w:color w:val="000000"/>
          <w:sz w:val="26"/>
          <w:rtl/>
        </w:rPr>
      </w:pPr>
      <w:r>
        <w:rPr>
          <w:rFonts w:ascii="Tahoma" w:eastAsia="Times New Roman" w:hAnsi="Tahoma" w:hint="cs"/>
          <w:color w:val="000000"/>
          <w:sz w:val="26"/>
          <w:rtl/>
        </w:rPr>
        <w:t>به‌عنوان</w:t>
      </w:r>
      <w:r w:rsidR="00252753">
        <w:rPr>
          <w:rFonts w:ascii="Tahoma" w:eastAsia="Times New Roman" w:hAnsi="Tahoma" w:hint="cs"/>
          <w:color w:val="000000"/>
          <w:sz w:val="26"/>
          <w:rtl/>
        </w:rPr>
        <w:t xml:space="preserve"> مثال،</w:t>
      </w:r>
      <w:r w:rsidR="00E50071" w:rsidRPr="006C21E7">
        <w:rPr>
          <w:rFonts w:ascii="Tahoma" w:eastAsia="Times New Roman" w:hAnsi="Tahoma"/>
          <w:color w:val="000000"/>
          <w:sz w:val="26"/>
          <w:rtl/>
        </w:rPr>
        <w:t xml:space="preserve"> اگر </w:t>
      </w:r>
      <w:r w:rsidR="00252753">
        <w:rPr>
          <w:rFonts w:ascii="Tahoma" w:eastAsia="Times New Roman" w:hAnsi="Tahoma" w:hint="cs"/>
          <w:color w:val="000000"/>
          <w:sz w:val="26"/>
          <w:rtl/>
        </w:rPr>
        <w:t>«</w:t>
      </w:r>
      <w:r w:rsidR="00E50071" w:rsidRPr="006C21E7">
        <w:rPr>
          <w:rFonts w:ascii="Tahoma" w:eastAsia="Times New Roman" w:hAnsi="Tahoma"/>
          <w:color w:val="000000"/>
          <w:sz w:val="26"/>
          <w:rtl/>
        </w:rPr>
        <w:t>وجوب</w:t>
      </w:r>
      <w:r w:rsidR="00252753">
        <w:rPr>
          <w:rFonts w:ascii="Tahoma" w:eastAsia="Times New Roman" w:hAnsi="Tahoma" w:hint="cs"/>
          <w:color w:val="000000"/>
          <w:sz w:val="26"/>
          <w:rtl/>
        </w:rPr>
        <w:t>»</w:t>
      </w:r>
      <w:r w:rsidR="00E50071" w:rsidRPr="006C21E7">
        <w:rPr>
          <w:rFonts w:ascii="Tahoma" w:eastAsia="Times New Roman" w:hAnsi="Tahoma"/>
          <w:color w:val="000000"/>
          <w:sz w:val="26"/>
          <w:rtl/>
        </w:rPr>
        <w:t xml:space="preserve"> را استنباط کرد</w:t>
      </w:r>
      <w:r w:rsidR="00252753">
        <w:rPr>
          <w:rFonts w:ascii="Tahoma" w:eastAsia="Times New Roman" w:hAnsi="Tahoma" w:hint="cs"/>
          <w:color w:val="000000"/>
          <w:sz w:val="26"/>
          <w:rtl/>
        </w:rPr>
        <w:t>،</w:t>
      </w:r>
      <w:r w:rsidR="00E50071" w:rsidRPr="006C21E7">
        <w:rPr>
          <w:rFonts w:ascii="Tahoma" w:eastAsia="Times New Roman" w:hAnsi="Tahoma"/>
          <w:color w:val="000000"/>
          <w:sz w:val="26"/>
          <w:rtl/>
        </w:rPr>
        <w:t xml:space="preserve"> این وجوب همان نحوة برخورد مولا با عبدش است یا نحوة دیگری است؟ در اینجا ما با مشکلی روبرو هستیم مثلاً سید مرتضی می‌گوید: </w:t>
      </w:r>
      <w:r w:rsidR="00252753">
        <w:rPr>
          <w:rFonts w:ascii="Tahoma" w:eastAsia="Times New Roman" w:hAnsi="Tahoma" w:hint="cs"/>
          <w:color w:val="000000"/>
          <w:sz w:val="26"/>
          <w:rtl/>
        </w:rPr>
        <w:t>«</w:t>
      </w:r>
      <w:r w:rsidR="00E50071" w:rsidRPr="006C21E7">
        <w:rPr>
          <w:rFonts w:ascii="Tahoma" w:eastAsia="Times New Roman" w:hAnsi="Tahoma"/>
          <w:color w:val="000000"/>
          <w:sz w:val="26"/>
          <w:rtl/>
        </w:rPr>
        <w:t>صیغة افعل دال بر وجوب نیست، وجوب به خاطر اطاعت مولاست</w:t>
      </w:r>
      <w:r w:rsidR="00252753">
        <w:rPr>
          <w:rFonts w:ascii="Tahoma" w:eastAsia="Times New Roman" w:hAnsi="Tahoma" w:hint="cs"/>
          <w:color w:val="000000"/>
          <w:sz w:val="26"/>
          <w:rtl/>
        </w:rPr>
        <w:t>»</w:t>
      </w:r>
      <w:r w:rsidR="00E50071" w:rsidRPr="006C21E7">
        <w:rPr>
          <w:rFonts w:ascii="Tahoma" w:eastAsia="Times New Roman" w:hAnsi="Tahoma"/>
          <w:color w:val="000000"/>
          <w:sz w:val="26"/>
          <w:rtl/>
        </w:rPr>
        <w:t xml:space="preserve">، شبیه این حرف را نائینی و آقای خویی هم دارند؛ آقای خویی می‌گوید: </w:t>
      </w:r>
      <w:r w:rsidR="00252753">
        <w:rPr>
          <w:rFonts w:ascii="Tahoma" w:eastAsia="Times New Roman" w:hAnsi="Tahoma" w:hint="cs"/>
          <w:color w:val="000000"/>
          <w:sz w:val="26"/>
          <w:rtl/>
        </w:rPr>
        <w:t>«</w:t>
      </w:r>
      <w:r w:rsidR="00E50071" w:rsidRPr="006C21E7">
        <w:rPr>
          <w:rFonts w:ascii="Tahoma" w:eastAsia="Times New Roman" w:hAnsi="Tahoma"/>
          <w:color w:val="000000"/>
          <w:sz w:val="26"/>
          <w:rtl/>
        </w:rPr>
        <w:t>صیغة افعل دال بر وجوب نیست، وجوب به حکم عقل است</w:t>
      </w:r>
      <w:r w:rsidR="00252753">
        <w:rPr>
          <w:rFonts w:ascii="Tahoma" w:eastAsia="Times New Roman" w:hAnsi="Tahoma" w:hint="cs"/>
          <w:color w:val="000000"/>
          <w:sz w:val="26"/>
          <w:rtl/>
        </w:rPr>
        <w:t>»</w:t>
      </w:r>
      <w:r w:rsidR="00E50071" w:rsidRPr="006C21E7">
        <w:rPr>
          <w:rFonts w:ascii="Tahoma" w:eastAsia="Times New Roman" w:hAnsi="Tahoma"/>
          <w:color w:val="000000"/>
          <w:sz w:val="26"/>
          <w:rtl/>
        </w:rPr>
        <w:t>. البته استاد</w:t>
      </w:r>
      <w:r w:rsidR="001A7466" w:rsidRPr="006C21E7">
        <w:rPr>
          <w:rFonts w:ascii="Tahoma" w:eastAsia="Times New Roman" w:hAnsi="Tahoma" w:hint="cs"/>
          <w:color w:val="000000"/>
          <w:sz w:val="26"/>
          <w:rtl/>
        </w:rPr>
        <w:t xml:space="preserve"> (مرحوم خویی)</w:t>
      </w:r>
      <w:r w:rsidR="00E50071" w:rsidRPr="006C21E7">
        <w:rPr>
          <w:rFonts w:ascii="Tahoma" w:eastAsia="Times New Roman" w:hAnsi="Tahoma"/>
          <w:color w:val="000000"/>
          <w:sz w:val="26"/>
          <w:rtl/>
        </w:rPr>
        <w:t xml:space="preserve"> بین عقلی و عقلایی فرق نگذاشته‌اند، ما گفتیم: حکم عقلا غیر از حکم عقل است. در اینجا بعید است عقلی باشد </w:t>
      </w:r>
      <w:r w:rsidR="00252753">
        <w:rPr>
          <w:rFonts w:ascii="Tahoma" w:eastAsia="Times New Roman" w:hAnsi="Tahoma" w:hint="cs"/>
          <w:color w:val="000000"/>
          <w:sz w:val="26"/>
          <w:rtl/>
        </w:rPr>
        <w:t xml:space="preserve">بلکه </w:t>
      </w:r>
      <w:r w:rsidR="00E50071" w:rsidRPr="006C21E7">
        <w:rPr>
          <w:rFonts w:ascii="Tahoma" w:eastAsia="Times New Roman" w:hAnsi="Tahoma"/>
          <w:color w:val="000000"/>
          <w:sz w:val="26"/>
          <w:rtl/>
        </w:rPr>
        <w:t>بگوییم: عقلایی و به حکم عقلاست؛ چون اگر عقلی بگیریم: باید قائل به بردگی ذاتی شویم</w:t>
      </w:r>
      <w:r w:rsidR="00252753">
        <w:rPr>
          <w:rFonts w:ascii="Tahoma" w:eastAsia="Times New Roman" w:hAnsi="Tahoma" w:hint="cs"/>
          <w:color w:val="000000"/>
          <w:sz w:val="26"/>
          <w:rtl/>
        </w:rPr>
        <w:t>، یعنی</w:t>
      </w:r>
      <w:r w:rsidR="00E50071" w:rsidRPr="006C21E7">
        <w:rPr>
          <w:rFonts w:ascii="Tahoma" w:eastAsia="Times New Roman" w:hAnsi="Tahoma"/>
          <w:color w:val="000000"/>
          <w:sz w:val="26"/>
          <w:rtl/>
        </w:rPr>
        <w:t xml:space="preserve"> </w:t>
      </w:r>
      <w:r w:rsidR="00E50071" w:rsidRPr="006C21E7">
        <w:rPr>
          <w:rFonts w:ascii="Tahoma" w:eastAsia="Times New Roman" w:hAnsi="Tahoma"/>
          <w:color w:val="000000"/>
          <w:sz w:val="26"/>
          <w:rtl/>
        </w:rPr>
        <w:lastRenderedPageBreak/>
        <w:t xml:space="preserve">یک عده ذاتاً برده‌اند و یک عده ذاتاً مولا. بردگی ذاتی را به نظرم ارسطو هم دارد لکن این متعارف ما نیست بردگی ذاتی را قبول نمی‌کنند. حرف نائینی قابل‌قبول‌تر است که می‌گوید: </w:t>
      </w:r>
      <w:r w:rsidR="00252753">
        <w:rPr>
          <w:rFonts w:ascii="Tahoma" w:eastAsia="Times New Roman" w:hAnsi="Tahoma" w:hint="cs"/>
          <w:color w:val="000000"/>
          <w:sz w:val="26"/>
          <w:rtl/>
        </w:rPr>
        <w:t>«</w:t>
      </w:r>
      <w:r w:rsidR="00E50071" w:rsidRPr="006C21E7">
        <w:rPr>
          <w:rFonts w:ascii="Tahoma" w:eastAsia="Times New Roman" w:hAnsi="Tahoma"/>
          <w:color w:val="000000"/>
          <w:sz w:val="26"/>
          <w:rtl/>
        </w:rPr>
        <w:t>به حکم عقلا</w:t>
      </w:r>
      <w:r w:rsidR="00252753">
        <w:rPr>
          <w:rFonts w:ascii="Tahoma" w:eastAsia="Times New Roman" w:hAnsi="Tahoma" w:hint="cs"/>
          <w:color w:val="000000"/>
          <w:sz w:val="26"/>
          <w:rtl/>
        </w:rPr>
        <w:t xml:space="preserve"> است»</w:t>
      </w:r>
      <w:r w:rsidR="00E50071" w:rsidRPr="006C21E7">
        <w:rPr>
          <w:rFonts w:ascii="Tahoma" w:eastAsia="Times New Roman" w:hAnsi="Tahoma"/>
          <w:color w:val="000000"/>
          <w:sz w:val="26"/>
          <w:rtl/>
        </w:rPr>
        <w:t xml:space="preserve">. این حرف را سید مرتضی هم دارد و تازگی ندارد. مرادش این است که شما به فرض در صیغة </w:t>
      </w:r>
      <w:r w:rsidR="00252753">
        <w:rPr>
          <w:rFonts w:ascii="Tahoma" w:eastAsia="Times New Roman" w:hAnsi="Tahoma" w:hint="cs"/>
          <w:color w:val="000000"/>
          <w:sz w:val="26"/>
          <w:rtl/>
        </w:rPr>
        <w:t>«</w:t>
      </w:r>
      <w:r w:rsidR="00E50071" w:rsidRPr="006C21E7">
        <w:rPr>
          <w:rFonts w:ascii="Tahoma" w:eastAsia="Times New Roman" w:hAnsi="Tahoma"/>
          <w:color w:val="000000"/>
          <w:sz w:val="26"/>
          <w:rtl/>
        </w:rPr>
        <w:t>افعل</w:t>
      </w:r>
      <w:r w:rsidR="00252753">
        <w:rPr>
          <w:rFonts w:ascii="Tahoma" w:eastAsia="Times New Roman" w:hAnsi="Tahoma" w:hint="cs"/>
          <w:color w:val="000000"/>
          <w:sz w:val="26"/>
          <w:rtl/>
        </w:rPr>
        <w:t>»</w:t>
      </w:r>
      <w:r w:rsidR="00E50071" w:rsidRPr="006C21E7">
        <w:rPr>
          <w:rFonts w:ascii="Tahoma" w:eastAsia="Times New Roman" w:hAnsi="Tahoma"/>
          <w:color w:val="000000"/>
          <w:sz w:val="26"/>
          <w:rtl/>
        </w:rPr>
        <w:t xml:space="preserve"> یک الزام پیدا کنید اما این الزام همان وجوب قانونی است؟</w:t>
      </w:r>
    </w:p>
    <w:p w:rsidR="00E50071" w:rsidRPr="006C21E7" w:rsidRDefault="001A7466"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س</w:t>
      </w:r>
      <w:r w:rsidRPr="006C21E7">
        <w:rPr>
          <w:rFonts w:ascii="Tahoma" w:eastAsia="Times New Roman" w:hAnsi="Tahoma" w:hint="cs"/>
          <w:color w:val="000000"/>
          <w:sz w:val="26"/>
          <w:rtl/>
        </w:rPr>
        <w:t>رّ</w:t>
      </w:r>
      <w:r w:rsidR="00283442">
        <w:rPr>
          <w:rFonts w:ascii="Tahoma" w:eastAsia="Times New Roman" w:hAnsi="Tahoma"/>
          <w:color w:val="000000"/>
          <w:sz w:val="26"/>
          <w:rtl/>
        </w:rPr>
        <w:t xml:space="preserve"> مطلب</w:t>
      </w:r>
      <w:r w:rsidR="00E50071" w:rsidRPr="006C21E7">
        <w:rPr>
          <w:rFonts w:ascii="Tahoma" w:eastAsia="Times New Roman" w:hAnsi="Tahoma"/>
          <w:color w:val="000000"/>
          <w:sz w:val="26"/>
          <w:rtl/>
        </w:rPr>
        <w:t xml:space="preserve"> این است که این سنخ از مطالب یا باید در جامعه تأسیس شود و یا ارتکاز باشد و این برداشت از قانون در جامعة مکه و مدینه و حتی یمن و ایران ارتکاز نبود. این، بیشتر ناظر به جنبة آمریت وشئون مولاست. مخصوصاً چون در آن زمان در دنیای عرب نظام بردگی رایج بود این تصور پیش می‌آمد که اگر مثلاً می‌گفتند: </w:t>
      </w:r>
      <w:r w:rsidRPr="006C21E7">
        <w:rPr>
          <w:rFonts w:ascii="Tahoma" w:eastAsia="Times New Roman" w:hAnsi="Tahoma" w:hint="cs"/>
          <w:color w:val="000000"/>
          <w:sz w:val="26"/>
          <w:rtl/>
        </w:rPr>
        <w:t>«</w:t>
      </w:r>
      <w:r w:rsidR="00E50071" w:rsidRPr="006C21E7">
        <w:rPr>
          <w:rFonts w:ascii="Tahoma" w:eastAsia="Times New Roman" w:hAnsi="Tahoma"/>
          <w:color w:val="000000"/>
          <w:sz w:val="26"/>
          <w:rtl/>
        </w:rPr>
        <w:t>أقیموا الصلاة</w:t>
      </w:r>
      <w:r w:rsidRPr="006C21E7">
        <w:rPr>
          <w:rFonts w:ascii="Tahoma" w:eastAsia="Times New Roman" w:hAnsi="Tahoma" w:hint="cs"/>
          <w:color w:val="000000"/>
          <w:sz w:val="26"/>
          <w:rtl/>
        </w:rPr>
        <w:t>»</w:t>
      </w:r>
      <w:r w:rsidR="00E50071" w:rsidRPr="006C21E7">
        <w:rPr>
          <w:rFonts w:ascii="Tahoma" w:eastAsia="Times New Roman" w:hAnsi="Tahoma"/>
          <w:color w:val="000000"/>
          <w:sz w:val="26"/>
          <w:rtl/>
        </w:rPr>
        <w:t xml:space="preserve">، مثل این است که صد برده را جمع کنید و بگویید: هر کدام یک سطل آب بیاورند. </w:t>
      </w:r>
      <w:r w:rsidR="00FC32B9">
        <w:rPr>
          <w:rFonts w:ascii="Tahoma" w:eastAsia="Times New Roman" w:hAnsi="Tahoma"/>
          <w:color w:val="000000"/>
          <w:sz w:val="26"/>
          <w:rtl/>
        </w:rPr>
        <w:t>این‌که</w:t>
      </w:r>
      <w:r w:rsidR="00E50071" w:rsidRPr="006C21E7">
        <w:rPr>
          <w:rFonts w:ascii="Tahoma" w:eastAsia="Times New Roman" w:hAnsi="Tahoma"/>
          <w:color w:val="000000"/>
          <w:sz w:val="26"/>
          <w:rtl/>
        </w:rPr>
        <w:t xml:space="preserve"> قائل به انحلال شویم یا نشویم به </w:t>
      </w:r>
      <w:r w:rsidRPr="006C21E7">
        <w:rPr>
          <w:rFonts w:ascii="Tahoma" w:eastAsia="Times New Roman" w:hAnsi="Tahoma" w:hint="cs"/>
          <w:color w:val="000000"/>
          <w:sz w:val="26"/>
          <w:rtl/>
        </w:rPr>
        <w:t>«</w:t>
      </w:r>
      <w:r w:rsidR="00E50071" w:rsidRPr="006C21E7">
        <w:rPr>
          <w:rFonts w:ascii="Tahoma" w:eastAsia="Times New Roman" w:hAnsi="Tahoma"/>
          <w:color w:val="000000"/>
          <w:sz w:val="26"/>
          <w:rtl/>
        </w:rPr>
        <w:t>روح قانونی</w:t>
      </w:r>
      <w:r w:rsidRPr="006C21E7">
        <w:rPr>
          <w:rFonts w:ascii="Tahoma" w:eastAsia="Times New Roman" w:hAnsi="Tahoma" w:hint="cs"/>
          <w:color w:val="000000"/>
          <w:sz w:val="26"/>
          <w:rtl/>
        </w:rPr>
        <w:t>»</w:t>
      </w:r>
      <w:r w:rsidR="00E50071" w:rsidRPr="006C21E7">
        <w:rPr>
          <w:rFonts w:ascii="Tahoma" w:eastAsia="Times New Roman" w:hAnsi="Tahoma"/>
          <w:color w:val="000000"/>
          <w:sz w:val="26"/>
          <w:rtl/>
        </w:rPr>
        <w:t xml:space="preserve"> برمی‌گردد. این هم که عمل</w:t>
      </w:r>
      <w:r w:rsidRPr="006C21E7">
        <w:rPr>
          <w:rFonts w:ascii="Tahoma" w:eastAsia="Times New Roman" w:hAnsi="Tahoma" w:hint="cs"/>
          <w:color w:val="000000"/>
          <w:sz w:val="26"/>
          <w:rtl/>
        </w:rPr>
        <w:t>،</w:t>
      </w:r>
      <w:r w:rsidR="00E50071" w:rsidRPr="006C21E7">
        <w:rPr>
          <w:rFonts w:ascii="Tahoma" w:eastAsia="Times New Roman" w:hAnsi="Tahoma"/>
          <w:color w:val="000000"/>
          <w:sz w:val="26"/>
          <w:rtl/>
        </w:rPr>
        <w:t xml:space="preserve"> ملک مولا می‌شود یا نه، به </w:t>
      </w:r>
      <w:r w:rsidR="00252753">
        <w:rPr>
          <w:rFonts w:ascii="Tahoma" w:eastAsia="Times New Roman" w:hAnsi="Tahoma" w:hint="cs"/>
          <w:color w:val="000000"/>
          <w:sz w:val="26"/>
          <w:rtl/>
        </w:rPr>
        <w:t>«</w:t>
      </w:r>
      <w:r w:rsidR="00E50071" w:rsidRPr="006C21E7">
        <w:rPr>
          <w:rFonts w:ascii="Tahoma" w:eastAsia="Times New Roman" w:hAnsi="Tahoma"/>
          <w:color w:val="000000"/>
          <w:sz w:val="26"/>
          <w:rtl/>
        </w:rPr>
        <w:t>روح قانونی</w:t>
      </w:r>
      <w:r w:rsidR="00252753">
        <w:rPr>
          <w:rFonts w:ascii="Tahoma" w:eastAsia="Times New Roman" w:hAnsi="Tahoma" w:hint="cs"/>
          <w:color w:val="000000"/>
          <w:sz w:val="26"/>
          <w:rtl/>
        </w:rPr>
        <w:t>»</w:t>
      </w:r>
      <w:r w:rsidR="00E50071" w:rsidRPr="006C21E7">
        <w:rPr>
          <w:rFonts w:ascii="Tahoma" w:eastAsia="Times New Roman" w:hAnsi="Tahoma"/>
          <w:color w:val="000000"/>
          <w:sz w:val="26"/>
          <w:rtl/>
        </w:rPr>
        <w:t xml:space="preserve"> و تفسیر ما از وجوب و استحباب برمی‌گردد؛ مثلاً در وجوب آیا فقط یک رابطه بین آمر و مأمور می‌بینیم و وجوب فقط همین است که آمر، مأمور را الزام کرده است، اما </w:t>
      </w:r>
      <w:r w:rsidR="00FC32B9">
        <w:rPr>
          <w:rFonts w:ascii="Tahoma" w:eastAsia="Times New Roman" w:hAnsi="Tahoma"/>
          <w:color w:val="000000"/>
          <w:sz w:val="26"/>
          <w:rtl/>
        </w:rPr>
        <w:t>این‌که</w:t>
      </w:r>
      <w:r w:rsidRPr="006C21E7">
        <w:rPr>
          <w:rFonts w:ascii="Tahoma" w:eastAsia="Times New Roman" w:hAnsi="Tahoma" w:hint="cs"/>
          <w:color w:val="000000"/>
          <w:sz w:val="26"/>
          <w:rtl/>
        </w:rPr>
        <w:t xml:space="preserve"> با</w:t>
      </w:r>
      <w:r w:rsidR="00E50071" w:rsidRPr="006C21E7">
        <w:rPr>
          <w:rFonts w:ascii="Tahoma" w:eastAsia="Times New Roman" w:hAnsi="Tahoma"/>
          <w:color w:val="000000"/>
          <w:sz w:val="26"/>
          <w:rtl/>
        </w:rPr>
        <w:t xml:space="preserve"> آب‌آوردن چه نسبتی پیدا می‌کند راجع به آن دیگر</w:t>
      </w:r>
      <w:r w:rsidRPr="006C21E7">
        <w:rPr>
          <w:rFonts w:ascii="Tahoma" w:eastAsia="Times New Roman" w:hAnsi="Tahoma" w:hint="cs"/>
          <w:color w:val="000000"/>
          <w:sz w:val="26"/>
          <w:rtl/>
        </w:rPr>
        <w:t xml:space="preserve"> بحث</w:t>
      </w:r>
      <w:r w:rsidR="00E50071" w:rsidRPr="006C21E7">
        <w:rPr>
          <w:rFonts w:ascii="Tahoma" w:eastAsia="Times New Roman" w:hAnsi="Tahoma"/>
          <w:color w:val="000000"/>
          <w:sz w:val="26"/>
          <w:rtl/>
        </w:rPr>
        <w:t xml:space="preserve"> نداریم؟</w:t>
      </w:r>
    </w:p>
    <w:p w:rsidR="00252753" w:rsidRDefault="00E50071"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اگر جامعه قانونی نباشد هنگامی که صیغه می‌آید آن معنای وجوب درست فهم نمی‌شود لذا مثلاً بعضی از علمای اسلام منکر وجوب تخییری هستند؛ چون وجوب چیزی است که </w:t>
      </w:r>
      <w:r w:rsidR="00283442">
        <w:rPr>
          <w:rFonts w:ascii="Tahoma" w:eastAsia="Times New Roman" w:hAnsi="Tahoma" w:hint="cs"/>
          <w:color w:val="000000"/>
          <w:sz w:val="26"/>
          <w:rtl/>
        </w:rPr>
        <w:t>«</w:t>
      </w:r>
      <w:r w:rsidR="00450D97">
        <w:rPr>
          <w:rFonts w:ascii="Tahoma" w:eastAsia="Times New Roman" w:hAnsi="Tahoma"/>
          <w:color w:val="000000"/>
          <w:sz w:val="26"/>
          <w:rtl/>
        </w:rPr>
        <w:t>لا</w:t>
      </w:r>
      <w:r w:rsidRPr="006C21E7">
        <w:rPr>
          <w:rFonts w:ascii="Tahoma" w:eastAsia="Times New Roman" w:hAnsi="Tahoma"/>
          <w:color w:val="000000"/>
          <w:sz w:val="26"/>
          <w:rtl/>
        </w:rPr>
        <w:t>یجوز ترکه</w:t>
      </w:r>
      <w:r w:rsidR="00283442">
        <w:rPr>
          <w:rFonts w:ascii="Tahoma" w:eastAsia="Times New Roman" w:hAnsi="Tahoma" w:hint="cs"/>
          <w:color w:val="000000"/>
          <w:sz w:val="26"/>
          <w:rtl/>
        </w:rPr>
        <w:t>»</w:t>
      </w:r>
      <w:r w:rsidRPr="006C21E7">
        <w:rPr>
          <w:rFonts w:ascii="Tahoma" w:eastAsia="Times New Roman" w:hAnsi="Tahoma"/>
          <w:color w:val="000000"/>
          <w:sz w:val="26"/>
          <w:rtl/>
        </w:rPr>
        <w:t>، و این یجوز ترکه، یا منکر وا</w:t>
      </w:r>
      <w:r w:rsidR="001A7466" w:rsidRPr="006C21E7">
        <w:rPr>
          <w:rFonts w:ascii="Tahoma" w:eastAsia="Times New Roman" w:hAnsi="Tahoma"/>
          <w:color w:val="000000"/>
          <w:sz w:val="26"/>
          <w:rtl/>
        </w:rPr>
        <w:t xml:space="preserve">جب کفایی هستند و می‌گویند: آن </w:t>
      </w:r>
      <w:r w:rsidR="001A7466" w:rsidRPr="006C21E7">
        <w:rPr>
          <w:rFonts w:ascii="Tahoma" w:eastAsia="Times New Roman" w:hAnsi="Tahoma" w:hint="cs"/>
          <w:color w:val="000000"/>
          <w:sz w:val="26"/>
          <w:rtl/>
        </w:rPr>
        <w:t>کسی</w:t>
      </w:r>
      <w:r w:rsidRPr="006C21E7">
        <w:rPr>
          <w:rFonts w:ascii="Tahoma" w:eastAsia="Times New Roman" w:hAnsi="Tahoma"/>
          <w:color w:val="000000"/>
          <w:sz w:val="26"/>
          <w:rtl/>
        </w:rPr>
        <w:t xml:space="preserve"> که</w:t>
      </w:r>
      <w:r w:rsidR="001A7466" w:rsidRPr="006C21E7">
        <w:rPr>
          <w:rFonts w:ascii="Tahoma" w:eastAsia="Times New Roman" w:hAnsi="Tahoma" w:hint="cs"/>
          <w:color w:val="000000"/>
          <w:sz w:val="26"/>
          <w:rtl/>
        </w:rPr>
        <w:t xml:space="preserve"> تکلیف را</w:t>
      </w:r>
      <w:r w:rsidRPr="006C21E7">
        <w:rPr>
          <w:rFonts w:ascii="Tahoma" w:eastAsia="Times New Roman" w:hAnsi="Tahoma"/>
          <w:color w:val="000000"/>
          <w:sz w:val="26"/>
          <w:rtl/>
        </w:rPr>
        <w:t xml:space="preserve"> انجام می‌دهد</w:t>
      </w:r>
      <w:r w:rsidR="001A7466"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عند الله هم همان بر او واجب بوده است. مراد ما از </w:t>
      </w:r>
      <w:r w:rsidR="00252753">
        <w:rPr>
          <w:rFonts w:ascii="Tahoma" w:eastAsia="Times New Roman" w:hAnsi="Tahoma" w:hint="cs"/>
          <w:color w:val="000000"/>
          <w:sz w:val="26"/>
          <w:rtl/>
        </w:rPr>
        <w:t>«</w:t>
      </w:r>
      <w:r w:rsidRPr="006C21E7">
        <w:rPr>
          <w:rFonts w:ascii="Tahoma" w:eastAsia="Times New Roman" w:hAnsi="Tahoma"/>
          <w:color w:val="000000"/>
          <w:sz w:val="26"/>
          <w:rtl/>
        </w:rPr>
        <w:t>روح قانونی</w:t>
      </w:r>
      <w:r w:rsidR="00252753">
        <w:rPr>
          <w:rFonts w:ascii="Tahoma" w:eastAsia="Times New Roman" w:hAnsi="Tahoma" w:hint="cs"/>
          <w:color w:val="000000"/>
          <w:sz w:val="26"/>
          <w:rtl/>
        </w:rPr>
        <w:t>»</w:t>
      </w:r>
      <w:r w:rsidRPr="006C21E7">
        <w:rPr>
          <w:rFonts w:ascii="Tahoma" w:eastAsia="Times New Roman" w:hAnsi="Tahoma"/>
          <w:color w:val="000000"/>
          <w:sz w:val="26"/>
          <w:rtl/>
        </w:rPr>
        <w:t xml:space="preserve"> این</w:t>
      </w:r>
      <w:r w:rsidR="00252753">
        <w:rPr>
          <w:rFonts w:ascii="Tahoma" w:eastAsia="Times New Roman" w:hAnsi="Tahoma" w:hint="cs"/>
          <w:color w:val="000000"/>
          <w:sz w:val="26"/>
          <w:rtl/>
        </w:rPr>
        <w:t xml:space="preserve"> قبیل مباحث</w:t>
      </w:r>
      <w:r w:rsidRPr="006C21E7">
        <w:rPr>
          <w:rFonts w:ascii="Tahoma" w:eastAsia="Times New Roman" w:hAnsi="Tahoma"/>
          <w:color w:val="000000"/>
          <w:sz w:val="26"/>
          <w:rtl/>
        </w:rPr>
        <w:t xml:space="preserve"> است. </w:t>
      </w:r>
    </w:p>
    <w:p w:rsidR="007A64E7" w:rsidRDefault="00E50071"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یک نکته‌اش این است که جامعة مکه و مدینه جامعة قانونی نبودند لذا الفاظ</w:t>
      </w:r>
      <w:r w:rsidR="001A7466"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ظهور در این معانی نداشتند و بیشتر روی رابطة </w:t>
      </w:r>
      <w:r w:rsidR="001A7466" w:rsidRPr="006C21E7">
        <w:rPr>
          <w:rFonts w:ascii="Tahoma" w:eastAsia="Times New Roman" w:hAnsi="Tahoma" w:hint="cs"/>
          <w:color w:val="000000"/>
          <w:sz w:val="26"/>
          <w:rtl/>
        </w:rPr>
        <w:t>«</w:t>
      </w:r>
      <w:r w:rsidRPr="006C21E7">
        <w:rPr>
          <w:rFonts w:ascii="Tahoma" w:eastAsia="Times New Roman" w:hAnsi="Tahoma"/>
          <w:color w:val="000000"/>
          <w:sz w:val="26"/>
          <w:rtl/>
        </w:rPr>
        <w:t>عبد و مولا</w:t>
      </w:r>
      <w:r w:rsidR="001A7466" w:rsidRPr="006C21E7">
        <w:rPr>
          <w:rFonts w:ascii="Tahoma" w:eastAsia="Times New Roman" w:hAnsi="Tahoma" w:hint="cs"/>
          <w:color w:val="000000"/>
          <w:sz w:val="26"/>
          <w:rtl/>
        </w:rPr>
        <w:t>»</w:t>
      </w:r>
      <w:r w:rsidR="00283442">
        <w:rPr>
          <w:rFonts w:ascii="Tahoma" w:eastAsia="Times New Roman" w:hAnsi="Tahoma"/>
          <w:color w:val="000000"/>
          <w:sz w:val="26"/>
          <w:rtl/>
        </w:rPr>
        <w:t xml:space="preserve"> می‌رفتند</w:t>
      </w:r>
      <w:r w:rsidR="00283442">
        <w:rPr>
          <w:rFonts w:ascii="Tahoma" w:eastAsia="Times New Roman" w:hAnsi="Tahoma" w:hint="cs"/>
          <w:color w:val="000000"/>
          <w:sz w:val="26"/>
          <w:rtl/>
        </w:rPr>
        <w:t>. لذا</w:t>
      </w:r>
      <w:r w:rsidRPr="006C21E7">
        <w:rPr>
          <w:rFonts w:ascii="Tahoma" w:eastAsia="Times New Roman" w:hAnsi="Tahoma"/>
          <w:color w:val="000000"/>
          <w:sz w:val="26"/>
          <w:rtl/>
        </w:rPr>
        <w:t xml:space="preserve"> سید مرتضی قائل است و نائینی و آقای خویی هم رفته‌اند که صیغة </w:t>
      </w:r>
      <w:r w:rsidR="00283442">
        <w:rPr>
          <w:rFonts w:ascii="Tahoma" w:eastAsia="Times New Roman" w:hAnsi="Tahoma" w:hint="cs"/>
          <w:color w:val="000000"/>
          <w:sz w:val="26"/>
          <w:rtl/>
        </w:rPr>
        <w:t>«</w:t>
      </w:r>
      <w:r w:rsidRPr="006C21E7">
        <w:rPr>
          <w:rFonts w:ascii="Tahoma" w:eastAsia="Times New Roman" w:hAnsi="Tahoma"/>
          <w:color w:val="000000"/>
          <w:sz w:val="26"/>
          <w:rtl/>
        </w:rPr>
        <w:t>افعل</w:t>
      </w:r>
      <w:r w:rsidR="00283442">
        <w:rPr>
          <w:rFonts w:ascii="Tahoma" w:eastAsia="Times New Roman" w:hAnsi="Tahoma" w:hint="cs"/>
          <w:color w:val="000000"/>
          <w:sz w:val="26"/>
          <w:rtl/>
        </w:rPr>
        <w:t>»</w:t>
      </w:r>
      <w:r w:rsidRPr="006C21E7">
        <w:rPr>
          <w:rFonts w:ascii="Tahoma" w:eastAsia="Times New Roman" w:hAnsi="Tahoma"/>
          <w:color w:val="000000"/>
          <w:sz w:val="26"/>
          <w:rtl/>
        </w:rPr>
        <w:t xml:space="preserve"> لغتاً دال بر</w:t>
      </w:r>
      <w:r w:rsidR="00252753">
        <w:rPr>
          <w:rFonts w:ascii="Tahoma" w:eastAsia="Times New Roman" w:hAnsi="Tahoma"/>
          <w:color w:val="000000"/>
          <w:sz w:val="26"/>
          <w:rtl/>
        </w:rPr>
        <w:t xml:space="preserve"> الزام است اما دال بر وجوب نیست</w:t>
      </w:r>
      <w:r w:rsidR="00252753">
        <w:rPr>
          <w:rFonts w:ascii="Tahoma" w:eastAsia="Times New Roman" w:hAnsi="Tahoma" w:hint="cs"/>
          <w:color w:val="000000"/>
          <w:sz w:val="26"/>
          <w:rtl/>
        </w:rPr>
        <w:t>.</w:t>
      </w:r>
      <w:r w:rsidRPr="006C21E7">
        <w:rPr>
          <w:rFonts w:ascii="Tahoma" w:eastAsia="Times New Roman" w:hAnsi="Tahoma"/>
          <w:color w:val="000000"/>
          <w:sz w:val="26"/>
          <w:rtl/>
        </w:rPr>
        <w:t xml:space="preserve"> چون وجوب یک اصطلاح خاص قانونی است و در آن زمان این تصور نبوده است بلکه الفاظ قان</w:t>
      </w:r>
      <w:r w:rsidR="00252753">
        <w:rPr>
          <w:rFonts w:ascii="Tahoma" w:eastAsia="Times New Roman" w:hAnsi="Tahoma"/>
          <w:color w:val="000000"/>
          <w:sz w:val="26"/>
          <w:rtl/>
        </w:rPr>
        <w:t>ونی درستی حتی تا زمان امام صادق</w:t>
      </w:r>
      <w:r w:rsidR="00252753">
        <w:rPr>
          <w:rFonts w:ascii="Tahoma" w:eastAsia="Times New Roman" w:hAnsi="Tahoma" w:hint="cs"/>
          <w:color w:val="000000"/>
          <w:sz w:val="26"/>
          <w:rtl/>
        </w:rPr>
        <w:t>(</w:t>
      </w:r>
      <w:r w:rsidRPr="006C21E7">
        <w:rPr>
          <w:rFonts w:ascii="Tahoma" w:eastAsia="Times New Roman" w:hAnsi="Tahoma"/>
          <w:color w:val="000000"/>
          <w:sz w:val="26"/>
          <w:rtl/>
        </w:rPr>
        <w:t>ع</w:t>
      </w:r>
      <w:r w:rsidR="00252753">
        <w:rPr>
          <w:rFonts w:ascii="Tahoma" w:eastAsia="Times New Roman" w:hAnsi="Tahoma" w:hint="cs"/>
          <w:color w:val="000000"/>
          <w:sz w:val="26"/>
          <w:rtl/>
        </w:rPr>
        <w:t>)</w:t>
      </w:r>
      <w:r w:rsidRPr="006C21E7">
        <w:rPr>
          <w:rFonts w:ascii="Tahoma" w:eastAsia="Times New Roman" w:hAnsi="Tahoma"/>
          <w:color w:val="000000"/>
          <w:sz w:val="26"/>
          <w:rtl/>
        </w:rPr>
        <w:t xml:space="preserve"> هم نبوده است لذا در بعضی از روایات که مثلاً می‌گوید: </w:t>
      </w:r>
      <w:r w:rsidR="001A7466" w:rsidRPr="006C21E7">
        <w:rPr>
          <w:rFonts w:ascii="Tahoma" w:eastAsia="Times New Roman" w:hAnsi="Tahoma" w:hint="cs"/>
          <w:color w:val="000000"/>
          <w:sz w:val="26"/>
          <w:rtl/>
        </w:rPr>
        <w:t>«</w:t>
      </w:r>
      <w:r w:rsidRPr="006C21E7">
        <w:rPr>
          <w:rFonts w:ascii="Tahoma" w:eastAsia="Times New Roman" w:hAnsi="Tahoma"/>
          <w:color w:val="000000"/>
          <w:sz w:val="26"/>
          <w:rtl/>
        </w:rPr>
        <w:t>لا تصل فی وبر ما لا یؤکل لحمه</w:t>
      </w:r>
      <w:r w:rsidR="001A7466"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نائینی می‌گوید: گرچه ظاهرش نهی است، اما ارشاد به مانعیت است. البته علمای قدیم ما مثل شرایع همان ظاهر لفظ را هم اخذ کرده‌اند و گفته‌اند: </w:t>
      </w:r>
      <w:r w:rsidR="00252753">
        <w:rPr>
          <w:rFonts w:ascii="Tahoma" w:eastAsia="Times New Roman" w:hAnsi="Tahoma" w:hint="cs"/>
          <w:color w:val="000000"/>
          <w:sz w:val="26"/>
          <w:rtl/>
        </w:rPr>
        <w:t>«</w:t>
      </w:r>
      <w:r w:rsidRPr="006C21E7">
        <w:rPr>
          <w:rFonts w:ascii="Tahoma" w:eastAsia="Times New Roman" w:hAnsi="Tahoma"/>
          <w:color w:val="000000"/>
          <w:sz w:val="26"/>
          <w:rtl/>
        </w:rPr>
        <w:t>یحرم الصلاة فی وبر ما لا یؤکل لحمه</w:t>
      </w:r>
      <w:r w:rsidR="00252753">
        <w:rPr>
          <w:rFonts w:ascii="Tahoma" w:eastAsia="Times New Roman" w:hAnsi="Tahoma" w:hint="cs"/>
          <w:color w:val="000000"/>
          <w:sz w:val="26"/>
          <w:rtl/>
        </w:rPr>
        <w:t>»</w:t>
      </w:r>
      <w:r w:rsidRPr="006C21E7">
        <w:rPr>
          <w:rFonts w:ascii="Tahoma" w:eastAsia="Times New Roman" w:hAnsi="Tahoma"/>
          <w:color w:val="000000"/>
          <w:sz w:val="26"/>
          <w:rtl/>
        </w:rPr>
        <w:t xml:space="preserve">، اصلاً این بحث که </w:t>
      </w:r>
      <w:r w:rsidR="00252753">
        <w:rPr>
          <w:rFonts w:ascii="Tahoma" w:eastAsia="Times New Roman" w:hAnsi="Tahoma" w:hint="cs"/>
          <w:color w:val="000000"/>
          <w:sz w:val="26"/>
          <w:rtl/>
        </w:rPr>
        <w:t>«</w:t>
      </w:r>
      <w:r w:rsidRPr="006C21E7">
        <w:rPr>
          <w:rFonts w:ascii="Tahoma" w:eastAsia="Times New Roman" w:hAnsi="Tahoma"/>
          <w:color w:val="000000"/>
          <w:sz w:val="26"/>
          <w:rtl/>
        </w:rPr>
        <w:t>نهی در عبادات موجب فساد است یا نه</w:t>
      </w:r>
      <w:r w:rsidR="00252753">
        <w:rPr>
          <w:rFonts w:ascii="Tahoma" w:eastAsia="Times New Roman" w:hAnsi="Tahoma" w:hint="cs"/>
          <w:color w:val="000000"/>
          <w:sz w:val="26"/>
          <w:rtl/>
        </w:rPr>
        <w:t>؟»</w:t>
      </w:r>
      <w:r w:rsidR="00252753">
        <w:rPr>
          <w:rFonts w:ascii="Tahoma" w:eastAsia="Times New Roman" w:hAnsi="Tahoma"/>
          <w:color w:val="000000"/>
          <w:sz w:val="26"/>
          <w:rtl/>
        </w:rPr>
        <w:t>، نکته‌اش این است</w:t>
      </w:r>
      <w:r w:rsidR="00252753">
        <w:rPr>
          <w:rFonts w:ascii="Tahoma" w:eastAsia="Times New Roman" w:hAnsi="Tahoma" w:hint="cs"/>
          <w:color w:val="000000"/>
          <w:sz w:val="26"/>
          <w:rtl/>
        </w:rPr>
        <w:t xml:space="preserve"> که</w:t>
      </w:r>
      <w:r w:rsidRPr="006C21E7">
        <w:rPr>
          <w:rFonts w:ascii="Tahoma" w:eastAsia="Times New Roman" w:hAnsi="Tahoma"/>
          <w:color w:val="000000"/>
          <w:sz w:val="26"/>
          <w:rtl/>
        </w:rPr>
        <w:t xml:space="preserve"> چون نهی در عبادت است حالت زجری</w:t>
      </w:r>
      <w:r w:rsidR="00252753">
        <w:rPr>
          <w:rFonts w:ascii="Tahoma" w:eastAsia="Times New Roman" w:hAnsi="Tahoma"/>
          <w:color w:val="000000"/>
          <w:sz w:val="26"/>
          <w:rtl/>
        </w:rPr>
        <w:t xml:space="preserve"> از آن فهمیده‌اند. </w:t>
      </w:r>
    </w:p>
    <w:p w:rsidR="006A4C95" w:rsidRPr="006C21E7" w:rsidRDefault="007A64E7" w:rsidP="000937C8">
      <w:pPr>
        <w:spacing w:after="0" w:line="240" w:lineRule="auto"/>
        <w:jc w:val="both"/>
        <w:rPr>
          <w:rFonts w:ascii="Times New Roman" w:eastAsia="Times New Roman" w:hAnsi="Times New Roman"/>
          <w:color w:val="000000"/>
          <w:sz w:val="26"/>
          <w:rtl/>
        </w:rPr>
      </w:pPr>
      <w:r>
        <w:rPr>
          <w:rFonts w:ascii="Tahoma" w:eastAsia="Times New Roman" w:hAnsi="Tahoma" w:hint="cs"/>
          <w:color w:val="000000"/>
          <w:sz w:val="26"/>
          <w:rtl/>
        </w:rPr>
        <w:t xml:space="preserve">از منظری دیگر، برای وجوب، </w:t>
      </w:r>
      <w:r w:rsidR="00066E44">
        <w:rPr>
          <w:rFonts w:ascii="Tahoma" w:eastAsia="Times New Roman" w:hAnsi="Tahoma"/>
          <w:color w:val="000000"/>
          <w:sz w:val="26"/>
          <w:rtl/>
        </w:rPr>
        <w:t>انواع تفسیرها</w:t>
      </w:r>
      <w:r>
        <w:rPr>
          <w:rFonts w:ascii="Tahoma" w:eastAsia="Times New Roman" w:hAnsi="Tahoma" w:hint="cs"/>
          <w:color w:val="000000"/>
          <w:sz w:val="26"/>
          <w:rtl/>
        </w:rPr>
        <w:t xml:space="preserve"> </w:t>
      </w:r>
      <w:r w:rsidR="006A4C95" w:rsidRPr="006C21E7">
        <w:rPr>
          <w:rFonts w:ascii="Tahoma" w:eastAsia="Times New Roman" w:hAnsi="Tahoma"/>
          <w:color w:val="000000"/>
          <w:sz w:val="26"/>
          <w:rtl/>
        </w:rPr>
        <w:t xml:space="preserve">گفته </w:t>
      </w:r>
      <w:r>
        <w:rPr>
          <w:rFonts w:ascii="Tahoma" w:eastAsia="Times New Roman" w:hAnsi="Tahoma"/>
          <w:color w:val="000000"/>
          <w:sz w:val="26"/>
          <w:rtl/>
        </w:rPr>
        <w:t xml:space="preserve">شده است؛ مثلاً یک تفسیر </w:t>
      </w:r>
      <w:r w:rsidR="006A4C95" w:rsidRPr="006C21E7">
        <w:rPr>
          <w:rFonts w:ascii="Tahoma" w:eastAsia="Times New Roman" w:hAnsi="Tahoma"/>
          <w:color w:val="000000"/>
          <w:sz w:val="26"/>
          <w:rtl/>
        </w:rPr>
        <w:t>این است که بگوییم: در حقیقت وجوب نظر به خود عمل نیست؛ چو</w:t>
      </w:r>
      <w:r w:rsidR="00450D97">
        <w:rPr>
          <w:rFonts w:ascii="Tahoma" w:eastAsia="Times New Roman" w:hAnsi="Tahoma"/>
          <w:color w:val="000000"/>
          <w:sz w:val="26"/>
          <w:rtl/>
        </w:rPr>
        <w:t xml:space="preserve">ن این نسبتی است بین </w:t>
      </w:r>
      <w:r w:rsidR="00450D97">
        <w:rPr>
          <w:rFonts w:ascii="Tahoma" w:eastAsia="Times New Roman" w:hAnsi="Tahoma" w:hint="cs"/>
          <w:color w:val="000000"/>
          <w:sz w:val="26"/>
          <w:rtl/>
        </w:rPr>
        <w:t>«</w:t>
      </w:r>
      <w:r w:rsidR="00450D97">
        <w:rPr>
          <w:rFonts w:ascii="Tahoma" w:eastAsia="Times New Roman" w:hAnsi="Tahoma"/>
          <w:color w:val="000000"/>
          <w:sz w:val="26"/>
          <w:rtl/>
        </w:rPr>
        <w:t>آمر و مأمور</w:t>
      </w:r>
      <w:r w:rsidR="00450D97">
        <w:rPr>
          <w:rFonts w:ascii="Tahoma" w:eastAsia="Times New Roman" w:hAnsi="Tahoma" w:hint="cs"/>
          <w:color w:val="000000"/>
          <w:sz w:val="26"/>
          <w:rtl/>
        </w:rPr>
        <w:t>». یعنی</w:t>
      </w:r>
      <w:r w:rsidR="006A4C95" w:rsidRPr="006C21E7">
        <w:rPr>
          <w:rFonts w:ascii="Tahoma" w:eastAsia="Times New Roman" w:hAnsi="Tahoma"/>
          <w:color w:val="000000"/>
          <w:sz w:val="26"/>
          <w:rtl/>
        </w:rPr>
        <w:t xml:space="preserve"> آمر، مأمور را وامی‌دارد که مأموربه را انجام بدهد. یک تفسیر دیگر از وجوب این است که وجوب اضافه بر بعث آن عمل را هم در ذمة مأمور می‌بیند و این آثار قانونی دارد مثلاً اگر آن عمل را در آن زمان انجام نداد باید بعداً انجام بدهد. یک تفسیر دیگر این است که در وجوب، اضافه بر واداشتن مأمور و اضافه بر نهادن در ذمة او، این عمل در ذمة او ملک آمر هم می‌شود و آثار ملک را دارد همچنانکه از مرحوم شیخ جعفر کاشف الغطاء نقل شده است که با آمدن وجوب، عمل ملک آمر می‌شود</w:t>
      </w:r>
      <w:r w:rsidR="00066E44">
        <w:rPr>
          <w:rFonts w:ascii="Tahoma" w:eastAsia="Times New Roman" w:hAnsi="Tahoma" w:hint="cs"/>
          <w:color w:val="000000"/>
          <w:sz w:val="26"/>
          <w:rtl/>
        </w:rPr>
        <w:t>.</w:t>
      </w:r>
      <w:r w:rsidR="006A4C95" w:rsidRPr="006C21E7">
        <w:rPr>
          <w:rFonts w:ascii="Tahoma" w:eastAsia="Times New Roman" w:hAnsi="Tahoma"/>
          <w:color w:val="000000"/>
          <w:sz w:val="26"/>
          <w:rtl/>
        </w:rPr>
        <w:t xml:space="preserve"> یا مثلاً تفسیر </w:t>
      </w:r>
      <w:r w:rsidR="00450D97">
        <w:rPr>
          <w:rFonts w:ascii="Tahoma" w:eastAsia="Times New Roman" w:hAnsi="Tahoma" w:hint="cs"/>
          <w:color w:val="000000"/>
          <w:sz w:val="26"/>
          <w:rtl/>
        </w:rPr>
        <w:t xml:space="preserve">مرحوم </w:t>
      </w:r>
      <w:r w:rsidR="006A4C95" w:rsidRPr="006C21E7">
        <w:rPr>
          <w:rFonts w:ascii="Tahoma" w:eastAsia="Times New Roman" w:hAnsi="Tahoma"/>
          <w:color w:val="000000"/>
          <w:sz w:val="26"/>
          <w:rtl/>
        </w:rPr>
        <w:t xml:space="preserve">نائینی از معنای وجوب این بود که شما بر کار سیطره ندارید لذا </w:t>
      </w:r>
      <w:r w:rsidR="00066E44">
        <w:rPr>
          <w:rFonts w:ascii="Tahoma" w:eastAsia="Times New Roman" w:hAnsi="Tahoma" w:hint="cs"/>
          <w:color w:val="000000"/>
          <w:sz w:val="26"/>
          <w:rtl/>
        </w:rPr>
        <w:t>«</w:t>
      </w:r>
      <w:r w:rsidR="006A4C95" w:rsidRPr="006C21E7">
        <w:rPr>
          <w:rFonts w:ascii="Tahoma" w:eastAsia="Times New Roman" w:hAnsi="Tahoma"/>
          <w:color w:val="000000"/>
          <w:sz w:val="26"/>
          <w:rtl/>
        </w:rPr>
        <w:t>أوفوا بالعقود</w:t>
      </w:r>
      <w:r w:rsidR="00066E44">
        <w:rPr>
          <w:rFonts w:ascii="Tahoma" w:eastAsia="Times New Roman" w:hAnsi="Tahoma" w:hint="cs"/>
          <w:color w:val="000000"/>
          <w:sz w:val="26"/>
          <w:rtl/>
        </w:rPr>
        <w:t>»</w:t>
      </w:r>
      <w:r w:rsidR="006A4C95" w:rsidRPr="006C21E7">
        <w:rPr>
          <w:rFonts w:ascii="Tahoma" w:eastAsia="Times New Roman" w:hAnsi="Tahoma"/>
          <w:color w:val="000000"/>
          <w:sz w:val="26"/>
          <w:rtl/>
        </w:rPr>
        <w:t xml:space="preserve"> آن را نمی‌گیرد حال الزام واجب باشد یا حرام باشد. یک رأی دیگر این بود که سیطره هست حق نیست، یک رأی دیگر این بود که حق هست ملک نیست. </w:t>
      </w:r>
      <w:r w:rsidR="00783F1E">
        <w:rPr>
          <w:rFonts w:ascii="Tahoma" w:eastAsia="Times New Roman" w:hAnsi="Tahoma"/>
          <w:color w:val="000000"/>
          <w:sz w:val="26"/>
          <w:rtl/>
        </w:rPr>
        <w:t>این‌ها</w:t>
      </w:r>
      <w:r w:rsidR="006A4C95" w:rsidRPr="006C21E7">
        <w:rPr>
          <w:rFonts w:ascii="Tahoma" w:eastAsia="Times New Roman" w:hAnsi="Tahoma"/>
          <w:color w:val="000000"/>
          <w:sz w:val="26"/>
          <w:rtl/>
        </w:rPr>
        <w:t xml:space="preserve"> انواع تفاسیر قانونی یا روح قانونی است. ما اسم این سنخ از مب</w:t>
      </w:r>
      <w:r w:rsidR="00066E44">
        <w:rPr>
          <w:rFonts w:ascii="Tahoma" w:eastAsia="Times New Roman" w:hAnsi="Tahoma"/>
          <w:color w:val="000000"/>
          <w:sz w:val="26"/>
          <w:rtl/>
        </w:rPr>
        <w:t xml:space="preserve">احث را </w:t>
      </w:r>
      <w:r w:rsidR="00450D97">
        <w:rPr>
          <w:rFonts w:ascii="Tahoma" w:eastAsia="Times New Roman" w:hAnsi="Tahoma" w:hint="cs"/>
          <w:color w:val="000000"/>
          <w:sz w:val="26"/>
          <w:rtl/>
        </w:rPr>
        <w:t>«</w:t>
      </w:r>
      <w:r w:rsidR="00066E44">
        <w:rPr>
          <w:rFonts w:ascii="Tahoma" w:eastAsia="Times New Roman" w:hAnsi="Tahoma"/>
          <w:color w:val="000000"/>
          <w:sz w:val="26"/>
          <w:rtl/>
        </w:rPr>
        <w:t>روح قانون</w:t>
      </w:r>
      <w:r w:rsidR="00450D97">
        <w:rPr>
          <w:rFonts w:ascii="Tahoma" w:eastAsia="Times New Roman" w:hAnsi="Tahoma" w:hint="cs"/>
          <w:color w:val="000000"/>
          <w:sz w:val="26"/>
          <w:rtl/>
        </w:rPr>
        <w:t>»</w:t>
      </w:r>
      <w:r w:rsidR="00066E44">
        <w:rPr>
          <w:rFonts w:ascii="Tahoma" w:eastAsia="Times New Roman" w:hAnsi="Tahoma"/>
          <w:color w:val="000000"/>
          <w:sz w:val="26"/>
          <w:rtl/>
        </w:rPr>
        <w:t xml:space="preserve"> گذاشتیم</w:t>
      </w:r>
      <w:r w:rsidR="006A4C95" w:rsidRPr="006C21E7">
        <w:rPr>
          <w:rFonts w:ascii="Tahoma" w:eastAsia="Times New Roman" w:hAnsi="Tahoma"/>
          <w:color w:val="000000"/>
          <w:sz w:val="26"/>
          <w:rtl/>
        </w:rPr>
        <w:t>.</w:t>
      </w:r>
    </w:p>
    <w:p w:rsidR="006A4C95" w:rsidRPr="006C21E7" w:rsidRDefault="006A4C95" w:rsidP="000937C8">
      <w:pPr>
        <w:spacing w:after="0" w:line="240" w:lineRule="auto"/>
        <w:jc w:val="both"/>
        <w:rPr>
          <w:rFonts w:ascii="Times New Roman" w:eastAsia="Times New Roman" w:hAnsi="Times New Roman"/>
          <w:color w:val="000000"/>
          <w:sz w:val="26"/>
          <w:rtl/>
        </w:rPr>
      </w:pPr>
      <w:r w:rsidRPr="006C21E7">
        <w:rPr>
          <w:rFonts w:ascii="Tahoma" w:eastAsia="Times New Roman" w:hAnsi="Tahoma"/>
          <w:color w:val="000000"/>
          <w:sz w:val="26"/>
          <w:rtl/>
        </w:rPr>
        <w:t xml:space="preserve">مثلاً در </w:t>
      </w:r>
      <w:r w:rsidR="00066E44">
        <w:rPr>
          <w:rFonts w:ascii="Tahoma" w:eastAsia="Times New Roman" w:hAnsi="Tahoma" w:hint="cs"/>
          <w:color w:val="000000"/>
          <w:sz w:val="26"/>
          <w:rtl/>
        </w:rPr>
        <w:t>«</w:t>
      </w:r>
      <w:r w:rsidR="00066E44" w:rsidRPr="00066E44">
        <w:rPr>
          <w:rFonts w:ascii="Tahoma" w:eastAsia="Times New Roman" w:hAnsi="Tahoma" w:hint="cs"/>
          <w:color w:val="000000"/>
          <w:sz w:val="26"/>
          <w:rtl/>
        </w:rPr>
        <w:t>إِنَّمَا</w:t>
      </w:r>
      <w:r w:rsidR="00066E44" w:rsidRPr="00066E44">
        <w:rPr>
          <w:rFonts w:ascii="Tahoma" w:eastAsia="Times New Roman" w:hAnsi="Tahoma"/>
          <w:color w:val="000000"/>
          <w:sz w:val="26"/>
          <w:rtl/>
        </w:rPr>
        <w:t xml:space="preserve"> </w:t>
      </w:r>
      <w:r w:rsidR="00066E44" w:rsidRPr="00066E44">
        <w:rPr>
          <w:rFonts w:ascii="Tahoma" w:eastAsia="Times New Roman" w:hAnsi="Tahoma" w:hint="cs"/>
          <w:color w:val="000000"/>
          <w:sz w:val="26"/>
          <w:rtl/>
        </w:rPr>
        <w:t>حَرَّمَ</w:t>
      </w:r>
      <w:r w:rsidR="00066E44" w:rsidRPr="00066E44">
        <w:rPr>
          <w:rFonts w:ascii="Tahoma" w:eastAsia="Times New Roman" w:hAnsi="Tahoma"/>
          <w:color w:val="000000"/>
          <w:sz w:val="26"/>
          <w:rtl/>
        </w:rPr>
        <w:t xml:space="preserve"> </w:t>
      </w:r>
      <w:r w:rsidR="00066E44" w:rsidRPr="00066E44">
        <w:rPr>
          <w:rFonts w:ascii="Tahoma" w:eastAsia="Times New Roman" w:hAnsi="Tahoma" w:hint="cs"/>
          <w:color w:val="000000"/>
          <w:sz w:val="26"/>
          <w:rtl/>
        </w:rPr>
        <w:t>عَلَيْكُمُ</w:t>
      </w:r>
      <w:r w:rsidR="00066E44" w:rsidRPr="00066E44">
        <w:rPr>
          <w:rFonts w:ascii="Tahoma" w:eastAsia="Times New Roman" w:hAnsi="Tahoma"/>
          <w:color w:val="000000"/>
          <w:sz w:val="26"/>
          <w:rtl/>
        </w:rPr>
        <w:t xml:space="preserve"> </w:t>
      </w:r>
      <w:r w:rsidR="00066E44" w:rsidRPr="00066E44">
        <w:rPr>
          <w:rFonts w:ascii="Tahoma" w:eastAsia="Times New Roman" w:hAnsi="Tahoma" w:hint="cs"/>
          <w:color w:val="000000"/>
          <w:sz w:val="26"/>
          <w:rtl/>
        </w:rPr>
        <w:t>الْمَيْتَةَ</w:t>
      </w:r>
      <w:r w:rsidR="00066E44" w:rsidRPr="00066E44">
        <w:rPr>
          <w:rFonts w:ascii="Tahoma" w:eastAsia="Times New Roman" w:hAnsi="Tahoma"/>
          <w:color w:val="000000"/>
          <w:sz w:val="26"/>
          <w:rtl/>
        </w:rPr>
        <w:t xml:space="preserve"> </w:t>
      </w:r>
      <w:r w:rsidR="00066E44" w:rsidRPr="00066E44">
        <w:rPr>
          <w:rFonts w:ascii="Tahoma" w:eastAsia="Times New Roman" w:hAnsi="Tahoma" w:hint="cs"/>
          <w:color w:val="000000"/>
          <w:sz w:val="26"/>
          <w:rtl/>
        </w:rPr>
        <w:t>وَالدَّمَ</w:t>
      </w:r>
      <w:r w:rsidR="00066E44" w:rsidRPr="00066E44">
        <w:rPr>
          <w:rFonts w:ascii="Tahoma" w:eastAsia="Times New Roman" w:hAnsi="Tahoma"/>
          <w:color w:val="000000"/>
          <w:sz w:val="26"/>
          <w:rtl/>
        </w:rPr>
        <w:t xml:space="preserve"> </w:t>
      </w:r>
      <w:r w:rsidR="00066E44" w:rsidRPr="00066E44">
        <w:rPr>
          <w:rFonts w:ascii="Tahoma" w:eastAsia="Times New Roman" w:hAnsi="Tahoma" w:hint="cs"/>
          <w:color w:val="000000"/>
          <w:sz w:val="26"/>
          <w:rtl/>
        </w:rPr>
        <w:t>وَلَحْمَ</w:t>
      </w:r>
      <w:r w:rsidR="00066E44" w:rsidRPr="00066E44">
        <w:rPr>
          <w:rFonts w:ascii="Tahoma" w:eastAsia="Times New Roman" w:hAnsi="Tahoma"/>
          <w:color w:val="000000"/>
          <w:sz w:val="26"/>
          <w:rtl/>
        </w:rPr>
        <w:t xml:space="preserve"> </w:t>
      </w:r>
      <w:r w:rsidR="00066E44" w:rsidRPr="00066E44">
        <w:rPr>
          <w:rFonts w:ascii="Tahoma" w:eastAsia="Times New Roman" w:hAnsi="Tahoma" w:hint="cs"/>
          <w:color w:val="000000"/>
          <w:sz w:val="26"/>
          <w:rtl/>
        </w:rPr>
        <w:t>الْخِنزِيرِ</w:t>
      </w:r>
      <w:r w:rsidR="00066E44">
        <w:rPr>
          <w:rFonts w:ascii="Tahoma" w:eastAsia="Times New Roman" w:hAnsi="Tahoma" w:hint="cs"/>
          <w:color w:val="000000"/>
          <w:sz w:val="26"/>
          <w:rtl/>
        </w:rPr>
        <w:t>»</w:t>
      </w:r>
      <w:r w:rsidR="00066E44" w:rsidRPr="00066E44">
        <w:rPr>
          <w:rStyle w:val="FootnoteReference"/>
          <w:rFonts w:ascii="Tahoma" w:eastAsia="Times New Roman" w:hAnsi="Tahoma"/>
          <w:color w:val="000000"/>
          <w:sz w:val="26"/>
          <w:vertAlign w:val="superscript"/>
          <w:rtl/>
        </w:rPr>
        <w:footnoteReference w:id="3"/>
      </w:r>
      <w:r w:rsidRPr="006C21E7">
        <w:rPr>
          <w:rFonts w:ascii="Tahoma" w:eastAsia="Times New Roman" w:hAnsi="Tahoma"/>
          <w:color w:val="000000"/>
          <w:sz w:val="26"/>
          <w:rtl/>
        </w:rPr>
        <w:t xml:space="preserve"> یک تفسیر برای </w:t>
      </w:r>
      <w:r w:rsidR="00283442">
        <w:rPr>
          <w:rFonts w:ascii="Tahoma" w:eastAsia="Times New Roman" w:hAnsi="Tahoma"/>
          <w:color w:val="000000"/>
          <w:sz w:val="26"/>
          <w:rtl/>
        </w:rPr>
        <w:t>تحریم دم این است که بگوییم:</w:t>
      </w:r>
      <w:r w:rsidRPr="006C21E7">
        <w:rPr>
          <w:rFonts w:ascii="Tahoma" w:eastAsia="Times New Roman" w:hAnsi="Tahoma"/>
          <w:color w:val="000000"/>
          <w:sz w:val="26"/>
          <w:rtl/>
        </w:rPr>
        <w:t xml:space="preserve"> شما خون نخور، کأنما دهان شما را بس</w:t>
      </w:r>
      <w:r w:rsidR="00066E44">
        <w:rPr>
          <w:rFonts w:ascii="Tahoma" w:eastAsia="Times New Roman" w:hAnsi="Tahoma"/>
          <w:color w:val="000000"/>
          <w:sz w:val="26"/>
          <w:rtl/>
        </w:rPr>
        <w:t>ته است که خون وارد دهانتان نشود</w:t>
      </w:r>
      <w:r w:rsidR="00066E44">
        <w:rPr>
          <w:rFonts w:ascii="Tahoma" w:eastAsia="Times New Roman" w:hAnsi="Tahoma" w:hint="cs"/>
          <w:color w:val="000000"/>
          <w:sz w:val="26"/>
          <w:rtl/>
        </w:rPr>
        <w:t>.</w:t>
      </w:r>
      <w:r w:rsidRPr="006C21E7">
        <w:rPr>
          <w:rFonts w:ascii="Tahoma" w:eastAsia="Times New Roman" w:hAnsi="Tahoma"/>
          <w:color w:val="000000"/>
          <w:sz w:val="26"/>
          <w:rtl/>
        </w:rPr>
        <w:t xml:space="preserve"> یک تفسیر دیگر این است که بگوییم: شما از خون محروم هستید و نمی‌شود </w:t>
      </w:r>
      <w:r w:rsidRPr="006C21E7">
        <w:rPr>
          <w:rFonts w:ascii="Tahoma" w:eastAsia="Times New Roman" w:hAnsi="Tahoma"/>
          <w:color w:val="000000"/>
          <w:sz w:val="26"/>
          <w:rtl/>
        </w:rPr>
        <w:lastRenderedPageBreak/>
        <w:t xml:space="preserve">آن را بخورید یا بفروشید با دست به آن بزنید ـ که اسمش نجاست است ـ، یا در حال نماز در لباستان باشد ـ که اسمش مانعیت است ـ. ما اسم این را </w:t>
      </w:r>
      <w:r w:rsidR="00283442">
        <w:rPr>
          <w:rFonts w:ascii="Tahoma" w:eastAsia="Times New Roman" w:hAnsi="Tahoma" w:hint="cs"/>
          <w:color w:val="000000"/>
          <w:sz w:val="26"/>
          <w:rtl/>
        </w:rPr>
        <w:t>«</w:t>
      </w:r>
      <w:r w:rsidRPr="006C21E7">
        <w:rPr>
          <w:rFonts w:ascii="Tahoma" w:eastAsia="Times New Roman" w:hAnsi="Tahoma"/>
          <w:color w:val="000000"/>
          <w:sz w:val="26"/>
          <w:rtl/>
        </w:rPr>
        <w:t>روح قانونی</w:t>
      </w:r>
      <w:r w:rsidR="00283442">
        <w:rPr>
          <w:rFonts w:ascii="Tahoma" w:eastAsia="Times New Roman" w:hAnsi="Tahoma" w:hint="cs"/>
          <w:color w:val="000000"/>
          <w:sz w:val="26"/>
          <w:rtl/>
        </w:rPr>
        <w:t>»</w:t>
      </w:r>
      <w:r w:rsidRPr="006C21E7">
        <w:rPr>
          <w:rFonts w:ascii="Tahoma" w:eastAsia="Times New Roman" w:hAnsi="Tahoma"/>
          <w:color w:val="000000"/>
          <w:sz w:val="26"/>
          <w:rtl/>
        </w:rPr>
        <w:t xml:space="preserve"> یا تفسیر قانون یا تحلیل قانونی گذاشتیم که معنای تحریم قرآنی چیست و حتی گفتیم: ممکن است بگوییم: لفظ حرَّمَ اگر در کتاب باشد معنای وسیع‌تری دارد تا </w:t>
      </w:r>
      <w:r w:rsidR="00FC32B9">
        <w:rPr>
          <w:rFonts w:ascii="Tahoma" w:eastAsia="Times New Roman" w:hAnsi="Tahoma"/>
          <w:color w:val="000000"/>
          <w:sz w:val="26"/>
          <w:rtl/>
        </w:rPr>
        <w:t>این‌که</w:t>
      </w:r>
      <w:r w:rsidRPr="006C21E7">
        <w:rPr>
          <w:rFonts w:ascii="Tahoma" w:eastAsia="Times New Roman" w:hAnsi="Tahoma"/>
          <w:color w:val="000000"/>
          <w:sz w:val="26"/>
          <w:rtl/>
        </w:rPr>
        <w:t xml:space="preserve"> د</w:t>
      </w:r>
      <w:r w:rsidR="00066E44">
        <w:rPr>
          <w:rFonts w:ascii="Tahoma" w:eastAsia="Times New Roman" w:hAnsi="Tahoma"/>
          <w:color w:val="000000"/>
          <w:sz w:val="26"/>
          <w:rtl/>
        </w:rPr>
        <w:t xml:space="preserve">ر روایات باشد. </w:t>
      </w:r>
      <w:r w:rsidR="00066E44">
        <w:rPr>
          <w:rFonts w:ascii="Tahoma" w:eastAsia="Times New Roman" w:hAnsi="Tahoma" w:hint="cs"/>
          <w:color w:val="000000"/>
          <w:sz w:val="26"/>
          <w:rtl/>
        </w:rPr>
        <w:t>در اینصورت</w:t>
      </w:r>
      <w:r w:rsidRPr="006C21E7">
        <w:rPr>
          <w:rFonts w:ascii="Tahoma" w:eastAsia="Times New Roman" w:hAnsi="Tahoma"/>
          <w:color w:val="000000"/>
          <w:sz w:val="26"/>
          <w:rtl/>
        </w:rPr>
        <w:t xml:space="preserve"> این، روح قانونی دینی است که خاص به دین است نه روح کل قانون، اما اگر آن اولی باشد که بگوییم تحریم شامل همة آثار می‌شود همة قوانین را شامل می‌شود.</w:t>
      </w:r>
    </w:p>
    <w:p w:rsidR="00066E44" w:rsidRDefault="00066E44" w:rsidP="000937C8">
      <w:pPr>
        <w:pStyle w:val="Heading3"/>
        <w:bidi/>
        <w:spacing w:afterAutospacing="0"/>
        <w:rPr>
          <w:rtl/>
        </w:rPr>
      </w:pPr>
      <w:bookmarkStart w:id="17" w:name="_Toc452463511"/>
      <w:r>
        <w:rPr>
          <w:rFonts w:hint="cs"/>
          <w:rtl/>
        </w:rPr>
        <w:t xml:space="preserve">عدم وضوح روح قانونی در </w:t>
      </w:r>
      <w:r w:rsidR="007A64E7">
        <w:rPr>
          <w:rFonts w:hint="cs"/>
          <w:rtl/>
        </w:rPr>
        <w:t>عصر نزول آیات و روایات</w:t>
      </w:r>
      <w:bookmarkEnd w:id="17"/>
    </w:p>
    <w:p w:rsidR="006A4C95" w:rsidRPr="006C21E7" w:rsidRDefault="00066E44" w:rsidP="000937C8">
      <w:pPr>
        <w:spacing w:after="0" w:line="240" w:lineRule="auto"/>
        <w:jc w:val="both"/>
        <w:rPr>
          <w:rFonts w:ascii="Times New Roman" w:eastAsia="Times New Roman" w:hAnsi="Times New Roman"/>
          <w:color w:val="000000"/>
          <w:sz w:val="26"/>
          <w:rtl/>
        </w:rPr>
      </w:pPr>
      <w:r>
        <w:rPr>
          <w:rFonts w:ascii="Tahoma" w:eastAsia="Times New Roman" w:hAnsi="Tahoma"/>
          <w:color w:val="000000"/>
          <w:sz w:val="26"/>
          <w:rtl/>
        </w:rPr>
        <w:t>البته</w:t>
      </w:r>
      <w:r w:rsidR="006A4C95" w:rsidRPr="006C21E7">
        <w:rPr>
          <w:rFonts w:ascii="Tahoma" w:eastAsia="Times New Roman" w:hAnsi="Tahoma"/>
          <w:color w:val="000000"/>
          <w:sz w:val="26"/>
          <w:rtl/>
        </w:rPr>
        <w:t xml:space="preserve"> یک مش</w:t>
      </w:r>
      <w:r w:rsidR="007A64E7">
        <w:rPr>
          <w:rFonts w:ascii="Tahoma" w:eastAsia="Times New Roman" w:hAnsi="Tahoma"/>
          <w:color w:val="000000"/>
          <w:sz w:val="26"/>
          <w:rtl/>
        </w:rPr>
        <w:t>کل کلی در این قسمت داریم</w:t>
      </w:r>
      <w:r w:rsidR="006A4C95" w:rsidRPr="006C21E7">
        <w:rPr>
          <w:rFonts w:ascii="Tahoma" w:eastAsia="Times New Roman" w:hAnsi="Tahoma"/>
          <w:color w:val="000000"/>
          <w:sz w:val="26"/>
          <w:rtl/>
        </w:rPr>
        <w:t xml:space="preserve"> که این </w:t>
      </w:r>
      <w:r w:rsidR="007A64E7">
        <w:rPr>
          <w:rFonts w:ascii="Tahoma" w:eastAsia="Times New Roman" w:hAnsi="Tahoma" w:hint="cs"/>
          <w:color w:val="000000"/>
          <w:sz w:val="26"/>
          <w:rtl/>
        </w:rPr>
        <w:t>«</w:t>
      </w:r>
      <w:r w:rsidR="006A4C95" w:rsidRPr="006C21E7">
        <w:rPr>
          <w:rFonts w:ascii="Tahoma" w:eastAsia="Times New Roman" w:hAnsi="Tahoma"/>
          <w:color w:val="000000"/>
          <w:sz w:val="26"/>
          <w:rtl/>
        </w:rPr>
        <w:t>روح قانونی</w:t>
      </w:r>
      <w:r w:rsidR="007A64E7">
        <w:rPr>
          <w:rFonts w:ascii="Tahoma" w:eastAsia="Times New Roman" w:hAnsi="Tahoma" w:hint="cs"/>
          <w:color w:val="000000"/>
          <w:sz w:val="26"/>
          <w:rtl/>
        </w:rPr>
        <w:t>»</w:t>
      </w:r>
      <w:r w:rsidR="006A4C95" w:rsidRPr="006C21E7">
        <w:rPr>
          <w:rFonts w:ascii="Tahoma" w:eastAsia="Times New Roman" w:hAnsi="Tahoma"/>
          <w:color w:val="000000"/>
          <w:sz w:val="26"/>
          <w:rtl/>
        </w:rPr>
        <w:t xml:space="preserve"> در زمان نزول آیات و روایات واضح نیست و تشخیصش مشکل است؛ چون جامعة عربی به‌ویژه جامعة مکه و مدینه یک جامعة قانونی نبوده است و در جامعه‌ای که قانون در آن نباشد خواه‌ناخواه روح قانونی و تحلیل قانونی هم معنا ندارد، لذا ما بیشتر به </w:t>
      </w:r>
      <w:r w:rsidR="007A64E7">
        <w:rPr>
          <w:rFonts w:ascii="Tahoma" w:eastAsia="Times New Roman" w:hAnsi="Tahoma" w:hint="cs"/>
          <w:color w:val="000000"/>
          <w:sz w:val="26"/>
          <w:rtl/>
        </w:rPr>
        <w:t>«</w:t>
      </w:r>
      <w:r w:rsidR="006A4C95" w:rsidRPr="006C21E7">
        <w:rPr>
          <w:rFonts w:ascii="Tahoma" w:eastAsia="Times New Roman" w:hAnsi="Tahoma"/>
          <w:color w:val="000000"/>
          <w:sz w:val="26"/>
          <w:rtl/>
        </w:rPr>
        <w:t>ادبیات قانونی</w:t>
      </w:r>
      <w:r w:rsidR="007A64E7">
        <w:rPr>
          <w:rFonts w:ascii="Tahoma" w:eastAsia="Times New Roman" w:hAnsi="Tahoma" w:hint="cs"/>
          <w:color w:val="000000"/>
          <w:sz w:val="26"/>
          <w:rtl/>
        </w:rPr>
        <w:t>»</w:t>
      </w:r>
      <w:r w:rsidR="006A4C95" w:rsidRPr="006C21E7">
        <w:rPr>
          <w:rFonts w:ascii="Tahoma" w:eastAsia="Times New Roman" w:hAnsi="Tahoma"/>
          <w:color w:val="000000"/>
          <w:sz w:val="26"/>
          <w:rtl/>
        </w:rPr>
        <w:t xml:space="preserve"> پناه می‌بریم و از این راه به ضمیمة شواهد خارجی مثل ارتکاز مسلمین </w:t>
      </w:r>
      <w:r w:rsidR="007A64E7">
        <w:rPr>
          <w:rFonts w:ascii="Tahoma" w:eastAsia="Times New Roman" w:hAnsi="Tahoma" w:hint="cs"/>
          <w:color w:val="000000"/>
          <w:sz w:val="26"/>
          <w:rtl/>
        </w:rPr>
        <w:t xml:space="preserve">- </w:t>
      </w:r>
      <w:r w:rsidR="006A4C95" w:rsidRPr="006C21E7">
        <w:rPr>
          <w:rFonts w:ascii="Tahoma" w:eastAsia="Times New Roman" w:hAnsi="Tahoma"/>
          <w:color w:val="000000"/>
          <w:sz w:val="26"/>
          <w:rtl/>
        </w:rPr>
        <w:t xml:space="preserve">که مثلاً تحریم به فریضه با تحریم به سنت فرق می‌کند </w:t>
      </w:r>
      <w:r w:rsidR="007A64E7">
        <w:rPr>
          <w:rFonts w:ascii="Tahoma" w:eastAsia="Times New Roman" w:hAnsi="Tahoma" w:hint="cs"/>
          <w:color w:val="000000"/>
          <w:sz w:val="26"/>
          <w:rtl/>
        </w:rPr>
        <w:t xml:space="preserve">- </w:t>
      </w:r>
      <w:r w:rsidR="006A4C95" w:rsidRPr="006C21E7">
        <w:rPr>
          <w:rFonts w:ascii="Tahoma" w:eastAsia="Times New Roman" w:hAnsi="Tahoma"/>
          <w:color w:val="000000"/>
          <w:sz w:val="26"/>
          <w:rtl/>
        </w:rPr>
        <w:t xml:space="preserve">قوانین را می‌فهمیم. لذا </w:t>
      </w:r>
      <w:r w:rsidR="00FC32B9">
        <w:rPr>
          <w:rFonts w:ascii="Tahoma" w:eastAsia="Times New Roman" w:hAnsi="Tahoma"/>
          <w:color w:val="000000"/>
          <w:sz w:val="26"/>
          <w:rtl/>
        </w:rPr>
        <w:t>این‌که</w:t>
      </w:r>
      <w:r w:rsidR="007A64E7">
        <w:rPr>
          <w:rFonts w:ascii="Tahoma" w:eastAsia="Times New Roman" w:hAnsi="Tahoma" w:hint="cs"/>
          <w:color w:val="000000"/>
          <w:sz w:val="26"/>
          <w:rtl/>
        </w:rPr>
        <w:t xml:space="preserve"> مرحوم</w:t>
      </w:r>
      <w:r w:rsidR="006A4C95" w:rsidRPr="006C21E7">
        <w:rPr>
          <w:rFonts w:ascii="Tahoma" w:eastAsia="Times New Roman" w:hAnsi="Tahoma"/>
          <w:color w:val="000000"/>
          <w:sz w:val="26"/>
          <w:rtl/>
        </w:rPr>
        <w:t xml:space="preserve"> کاشف الغطاء</w:t>
      </w:r>
      <w:r w:rsidR="007A64E7">
        <w:rPr>
          <w:rFonts w:ascii="Tahoma" w:eastAsia="Times New Roman" w:hAnsi="Tahoma" w:hint="cs"/>
          <w:color w:val="000000"/>
          <w:sz w:val="26"/>
          <w:rtl/>
        </w:rPr>
        <w:t>(ره)</w:t>
      </w:r>
      <w:r w:rsidR="006A4C95" w:rsidRPr="006C21E7">
        <w:rPr>
          <w:rFonts w:ascii="Tahoma" w:eastAsia="Times New Roman" w:hAnsi="Tahoma"/>
          <w:color w:val="000000"/>
          <w:sz w:val="26"/>
          <w:rtl/>
        </w:rPr>
        <w:t xml:space="preserve"> می‌گوید: «وجوب یعنی ملک آمر است»، این خودش اول الکلام است و اثبات می‌خواهد و عادتاً راه اثباتش آن قانونی است که در جامعه است و اگر در جامعه قانونی نبود این معنا را نمی‌توانیم استفاده کنیم.</w:t>
      </w:r>
    </w:p>
    <w:p w:rsidR="007A64E7" w:rsidRDefault="006A4C95"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البته قبل از شارع و نزول قرآن نیز فهم قانونی وجود داشت ولی به صورت بدوی و ابتدایی یا به یک صورت عرفی بسیط بود که مثلاً بر اساس آن معاملات را انجام می‌دادند اما اگر بخواهیم آن را تحدید کنیم به مشکل برمی‌خورد. آن معامله‌ای که آنها می‌کردند بدوی بود و محدود نبود و همة مشکلات ما در علم بر سر تحدید است. مثلاً ما در بحث حجیت خبر واحد گفتیم: روایاتی هست که می‌گوید: روایات عرض بر قرآن شود. ما گفتیم: عرض بر قرآن جزء شواهد قبول خبر است اما خودش به‌تنهایی حد قبول خبر نیست یا مثلاً گفتیم: وثاقت راوی از شواهد قبول خبر است اما حد نیست مثلاً آقای خویی می‌گوید: حد است اگر راوی ثقه بود خبرش را می‌پذیریم وگرنه نمی‌پذیریم. البته که وثاقت تأثیرگذار است و عرف در مواردی خبر ثقه را می‌پذیرد ولی بحث بر سر این است که آیا این حد است یا خیر، این محدودکردن</w:t>
      </w:r>
      <w:r w:rsidR="007A64E7">
        <w:rPr>
          <w:rFonts w:ascii="Tahoma" w:eastAsia="Times New Roman" w:hAnsi="Tahoma" w:hint="cs"/>
          <w:color w:val="000000"/>
          <w:sz w:val="26"/>
          <w:rtl/>
        </w:rPr>
        <w:t>،</w:t>
      </w:r>
      <w:r w:rsidRPr="006C21E7">
        <w:rPr>
          <w:rFonts w:ascii="Tahoma" w:eastAsia="Times New Roman" w:hAnsi="Tahoma"/>
          <w:color w:val="000000"/>
          <w:sz w:val="26"/>
          <w:rtl/>
        </w:rPr>
        <w:t xml:space="preserve"> </w:t>
      </w:r>
      <w:r w:rsidR="007A64E7">
        <w:rPr>
          <w:rFonts w:ascii="Tahoma" w:eastAsia="Times New Roman" w:hAnsi="Tahoma" w:hint="cs"/>
          <w:color w:val="000000"/>
          <w:sz w:val="26"/>
          <w:rtl/>
        </w:rPr>
        <w:t>«</w:t>
      </w:r>
      <w:r w:rsidRPr="006C21E7">
        <w:rPr>
          <w:rFonts w:ascii="Tahoma" w:eastAsia="Times New Roman" w:hAnsi="Tahoma"/>
          <w:color w:val="000000"/>
          <w:sz w:val="26"/>
          <w:rtl/>
        </w:rPr>
        <w:t>روح قانونی</w:t>
      </w:r>
      <w:r w:rsidR="007A64E7">
        <w:rPr>
          <w:rFonts w:ascii="Tahoma" w:eastAsia="Times New Roman" w:hAnsi="Tahoma" w:hint="cs"/>
          <w:color w:val="000000"/>
          <w:sz w:val="26"/>
          <w:rtl/>
        </w:rPr>
        <w:t>»</w:t>
      </w:r>
      <w:r w:rsidRPr="006C21E7">
        <w:rPr>
          <w:rFonts w:ascii="Tahoma" w:eastAsia="Times New Roman" w:hAnsi="Tahoma"/>
          <w:color w:val="000000"/>
          <w:sz w:val="26"/>
          <w:rtl/>
        </w:rPr>
        <w:t xml:space="preserve"> است. در بحث قانونی خودمان وقتی قانون حاکم نباشد این اجمالی می‌شود</w:t>
      </w:r>
      <w:r w:rsidR="007A64E7">
        <w:rPr>
          <w:rFonts w:ascii="Tahoma" w:eastAsia="Times New Roman" w:hAnsi="Tahoma" w:hint="cs"/>
          <w:color w:val="000000"/>
          <w:sz w:val="26"/>
          <w:rtl/>
        </w:rPr>
        <w:t>،</w:t>
      </w:r>
      <w:r w:rsidRPr="006C21E7">
        <w:rPr>
          <w:rFonts w:ascii="Tahoma" w:eastAsia="Times New Roman" w:hAnsi="Tahoma"/>
          <w:color w:val="000000"/>
          <w:sz w:val="26"/>
          <w:rtl/>
        </w:rPr>
        <w:t xml:space="preserve"> همان حرف بدوی می‌شود</w:t>
      </w:r>
      <w:r w:rsidR="007A64E7">
        <w:rPr>
          <w:rFonts w:ascii="Tahoma" w:eastAsia="Times New Roman" w:hAnsi="Tahoma" w:hint="cs"/>
          <w:color w:val="000000"/>
          <w:sz w:val="26"/>
          <w:rtl/>
        </w:rPr>
        <w:t>.</w:t>
      </w:r>
      <w:r w:rsidRPr="006C21E7">
        <w:rPr>
          <w:rFonts w:ascii="Tahoma" w:eastAsia="Times New Roman" w:hAnsi="Tahoma"/>
          <w:color w:val="000000"/>
          <w:sz w:val="26"/>
          <w:rtl/>
        </w:rPr>
        <w:t xml:space="preserve"> بله عرف معاملات دارند</w:t>
      </w:r>
      <w:r w:rsidR="007A64E7">
        <w:rPr>
          <w:rFonts w:ascii="Tahoma" w:eastAsia="Times New Roman" w:hAnsi="Tahoma" w:hint="cs"/>
          <w:color w:val="000000"/>
          <w:sz w:val="26"/>
          <w:rtl/>
        </w:rPr>
        <w:t>،</w:t>
      </w:r>
      <w:r w:rsidRPr="006C21E7">
        <w:rPr>
          <w:rFonts w:ascii="Tahoma" w:eastAsia="Times New Roman" w:hAnsi="Tahoma"/>
          <w:color w:val="000000"/>
          <w:sz w:val="26"/>
          <w:rtl/>
        </w:rPr>
        <w:t xml:space="preserve"> مخصوصا</w:t>
      </w:r>
      <w:r w:rsidR="007A64E7">
        <w:rPr>
          <w:rFonts w:ascii="Tahoma" w:eastAsia="Times New Roman" w:hAnsi="Tahoma" w:hint="cs"/>
          <w:color w:val="000000"/>
          <w:sz w:val="26"/>
          <w:rtl/>
        </w:rPr>
        <w:t>ً</w:t>
      </w:r>
      <w:r w:rsidRPr="006C21E7">
        <w:rPr>
          <w:rFonts w:ascii="Tahoma" w:eastAsia="Times New Roman" w:hAnsi="Tahoma"/>
          <w:color w:val="000000"/>
          <w:sz w:val="26"/>
          <w:rtl/>
        </w:rPr>
        <w:t xml:space="preserve"> عرب بدوی، مخصوصا</w:t>
      </w:r>
      <w:r w:rsidR="007A64E7">
        <w:rPr>
          <w:rFonts w:ascii="Tahoma" w:eastAsia="Times New Roman" w:hAnsi="Tahoma" w:hint="cs"/>
          <w:color w:val="000000"/>
          <w:sz w:val="26"/>
          <w:rtl/>
        </w:rPr>
        <w:t>ً</w:t>
      </w:r>
      <w:r w:rsidRPr="006C21E7">
        <w:rPr>
          <w:rFonts w:ascii="Tahoma" w:eastAsia="Times New Roman" w:hAnsi="Tahoma"/>
          <w:color w:val="000000"/>
          <w:sz w:val="26"/>
          <w:rtl/>
        </w:rPr>
        <w:t xml:space="preserve"> عربی که در صدر اسلام بود</w:t>
      </w:r>
      <w:r w:rsidR="007A64E7">
        <w:rPr>
          <w:rFonts w:ascii="Tahoma" w:eastAsia="Times New Roman" w:hAnsi="Tahoma" w:hint="cs"/>
          <w:color w:val="000000"/>
          <w:sz w:val="26"/>
          <w:rtl/>
        </w:rPr>
        <w:t>.</w:t>
      </w:r>
      <w:r w:rsidRPr="006C21E7">
        <w:rPr>
          <w:rFonts w:ascii="Tahoma" w:eastAsia="Times New Roman" w:hAnsi="Tahoma"/>
          <w:color w:val="000000"/>
          <w:sz w:val="26"/>
          <w:rtl/>
        </w:rPr>
        <w:t xml:space="preserve"> </w:t>
      </w:r>
    </w:p>
    <w:p w:rsidR="007A64E7" w:rsidRDefault="006A4C95"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عرف هم مختلف بود هم فرهنگشان فرق می‌کرد عده‌ای از عرب‌ها در یمن، عده‌ای در در شام، عده‌ای نزدیک ایران، عده‌ای در صحرای نجد بودند و افق‌های فکری‌شان خیلی فرق می‌کرد. این مشکل کار است. البته ما می‌گوییم: درست است این مطلب بوده است اسلام آمده </w:t>
      </w:r>
      <w:r w:rsidR="00783F1E">
        <w:rPr>
          <w:rFonts w:ascii="Tahoma" w:eastAsia="Times New Roman" w:hAnsi="Tahoma"/>
          <w:color w:val="000000"/>
          <w:sz w:val="26"/>
          <w:rtl/>
        </w:rPr>
        <w:t>این‌ها</w:t>
      </w:r>
      <w:r w:rsidRPr="006C21E7">
        <w:rPr>
          <w:rFonts w:ascii="Tahoma" w:eastAsia="Times New Roman" w:hAnsi="Tahoma"/>
          <w:color w:val="000000"/>
          <w:sz w:val="26"/>
          <w:rtl/>
        </w:rPr>
        <w:t xml:space="preserve"> را محدود هم بکند</w:t>
      </w:r>
      <w:r w:rsidR="007A64E7">
        <w:rPr>
          <w:rFonts w:ascii="Tahoma" w:eastAsia="Times New Roman" w:hAnsi="Tahoma" w:hint="cs"/>
          <w:color w:val="000000"/>
          <w:sz w:val="26"/>
          <w:rtl/>
        </w:rPr>
        <w:t>،</w:t>
      </w:r>
      <w:r w:rsidRPr="006C21E7">
        <w:rPr>
          <w:rFonts w:ascii="Tahoma" w:eastAsia="Times New Roman" w:hAnsi="Tahoma"/>
          <w:color w:val="000000"/>
          <w:sz w:val="26"/>
          <w:rtl/>
        </w:rPr>
        <w:t xml:space="preserve"> حال باید در مجموعه آیات و </w:t>
      </w:r>
      <w:r w:rsidR="007A64E7">
        <w:rPr>
          <w:rFonts w:ascii="Tahoma" w:eastAsia="Times New Roman" w:hAnsi="Tahoma"/>
          <w:color w:val="000000"/>
          <w:sz w:val="26"/>
          <w:rtl/>
        </w:rPr>
        <w:t>روایات تأمل بشود و توسط اهل بیت</w:t>
      </w:r>
      <w:r w:rsidR="007A64E7">
        <w:rPr>
          <w:rFonts w:ascii="Tahoma" w:eastAsia="Times New Roman" w:hAnsi="Tahoma" w:hint="cs"/>
          <w:color w:val="000000"/>
          <w:sz w:val="26"/>
          <w:rtl/>
        </w:rPr>
        <w:t>(</w:t>
      </w:r>
      <w:r w:rsidRPr="006C21E7">
        <w:rPr>
          <w:rFonts w:ascii="Tahoma" w:eastAsia="Times New Roman" w:hAnsi="Tahoma"/>
          <w:color w:val="000000"/>
          <w:sz w:val="26"/>
          <w:rtl/>
        </w:rPr>
        <w:t>ع</w:t>
      </w:r>
      <w:r w:rsidR="007A64E7">
        <w:rPr>
          <w:rFonts w:ascii="Tahoma" w:eastAsia="Times New Roman" w:hAnsi="Tahoma" w:hint="cs"/>
          <w:color w:val="000000"/>
          <w:sz w:val="26"/>
          <w:rtl/>
        </w:rPr>
        <w:t>)</w:t>
      </w:r>
      <w:r w:rsidRPr="006C21E7">
        <w:rPr>
          <w:rFonts w:ascii="Tahoma" w:eastAsia="Times New Roman" w:hAnsi="Tahoma"/>
          <w:color w:val="000000"/>
          <w:sz w:val="26"/>
          <w:rtl/>
        </w:rPr>
        <w:t xml:space="preserve"> هم تبیین شده است. همة نکتة فنی که ما الآن در اصول</w:t>
      </w:r>
      <w:r w:rsidR="007A64E7">
        <w:rPr>
          <w:rFonts w:ascii="Tahoma" w:eastAsia="Times New Roman" w:hAnsi="Tahoma" w:hint="cs"/>
          <w:color w:val="000000"/>
          <w:sz w:val="26"/>
          <w:rtl/>
        </w:rPr>
        <w:t xml:space="preserve"> و فقه</w:t>
      </w:r>
      <w:r w:rsidR="007A64E7">
        <w:rPr>
          <w:rFonts w:ascii="Tahoma" w:eastAsia="Times New Roman" w:hAnsi="Tahoma"/>
          <w:color w:val="000000"/>
          <w:sz w:val="26"/>
          <w:rtl/>
        </w:rPr>
        <w:t xml:space="preserve"> بخواهیم  کاری </w:t>
      </w:r>
      <w:r w:rsidRPr="006C21E7">
        <w:rPr>
          <w:rFonts w:ascii="Tahoma" w:eastAsia="Times New Roman" w:hAnsi="Tahoma"/>
          <w:color w:val="000000"/>
          <w:sz w:val="26"/>
          <w:rtl/>
        </w:rPr>
        <w:t xml:space="preserve">کنیم این است که این حدها را معین کنیم. همة هدف فقه این بوده است، سعی شده است این کارها بشود و در عده‌ای از موارد هم موفق هستیم. فرض کنید فاضل قطیفی می‌گوید: بیع غرری با جهالت اشکال ندارد و تراضی کافی است. بحث این بود که </w:t>
      </w:r>
      <w:r w:rsidR="007A64E7">
        <w:rPr>
          <w:rFonts w:ascii="Tahoma" w:eastAsia="Times New Roman" w:hAnsi="Tahoma" w:hint="cs"/>
          <w:color w:val="000000"/>
          <w:sz w:val="26"/>
          <w:rtl/>
        </w:rPr>
        <w:t>«</w:t>
      </w:r>
      <w:r w:rsidRPr="006C21E7">
        <w:rPr>
          <w:rFonts w:ascii="Tahoma" w:eastAsia="Times New Roman" w:hAnsi="Tahoma"/>
          <w:color w:val="000000"/>
          <w:sz w:val="26"/>
          <w:rtl/>
        </w:rPr>
        <w:t>تجارة عن تراض</w:t>
      </w:r>
      <w:r w:rsidR="007A64E7">
        <w:rPr>
          <w:rFonts w:ascii="Tahoma" w:eastAsia="Times New Roman" w:hAnsi="Tahoma" w:hint="cs"/>
          <w:color w:val="000000"/>
          <w:sz w:val="26"/>
          <w:rtl/>
        </w:rPr>
        <w:t>»</w:t>
      </w:r>
      <w:r w:rsidRPr="006C21E7">
        <w:rPr>
          <w:rFonts w:ascii="Tahoma" w:eastAsia="Times New Roman" w:hAnsi="Tahoma"/>
          <w:color w:val="000000"/>
          <w:sz w:val="26"/>
          <w:rtl/>
        </w:rPr>
        <w:t xml:space="preserve"> هست و شاید عرب بدوی در آن زمان یا الآن در دنیای غرب وقتی تراضی باشد معامله را قبول کنند همچنانکه هم‌اکنون عمده منبع ثروت در غرب معاملات غرری است و بدون غرر پول انبا</w:t>
      </w:r>
      <w:r w:rsidR="007A64E7">
        <w:rPr>
          <w:rFonts w:ascii="Tahoma" w:eastAsia="Times New Roman" w:hAnsi="Tahoma"/>
          <w:color w:val="000000"/>
          <w:sz w:val="26"/>
          <w:rtl/>
        </w:rPr>
        <w:t>شته نمی‌شود ولی وقتی سنت پیامبر</w:t>
      </w:r>
      <w:r w:rsidR="007A64E7">
        <w:rPr>
          <w:rFonts w:ascii="Tahoma" w:eastAsia="Times New Roman" w:hAnsi="Tahoma" w:hint="cs"/>
          <w:color w:val="000000"/>
          <w:sz w:val="26"/>
          <w:rtl/>
        </w:rPr>
        <w:t>(</w:t>
      </w:r>
      <w:r w:rsidRPr="006C21E7">
        <w:rPr>
          <w:rFonts w:ascii="Tahoma" w:eastAsia="Times New Roman" w:hAnsi="Tahoma"/>
          <w:color w:val="000000"/>
          <w:sz w:val="26"/>
          <w:rtl/>
        </w:rPr>
        <w:t>ص</w:t>
      </w:r>
      <w:r w:rsidR="007A64E7">
        <w:rPr>
          <w:rFonts w:ascii="Tahoma" w:eastAsia="Times New Roman" w:hAnsi="Tahoma" w:hint="cs"/>
          <w:color w:val="000000"/>
          <w:sz w:val="26"/>
          <w:rtl/>
        </w:rPr>
        <w:t>)</w:t>
      </w:r>
      <w:r w:rsidRPr="006C21E7">
        <w:rPr>
          <w:rFonts w:ascii="Tahoma" w:eastAsia="Times New Roman" w:hAnsi="Tahoma"/>
          <w:color w:val="000000"/>
          <w:sz w:val="26"/>
          <w:rtl/>
        </w:rPr>
        <w:t xml:space="preserve"> آمد که غرری نباشد حد ایجاد می‌کند. </w:t>
      </w:r>
    </w:p>
    <w:p w:rsidR="001A7466" w:rsidRDefault="006A4C95"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راه ما هم‌اکنون برای فهم روح قانونی در احکام شریعت یکی </w:t>
      </w:r>
      <w:r w:rsidR="007A64E7">
        <w:rPr>
          <w:rFonts w:ascii="Tahoma" w:eastAsia="Times New Roman" w:hAnsi="Tahoma" w:hint="cs"/>
          <w:color w:val="000000"/>
          <w:sz w:val="26"/>
          <w:rtl/>
        </w:rPr>
        <w:t>«</w:t>
      </w:r>
      <w:r w:rsidRPr="006C21E7">
        <w:rPr>
          <w:rFonts w:ascii="Tahoma" w:eastAsia="Times New Roman" w:hAnsi="Tahoma"/>
          <w:color w:val="000000"/>
          <w:sz w:val="26"/>
          <w:rtl/>
        </w:rPr>
        <w:t>ادبیات قانونی</w:t>
      </w:r>
      <w:r w:rsidR="007A64E7">
        <w:rPr>
          <w:rFonts w:ascii="Tahoma" w:eastAsia="Times New Roman" w:hAnsi="Tahoma" w:hint="cs"/>
          <w:color w:val="000000"/>
          <w:sz w:val="26"/>
          <w:rtl/>
        </w:rPr>
        <w:t>»</w:t>
      </w:r>
      <w:r w:rsidR="007A64E7">
        <w:rPr>
          <w:rFonts w:ascii="Tahoma" w:eastAsia="Times New Roman" w:hAnsi="Tahoma"/>
          <w:color w:val="000000"/>
          <w:sz w:val="26"/>
          <w:rtl/>
        </w:rPr>
        <w:t xml:space="preserve"> است و یکی تفسیر اهل بیت</w:t>
      </w:r>
      <w:r w:rsidR="007A64E7">
        <w:rPr>
          <w:rFonts w:ascii="Tahoma" w:eastAsia="Times New Roman" w:hAnsi="Tahoma" w:hint="cs"/>
          <w:color w:val="000000"/>
          <w:sz w:val="26"/>
          <w:rtl/>
        </w:rPr>
        <w:t>(</w:t>
      </w:r>
      <w:r w:rsidRPr="006C21E7">
        <w:rPr>
          <w:rFonts w:ascii="Tahoma" w:eastAsia="Times New Roman" w:hAnsi="Tahoma"/>
          <w:color w:val="000000"/>
          <w:sz w:val="26"/>
          <w:rtl/>
        </w:rPr>
        <w:t>ع</w:t>
      </w:r>
      <w:r w:rsidR="007A64E7">
        <w:rPr>
          <w:rFonts w:ascii="Tahoma" w:eastAsia="Times New Roman" w:hAnsi="Tahoma" w:hint="cs"/>
          <w:color w:val="000000"/>
          <w:sz w:val="26"/>
          <w:rtl/>
        </w:rPr>
        <w:t>)</w:t>
      </w:r>
      <w:r w:rsidRPr="006C21E7">
        <w:rPr>
          <w:rFonts w:ascii="Tahoma" w:eastAsia="Times New Roman" w:hAnsi="Tahoma"/>
          <w:color w:val="000000"/>
          <w:sz w:val="26"/>
          <w:rtl/>
        </w:rPr>
        <w:t xml:space="preserve"> و شواهدی که در خود قرآن پراکنده است و باید آن‌ها</w:t>
      </w:r>
      <w:r w:rsidR="007A64E7">
        <w:rPr>
          <w:rFonts w:ascii="Tahoma" w:eastAsia="Times New Roman" w:hAnsi="Tahoma" w:hint="cs"/>
          <w:color w:val="000000"/>
          <w:sz w:val="26"/>
          <w:rtl/>
        </w:rPr>
        <w:t xml:space="preserve"> را</w:t>
      </w:r>
      <w:r w:rsidRPr="006C21E7">
        <w:rPr>
          <w:rFonts w:ascii="Tahoma" w:eastAsia="Times New Roman" w:hAnsi="Tahoma"/>
          <w:color w:val="000000"/>
          <w:sz w:val="26"/>
          <w:rtl/>
        </w:rPr>
        <w:t xml:space="preserve"> جمع‌آوری کنیم.</w:t>
      </w:r>
    </w:p>
    <w:p w:rsidR="00084558" w:rsidRPr="006C21E7" w:rsidRDefault="00084558" w:rsidP="000937C8">
      <w:pPr>
        <w:spacing w:after="0" w:line="240" w:lineRule="auto"/>
        <w:jc w:val="both"/>
        <w:rPr>
          <w:rFonts w:ascii="Tahoma" w:eastAsia="Times New Roman" w:hAnsi="Tahoma"/>
          <w:color w:val="000000"/>
          <w:sz w:val="26"/>
          <w:rtl/>
        </w:rPr>
      </w:pPr>
    </w:p>
    <w:p w:rsidR="00E50071" w:rsidRPr="006C21E7" w:rsidRDefault="00E50071" w:rsidP="00783F1E">
      <w:pPr>
        <w:pStyle w:val="Heading2"/>
        <w:bidi/>
        <w:spacing w:after="0" w:afterAutospacing="0"/>
        <w:jc w:val="both"/>
        <w:rPr>
          <w:rFonts w:ascii="BBCNassim2" w:hAnsi="BBCNassim2"/>
          <w:sz w:val="26"/>
          <w:rtl/>
        </w:rPr>
      </w:pPr>
      <w:bookmarkStart w:id="18" w:name="_Toc448394221"/>
      <w:bookmarkStart w:id="19" w:name="_Toc452463512"/>
      <w:r w:rsidRPr="006C21E7">
        <w:rPr>
          <w:sz w:val="26"/>
          <w:rtl/>
        </w:rPr>
        <w:lastRenderedPageBreak/>
        <w:t>3. فضای قانونی</w:t>
      </w:r>
      <w:bookmarkEnd w:id="18"/>
      <w:bookmarkEnd w:id="19"/>
    </w:p>
    <w:p w:rsidR="00696BE2" w:rsidRDefault="00283442" w:rsidP="00450D97">
      <w:pPr>
        <w:spacing w:after="0" w:line="240" w:lineRule="auto"/>
        <w:jc w:val="both"/>
        <w:rPr>
          <w:rFonts w:ascii="Tahoma" w:eastAsia="Times New Roman" w:hAnsi="Tahoma"/>
          <w:color w:val="000000"/>
          <w:sz w:val="26"/>
          <w:rtl/>
        </w:rPr>
      </w:pPr>
      <w:r>
        <w:rPr>
          <w:rFonts w:ascii="Tahoma" w:eastAsia="Times New Roman" w:hAnsi="Tahoma" w:hint="cs"/>
          <w:color w:val="000000"/>
          <w:sz w:val="26"/>
          <w:rtl/>
        </w:rPr>
        <w:t>محور</w:t>
      </w:r>
      <w:r w:rsidR="00E50071" w:rsidRPr="006C21E7">
        <w:rPr>
          <w:rFonts w:ascii="Tahoma" w:eastAsia="Times New Roman" w:hAnsi="Tahoma"/>
          <w:color w:val="000000"/>
          <w:sz w:val="26"/>
          <w:rtl/>
        </w:rPr>
        <w:t xml:space="preserve"> سوم هم </w:t>
      </w:r>
      <w:r w:rsidR="004C7073" w:rsidRPr="006C21E7">
        <w:rPr>
          <w:rFonts w:ascii="Tahoma" w:eastAsia="Times New Roman" w:hAnsi="Tahoma" w:hint="cs"/>
          <w:color w:val="000000"/>
          <w:sz w:val="26"/>
          <w:rtl/>
        </w:rPr>
        <w:t>«</w:t>
      </w:r>
      <w:r w:rsidR="00E50071" w:rsidRPr="006C21E7">
        <w:rPr>
          <w:rFonts w:ascii="Tahoma" w:eastAsia="Times New Roman" w:hAnsi="Tahoma"/>
          <w:color w:val="000000"/>
          <w:sz w:val="26"/>
          <w:rtl/>
        </w:rPr>
        <w:t>فضای قانونی</w:t>
      </w:r>
      <w:r w:rsidR="004C7073" w:rsidRPr="006C21E7">
        <w:rPr>
          <w:rFonts w:ascii="Tahoma" w:eastAsia="Times New Roman" w:hAnsi="Tahoma" w:hint="cs"/>
          <w:color w:val="000000"/>
          <w:sz w:val="26"/>
          <w:rtl/>
        </w:rPr>
        <w:t>»</w:t>
      </w:r>
      <w:r>
        <w:rPr>
          <w:rFonts w:ascii="Tahoma" w:eastAsia="Times New Roman" w:hAnsi="Tahoma"/>
          <w:color w:val="000000"/>
          <w:sz w:val="26"/>
          <w:rtl/>
        </w:rPr>
        <w:t xml:space="preserve"> </w:t>
      </w:r>
      <w:r>
        <w:rPr>
          <w:rFonts w:ascii="Tahoma" w:eastAsia="Times New Roman" w:hAnsi="Tahoma" w:hint="cs"/>
          <w:color w:val="000000"/>
          <w:sz w:val="26"/>
          <w:rtl/>
        </w:rPr>
        <w:t>است</w:t>
      </w:r>
      <w:r w:rsidR="004C7073" w:rsidRPr="006C21E7">
        <w:rPr>
          <w:rFonts w:ascii="Tahoma" w:eastAsia="Times New Roman" w:hAnsi="Tahoma" w:hint="cs"/>
          <w:color w:val="000000"/>
          <w:sz w:val="26"/>
          <w:rtl/>
        </w:rPr>
        <w:t>.</w:t>
      </w:r>
      <w:r w:rsidR="00A2387E" w:rsidRPr="006C21E7">
        <w:rPr>
          <w:rFonts w:ascii="Tahoma" w:eastAsia="Times New Roman" w:hAnsi="Tahoma" w:hint="cs"/>
          <w:color w:val="000000"/>
          <w:sz w:val="26"/>
          <w:rtl/>
        </w:rPr>
        <w:t xml:space="preserve"> </w:t>
      </w:r>
      <w:r w:rsidR="00696BE2">
        <w:rPr>
          <w:rFonts w:ascii="Tahoma" w:eastAsia="Times New Roman" w:hAnsi="Tahoma" w:hint="cs"/>
          <w:color w:val="000000"/>
          <w:sz w:val="26"/>
          <w:rtl/>
        </w:rPr>
        <w:t>«</w:t>
      </w:r>
      <w:r w:rsidR="00696BE2" w:rsidRPr="006C21E7">
        <w:rPr>
          <w:rFonts w:ascii="Tahoma" w:eastAsia="Times New Roman" w:hAnsi="Tahoma"/>
          <w:color w:val="000000"/>
          <w:sz w:val="26"/>
          <w:rtl/>
        </w:rPr>
        <w:t>فضای قانونی</w:t>
      </w:r>
      <w:r w:rsidR="00696BE2">
        <w:rPr>
          <w:rFonts w:ascii="Tahoma" w:eastAsia="Times New Roman" w:hAnsi="Tahoma" w:hint="cs"/>
          <w:color w:val="000000"/>
          <w:sz w:val="26"/>
          <w:rtl/>
        </w:rPr>
        <w:t>»</w:t>
      </w:r>
      <w:r w:rsidR="00696BE2" w:rsidRPr="006C21E7">
        <w:rPr>
          <w:rFonts w:ascii="Tahoma" w:eastAsia="Times New Roman" w:hAnsi="Tahoma"/>
          <w:color w:val="000000"/>
          <w:sz w:val="26"/>
          <w:rtl/>
        </w:rPr>
        <w:t xml:space="preserve">، تسانخ‌های قوانین را </w:t>
      </w:r>
      <w:r w:rsidR="00450D97">
        <w:rPr>
          <w:rFonts w:ascii="Tahoma" w:eastAsia="Times New Roman" w:hAnsi="Tahoma"/>
          <w:color w:val="000000"/>
          <w:sz w:val="26"/>
          <w:rtl/>
        </w:rPr>
        <w:t>باهم</w:t>
      </w:r>
      <w:r w:rsidR="00696BE2" w:rsidRPr="006C21E7">
        <w:rPr>
          <w:rFonts w:ascii="Tahoma" w:eastAsia="Times New Roman" w:hAnsi="Tahoma"/>
          <w:color w:val="000000"/>
          <w:sz w:val="26"/>
          <w:rtl/>
        </w:rPr>
        <w:t xml:space="preserve"> بررسی می‌کند و </w:t>
      </w:r>
      <w:r w:rsidR="00696BE2">
        <w:rPr>
          <w:rFonts w:ascii="Tahoma" w:eastAsia="Times New Roman" w:hAnsi="Tahoma" w:hint="cs"/>
          <w:color w:val="000000"/>
          <w:sz w:val="26"/>
          <w:rtl/>
        </w:rPr>
        <w:t>«</w:t>
      </w:r>
      <w:r w:rsidR="00696BE2" w:rsidRPr="006C21E7">
        <w:rPr>
          <w:rFonts w:ascii="Tahoma" w:eastAsia="Times New Roman" w:hAnsi="Tahoma"/>
          <w:color w:val="000000"/>
          <w:sz w:val="26"/>
          <w:rtl/>
        </w:rPr>
        <w:t>روح قانونی</w:t>
      </w:r>
      <w:r w:rsidR="00696BE2">
        <w:rPr>
          <w:rFonts w:ascii="Tahoma" w:eastAsia="Times New Roman" w:hAnsi="Tahoma" w:hint="cs"/>
          <w:color w:val="000000"/>
          <w:sz w:val="26"/>
          <w:rtl/>
        </w:rPr>
        <w:t>»</w:t>
      </w:r>
      <w:r w:rsidR="00696BE2" w:rsidRPr="006C21E7">
        <w:rPr>
          <w:rFonts w:ascii="Tahoma" w:eastAsia="Times New Roman" w:hAnsi="Tahoma"/>
          <w:color w:val="000000"/>
          <w:sz w:val="26"/>
          <w:rtl/>
        </w:rPr>
        <w:t xml:space="preserve"> خود قانون را تحلیل می‌کند و منتهی به این می‌شود که تصور ما از قوانین چیست</w:t>
      </w:r>
      <w:r w:rsidR="00696BE2">
        <w:rPr>
          <w:rFonts w:ascii="Tahoma" w:eastAsia="Times New Roman" w:hAnsi="Tahoma" w:hint="cs"/>
          <w:color w:val="000000"/>
          <w:sz w:val="26"/>
          <w:rtl/>
        </w:rPr>
        <w:t>؟،</w:t>
      </w:r>
      <w:r w:rsidR="00696BE2" w:rsidRPr="006C21E7">
        <w:rPr>
          <w:rFonts w:ascii="Tahoma" w:eastAsia="Times New Roman" w:hAnsi="Tahoma"/>
          <w:color w:val="000000"/>
          <w:sz w:val="26"/>
          <w:rtl/>
        </w:rPr>
        <w:t xml:space="preserve"> مثلاً اگر تصور ما از قوانین رابطة </w:t>
      </w:r>
      <w:r w:rsidR="00696BE2">
        <w:rPr>
          <w:rFonts w:ascii="Tahoma" w:eastAsia="Times New Roman" w:hAnsi="Tahoma" w:hint="cs"/>
          <w:color w:val="000000"/>
          <w:sz w:val="26"/>
          <w:rtl/>
        </w:rPr>
        <w:t>«</w:t>
      </w:r>
      <w:r w:rsidR="00696BE2" w:rsidRPr="006C21E7">
        <w:rPr>
          <w:rFonts w:ascii="Tahoma" w:eastAsia="Times New Roman" w:hAnsi="Tahoma"/>
          <w:color w:val="000000"/>
          <w:sz w:val="26"/>
          <w:rtl/>
        </w:rPr>
        <w:t>عبد و مولا</w:t>
      </w:r>
      <w:r w:rsidR="00696BE2">
        <w:rPr>
          <w:rFonts w:ascii="Tahoma" w:eastAsia="Times New Roman" w:hAnsi="Tahoma" w:hint="cs"/>
          <w:color w:val="000000"/>
          <w:sz w:val="26"/>
          <w:rtl/>
        </w:rPr>
        <w:t>»</w:t>
      </w:r>
      <w:r w:rsidR="00696BE2" w:rsidRPr="006C21E7">
        <w:rPr>
          <w:rFonts w:ascii="Tahoma" w:eastAsia="Times New Roman" w:hAnsi="Tahoma"/>
          <w:color w:val="000000"/>
          <w:sz w:val="26"/>
          <w:rtl/>
        </w:rPr>
        <w:t xml:space="preserve"> باشد ممکن است </w:t>
      </w:r>
      <w:r w:rsidR="00696BE2">
        <w:rPr>
          <w:rFonts w:ascii="Tahoma" w:eastAsia="Times New Roman" w:hAnsi="Tahoma" w:hint="cs"/>
          <w:color w:val="000000"/>
          <w:sz w:val="26"/>
          <w:rtl/>
        </w:rPr>
        <w:t>«</w:t>
      </w:r>
      <w:r w:rsidR="00696BE2" w:rsidRPr="006C21E7">
        <w:rPr>
          <w:rFonts w:ascii="Tahoma" w:eastAsia="Times New Roman" w:hAnsi="Tahoma"/>
          <w:color w:val="000000"/>
          <w:sz w:val="26"/>
          <w:rtl/>
        </w:rPr>
        <w:t>فضای قانونی</w:t>
      </w:r>
      <w:r w:rsidR="00696BE2">
        <w:rPr>
          <w:rFonts w:ascii="Tahoma" w:eastAsia="Times New Roman" w:hAnsi="Tahoma" w:hint="cs"/>
          <w:color w:val="000000"/>
          <w:sz w:val="26"/>
          <w:rtl/>
        </w:rPr>
        <w:t>»</w:t>
      </w:r>
      <w:r w:rsidR="00696BE2" w:rsidRPr="006C21E7">
        <w:rPr>
          <w:rFonts w:ascii="Tahoma" w:eastAsia="Times New Roman" w:hAnsi="Tahoma"/>
          <w:color w:val="000000"/>
          <w:sz w:val="26"/>
          <w:rtl/>
        </w:rPr>
        <w:t xml:space="preserve"> را قبول نکنیم </w:t>
      </w:r>
      <w:r w:rsidR="00696BE2">
        <w:rPr>
          <w:rFonts w:ascii="Tahoma" w:eastAsia="Times New Roman" w:hAnsi="Tahoma" w:hint="cs"/>
          <w:color w:val="000000"/>
          <w:sz w:val="26"/>
          <w:rtl/>
        </w:rPr>
        <w:t xml:space="preserve">و </w:t>
      </w:r>
      <w:r w:rsidR="00696BE2" w:rsidRPr="006C21E7">
        <w:rPr>
          <w:rFonts w:ascii="Tahoma" w:eastAsia="Times New Roman" w:hAnsi="Tahoma"/>
          <w:color w:val="000000"/>
          <w:sz w:val="26"/>
          <w:rtl/>
        </w:rPr>
        <w:t>هر قانون</w:t>
      </w:r>
      <w:r w:rsidR="00696BE2">
        <w:rPr>
          <w:rFonts w:ascii="Tahoma" w:eastAsia="Times New Roman" w:hAnsi="Tahoma" w:hint="cs"/>
          <w:color w:val="000000"/>
          <w:sz w:val="26"/>
          <w:rtl/>
        </w:rPr>
        <w:t>،</w:t>
      </w:r>
      <w:r w:rsidR="00696BE2">
        <w:rPr>
          <w:rFonts w:ascii="Tahoma" w:eastAsia="Times New Roman" w:hAnsi="Tahoma"/>
          <w:color w:val="000000"/>
          <w:sz w:val="26"/>
          <w:rtl/>
        </w:rPr>
        <w:t xml:space="preserve"> بنفسه ملاحظه </w:t>
      </w:r>
      <w:r w:rsidR="00696BE2" w:rsidRPr="006C21E7">
        <w:rPr>
          <w:rFonts w:ascii="Tahoma" w:eastAsia="Times New Roman" w:hAnsi="Tahoma"/>
          <w:color w:val="000000"/>
          <w:sz w:val="26"/>
          <w:rtl/>
        </w:rPr>
        <w:t>شود</w:t>
      </w:r>
      <w:r w:rsidR="00696BE2">
        <w:rPr>
          <w:rFonts w:ascii="Tahoma" w:eastAsia="Times New Roman" w:hAnsi="Tahoma" w:hint="cs"/>
          <w:color w:val="000000"/>
          <w:sz w:val="26"/>
          <w:rtl/>
        </w:rPr>
        <w:t>؛</w:t>
      </w:r>
      <w:r w:rsidR="00696BE2" w:rsidRPr="006C21E7">
        <w:rPr>
          <w:rFonts w:ascii="Tahoma" w:eastAsia="Times New Roman" w:hAnsi="Tahoma"/>
          <w:color w:val="000000"/>
          <w:sz w:val="26"/>
          <w:rtl/>
        </w:rPr>
        <w:t xml:space="preserve"> این جای خودش و آن جای خودش.</w:t>
      </w:r>
      <w:r w:rsidR="00696BE2" w:rsidRPr="006C21E7">
        <w:rPr>
          <w:rFonts w:ascii="Tahoma" w:eastAsia="Times New Roman" w:hAnsi="Tahoma" w:cs="Tahoma"/>
          <w:color w:val="000000"/>
          <w:sz w:val="26"/>
          <w:rtl/>
        </w:rPr>
        <w:t> </w:t>
      </w:r>
      <w:r w:rsidR="00696BE2">
        <w:rPr>
          <w:rFonts w:ascii="Tahoma" w:eastAsia="Times New Roman" w:hAnsi="Tahoma" w:hint="cs"/>
          <w:color w:val="000000"/>
          <w:sz w:val="26"/>
          <w:rtl/>
        </w:rPr>
        <w:t>«</w:t>
      </w:r>
      <w:r w:rsidR="00696BE2" w:rsidRPr="006C21E7">
        <w:rPr>
          <w:rFonts w:ascii="Tahoma" w:eastAsia="Times New Roman" w:hAnsi="Tahoma"/>
          <w:color w:val="000000"/>
          <w:sz w:val="26"/>
          <w:rtl/>
        </w:rPr>
        <w:t>فضای قانون</w:t>
      </w:r>
      <w:r w:rsidR="00696BE2">
        <w:rPr>
          <w:rFonts w:ascii="Tahoma" w:eastAsia="Times New Roman" w:hAnsi="Tahoma" w:hint="cs"/>
          <w:color w:val="000000"/>
          <w:sz w:val="26"/>
          <w:rtl/>
        </w:rPr>
        <w:t>» -</w:t>
      </w:r>
      <w:r w:rsidR="00696BE2" w:rsidRPr="006C21E7">
        <w:rPr>
          <w:rFonts w:ascii="Tahoma" w:eastAsia="Times New Roman" w:hAnsi="Tahoma"/>
          <w:color w:val="000000"/>
          <w:sz w:val="26"/>
          <w:rtl/>
        </w:rPr>
        <w:t xml:space="preserve"> یا به تعبیر عربی </w:t>
      </w:r>
      <w:r w:rsidR="00696BE2">
        <w:rPr>
          <w:rFonts w:ascii="Tahoma" w:eastAsia="Times New Roman" w:hAnsi="Tahoma" w:hint="cs"/>
          <w:color w:val="000000"/>
          <w:sz w:val="26"/>
          <w:rtl/>
        </w:rPr>
        <w:t>«</w:t>
      </w:r>
      <w:r w:rsidR="00696BE2" w:rsidRPr="006C21E7">
        <w:rPr>
          <w:rFonts w:ascii="Tahoma" w:eastAsia="Times New Roman" w:hAnsi="Tahoma"/>
          <w:color w:val="000000"/>
          <w:sz w:val="26"/>
          <w:rtl/>
        </w:rPr>
        <w:t>الأجواء الشرعیة</w:t>
      </w:r>
      <w:r w:rsidR="00696BE2">
        <w:rPr>
          <w:rFonts w:ascii="Tahoma" w:eastAsia="Times New Roman" w:hAnsi="Tahoma" w:hint="cs"/>
          <w:color w:val="000000"/>
          <w:sz w:val="26"/>
          <w:rtl/>
        </w:rPr>
        <w:t>»</w:t>
      </w:r>
      <w:r w:rsidR="00696BE2" w:rsidRPr="006C21E7">
        <w:rPr>
          <w:rFonts w:ascii="Tahoma" w:eastAsia="Times New Roman" w:hAnsi="Tahoma"/>
          <w:color w:val="000000"/>
          <w:sz w:val="26"/>
          <w:rtl/>
        </w:rPr>
        <w:t xml:space="preserve"> یا </w:t>
      </w:r>
      <w:r w:rsidR="00696BE2">
        <w:rPr>
          <w:rFonts w:ascii="Tahoma" w:eastAsia="Times New Roman" w:hAnsi="Tahoma" w:hint="cs"/>
          <w:color w:val="000000"/>
          <w:sz w:val="26"/>
          <w:rtl/>
        </w:rPr>
        <w:t>«</w:t>
      </w:r>
      <w:r w:rsidR="00696BE2" w:rsidRPr="006C21E7">
        <w:rPr>
          <w:rFonts w:ascii="Tahoma" w:eastAsia="Times New Roman" w:hAnsi="Tahoma"/>
          <w:color w:val="000000"/>
          <w:sz w:val="26"/>
          <w:rtl/>
        </w:rPr>
        <w:t>الأجواء القانونیة</w:t>
      </w:r>
      <w:r w:rsidR="00696BE2">
        <w:rPr>
          <w:rFonts w:ascii="Tahoma" w:eastAsia="Times New Roman" w:hAnsi="Tahoma" w:hint="cs"/>
          <w:color w:val="000000"/>
          <w:sz w:val="26"/>
          <w:rtl/>
        </w:rPr>
        <w:t>»</w:t>
      </w:r>
      <w:r w:rsidR="00696BE2" w:rsidRPr="006C21E7">
        <w:rPr>
          <w:rFonts w:ascii="Tahoma" w:eastAsia="Times New Roman" w:hAnsi="Tahoma"/>
          <w:color w:val="000000"/>
          <w:sz w:val="26"/>
          <w:rtl/>
        </w:rPr>
        <w:t>،</w:t>
      </w:r>
      <w:r w:rsidR="00696BE2">
        <w:rPr>
          <w:rFonts w:ascii="Tahoma" w:eastAsia="Times New Roman" w:hAnsi="Tahoma" w:hint="cs"/>
          <w:color w:val="000000"/>
          <w:sz w:val="26"/>
          <w:rtl/>
        </w:rPr>
        <w:t>-</w:t>
      </w:r>
      <w:r w:rsidR="00696BE2" w:rsidRPr="006C21E7">
        <w:rPr>
          <w:rFonts w:ascii="Tahoma" w:eastAsia="Times New Roman" w:hAnsi="Tahoma"/>
          <w:color w:val="000000"/>
          <w:sz w:val="26"/>
          <w:rtl/>
        </w:rPr>
        <w:t xml:space="preserve"> روح حاکمی است که روابط قوانین و سنخیت و تسانخ و ارتباط آن‌ها را </w:t>
      </w:r>
      <w:r w:rsidR="00450D97">
        <w:rPr>
          <w:rFonts w:ascii="Tahoma" w:eastAsia="Times New Roman" w:hAnsi="Tahoma"/>
          <w:color w:val="000000"/>
          <w:sz w:val="26"/>
          <w:rtl/>
        </w:rPr>
        <w:t>باهم</w:t>
      </w:r>
      <w:r w:rsidR="00696BE2" w:rsidRPr="006C21E7">
        <w:rPr>
          <w:rFonts w:ascii="Tahoma" w:eastAsia="Times New Roman" w:hAnsi="Tahoma"/>
          <w:color w:val="000000"/>
          <w:sz w:val="26"/>
          <w:rtl/>
        </w:rPr>
        <w:t xml:space="preserve"> روشن می‌کند مثلاً می‌گوید: اگر در اینجا چنین شد با آن مطلب نمی‌سازد</w:t>
      </w:r>
      <w:r w:rsidR="00696BE2">
        <w:rPr>
          <w:rFonts w:ascii="Tahoma" w:eastAsia="Times New Roman" w:hAnsi="Tahoma" w:hint="cs"/>
          <w:color w:val="000000"/>
          <w:sz w:val="26"/>
          <w:rtl/>
        </w:rPr>
        <w:t>.</w:t>
      </w:r>
      <w:r w:rsidR="00696BE2" w:rsidRPr="006C21E7">
        <w:rPr>
          <w:rFonts w:ascii="Tahoma" w:eastAsia="Times New Roman" w:hAnsi="Tahoma"/>
          <w:color w:val="000000"/>
          <w:sz w:val="26"/>
          <w:rtl/>
        </w:rPr>
        <w:t xml:space="preserve"> </w:t>
      </w:r>
    </w:p>
    <w:p w:rsidR="00DA5294" w:rsidRPr="001F34E0" w:rsidRDefault="00DA5294" w:rsidP="001F34E0">
      <w:pPr>
        <w:spacing w:after="0"/>
        <w:jc w:val="both"/>
        <w:rPr>
          <w:rFonts w:ascii="Tahoma" w:hAnsi="Tahoma"/>
          <w:color w:val="FF0000"/>
          <w:sz w:val="26"/>
          <w:rtl/>
        </w:rPr>
      </w:pPr>
      <w:r>
        <w:rPr>
          <w:rFonts w:ascii="Tahoma" w:eastAsia="Times New Roman" w:hAnsi="Tahoma" w:hint="cs"/>
          <w:color w:val="000000"/>
          <w:sz w:val="26"/>
          <w:rtl/>
        </w:rPr>
        <w:t>«</w:t>
      </w:r>
      <w:r w:rsidRPr="006C21E7">
        <w:rPr>
          <w:rFonts w:ascii="Tahoma" w:eastAsia="Times New Roman" w:hAnsi="Tahoma"/>
          <w:color w:val="000000"/>
          <w:sz w:val="26"/>
          <w:rtl/>
        </w:rPr>
        <w:t>فضای قانونی</w:t>
      </w:r>
      <w:r>
        <w:rPr>
          <w:rFonts w:ascii="Tahoma" w:eastAsia="Times New Roman" w:hAnsi="Tahoma" w:hint="cs"/>
          <w:color w:val="000000"/>
          <w:sz w:val="26"/>
          <w:rtl/>
        </w:rPr>
        <w:t>»</w:t>
      </w:r>
      <w:r w:rsidRPr="006C21E7">
        <w:rPr>
          <w:rFonts w:ascii="Tahoma" w:eastAsia="Times New Roman" w:hAnsi="Tahoma"/>
          <w:color w:val="000000"/>
          <w:sz w:val="26"/>
          <w:rtl/>
        </w:rPr>
        <w:t xml:space="preserve"> ترابط و تسانخی است که بین قوانین حاکم است، مثلاً اگر در جایی شارع گفت: فلان کار حرام است دیگر </w:t>
      </w:r>
      <w:r>
        <w:rPr>
          <w:rFonts w:ascii="Tahoma" w:eastAsia="Times New Roman" w:hAnsi="Tahoma" w:hint="cs"/>
          <w:color w:val="000000"/>
          <w:sz w:val="26"/>
          <w:rtl/>
        </w:rPr>
        <w:t>«</w:t>
      </w:r>
      <w:r w:rsidRPr="006C21E7">
        <w:rPr>
          <w:rFonts w:ascii="Tahoma" w:eastAsia="Times New Roman" w:hAnsi="Tahoma"/>
          <w:color w:val="000000"/>
          <w:sz w:val="26"/>
          <w:rtl/>
        </w:rPr>
        <w:t>اوفوا بالعقود</w:t>
      </w:r>
      <w:r>
        <w:rPr>
          <w:rFonts w:ascii="Tahoma" w:eastAsia="Times New Roman" w:hAnsi="Tahoma" w:hint="cs"/>
          <w:color w:val="000000"/>
          <w:sz w:val="26"/>
          <w:rtl/>
        </w:rPr>
        <w:t>»</w:t>
      </w:r>
      <w:r w:rsidRPr="006C21E7">
        <w:rPr>
          <w:rFonts w:ascii="Tahoma" w:eastAsia="Times New Roman" w:hAnsi="Tahoma"/>
          <w:color w:val="000000"/>
          <w:sz w:val="26"/>
          <w:rtl/>
        </w:rPr>
        <w:t xml:space="preserve"> یا </w:t>
      </w:r>
      <w:r>
        <w:rPr>
          <w:rFonts w:ascii="Tahoma" w:eastAsia="Times New Roman" w:hAnsi="Tahoma" w:hint="cs"/>
          <w:color w:val="000000"/>
          <w:sz w:val="26"/>
          <w:rtl/>
        </w:rPr>
        <w:t>«</w:t>
      </w:r>
      <w:r w:rsidRPr="006C21E7">
        <w:rPr>
          <w:rFonts w:ascii="Tahoma" w:eastAsia="Times New Roman" w:hAnsi="Tahoma"/>
          <w:color w:val="000000"/>
          <w:sz w:val="26"/>
          <w:rtl/>
        </w:rPr>
        <w:t>المؤمنون عند شروطهم</w:t>
      </w:r>
      <w:r>
        <w:rPr>
          <w:rFonts w:ascii="Tahoma" w:eastAsia="Times New Roman" w:hAnsi="Tahoma" w:hint="cs"/>
          <w:color w:val="000000"/>
          <w:sz w:val="26"/>
          <w:rtl/>
        </w:rPr>
        <w:t>»</w:t>
      </w:r>
      <w:r w:rsidRPr="006C21E7">
        <w:rPr>
          <w:rFonts w:ascii="Tahoma" w:eastAsia="Times New Roman" w:hAnsi="Tahoma"/>
          <w:color w:val="000000"/>
          <w:sz w:val="26"/>
          <w:rtl/>
        </w:rPr>
        <w:t xml:space="preserve"> نمی‌تواند آنجا را بگیرد، مثلاً اگر گفت: خمر حرام است شما دیگر نم</w:t>
      </w:r>
      <w:r>
        <w:rPr>
          <w:rFonts w:ascii="Tahoma" w:eastAsia="Times New Roman" w:hAnsi="Tahoma"/>
          <w:color w:val="000000"/>
          <w:sz w:val="26"/>
          <w:rtl/>
        </w:rPr>
        <w:t xml:space="preserve">ی‌توانید آن را </w:t>
      </w:r>
      <w:r w:rsidR="00450D97">
        <w:rPr>
          <w:rFonts w:ascii="Tahoma" w:eastAsia="Times New Roman" w:hAnsi="Tahoma"/>
          <w:color w:val="000000"/>
          <w:sz w:val="26"/>
          <w:rtl/>
        </w:rPr>
        <w:t>خریدوفروش</w:t>
      </w:r>
      <w:r>
        <w:rPr>
          <w:rFonts w:ascii="Tahoma" w:eastAsia="Times New Roman" w:hAnsi="Tahoma"/>
          <w:color w:val="000000"/>
          <w:sz w:val="26"/>
          <w:rtl/>
        </w:rPr>
        <w:t xml:space="preserve"> کنید</w:t>
      </w:r>
      <w:r>
        <w:rPr>
          <w:rFonts w:ascii="Tahoma" w:eastAsia="Times New Roman" w:hAnsi="Tahoma" w:hint="cs"/>
          <w:color w:val="000000"/>
          <w:sz w:val="26"/>
          <w:rtl/>
        </w:rPr>
        <w:t>. یا اینکه</w:t>
      </w:r>
      <w:r w:rsidRPr="006C21E7">
        <w:rPr>
          <w:rFonts w:ascii="Tahoma" w:eastAsia="Times New Roman" w:hAnsi="Tahoma"/>
          <w:color w:val="000000"/>
          <w:sz w:val="26"/>
          <w:rtl/>
        </w:rPr>
        <w:t xml:space="preserve"> در آن قصه حکم به زراره می‌گوید: </w:t>
      </w:r>
      <w:r w:rsidRPr="001F34E0">
        <w:rPr>
          <w:rFonts w:ascii="Tahoma" w:eastAsia="Times New Roman" w:hAnsi="Tahoma" w:hint="cs"/>
          <w:color w:val="000000"/>
          <w:sz w:val="26"/>
          <w:rtl/>
        </w:rPr>
        <w:t>«</w:t>
      </w:r>
      <w:r w:rsidR="001F34E0" w:rsidRPr="001F34E0">
        <w:rPr>
          <w:rFonts w:ascii="Tahoma" w:eastAsia="Times New Roman" w:hAnsi="Tahoma" w:hint="cs"/>
          <w:color w:val="000000"/>
          <w:sz w:val="26"/>
          <w:rtl/>
        </w:rPr>
        <w:t>نَقَضْتَ حَدِيثَكَ الْأَوَّل‏</w:t>
      </w:r>
      <w:r w:rsidRPr="001F34E0">
        <w:rPr>
          <w:rFonts w:ascii="Tahoma" w:eastAsia="Times New Roman" w:hAnsi="Tahoma" w:hint="cs"/>
          <w:color w:val="000000"/>
          <w:sz w:val="26"/>
          <w:rtl/>
        </w:rPr>
        <w:t>»</w:t>
      </w:r>
      <w:r w:rsidR="001F34E0" w:rsidRPr="001F34E0">
        <w:rPr>
          <w:vertAlign w:val="superscript"/>
          <w:rtl/>
        </w:rPr>
        <w:footnoteReference w:id="4"/>
      </w:r>
      <w:r w:rsidRPr="006C21E7">
        <w:rPr>
          <w:rFonts w:ascii="Tahoma" w:eastAsia="Times New Roman" w:hAnsi="Tahoma"/>
          <w:color w:val="000000"/>
          <w:sz w:val="26"/>
          <w:rtl/>
        </w:rPr>
        <w:t xml:space="preserve">، </w:t>
      </w:r>
      <w:r w:rsidR="00783F1E">
        <w:rPr>
          <w:rFonts w:ascii="Tahoma" w:eastAsia="Times New Roman" w:hAnsi="Tahoma"/>
          <w:color w:val="000000"/>
          <w:sz w:val="26"/>
          <w:rtl/>
        </w:rPr>
        <w:t>بااینکه</w:t>
      </w:r>
      <w:r w:rsidRPr="006C21E7">
        <w:rPr>
          <w:rFonts w:ascii="Tahoma" w:eastAsia="Times New Roman" w:hAnsi="Tahoma"/>
          <w:color w:val="000000"/>
          <w:sz w:val="26"/>
          <w:rtl/>
        </w:rPr>
        <w:t xml:space="preserve"> آن‌ها </w:t>
      </w:r>
      <w:r w:rsidR="00450D97">
        <w:rPr>
          <w:rFonts w:ascii="Tahoma" w:eastAsia="Times New Roman" w:hAnsi="Tahoma"/>
          <w:color w:val="000000"/>
          <w:sz w:val="26"/>
          <w:rtl/>
        </w:rPr>
        <w:t>باهم</w:t>
      </w:r>
      <w:r w:rsidRPr="006C21E7">
        <w:rPr>
          <w:rFonts w:ascii="Tahoma" w:eastAsia="Times New Roman" w:hAnsi="Tahoma"/>
          <w:color w:val="000000"/>
          <w:sz w:val="26"/>
          <w:rtl/>
        </w:rPr>
        <w:t xml:space="preserve"> تضاد نداشتند روحشان به هم نمی‌خورد این دو در یک </w:t>
      </w:r>
      <w:r>
        <w:rPr>
          <w:rFonts w:ascii="Tahoma" w:eastAsia="Times New Roman" w:hAnsi="Tahoma" w:hint="cs"/>
          <w:color w:val="000000"/>
          <w:sz w:val="26"/>
          <w:rtl/>
        </w:rPr>
        <w:t>«</w:t>
      </w:r>
      <w:r w:rsidRPr="006C21E7">
        <w:rPr>
          <w:rFonts w:ascii="Tahoma" w:eastAsia="Times New Roman" w:hAnsi="Tahoma"/>
          <w:color w:val="000000"/>
          <w:sz w:val="26"/>
          <w:rtl/>
        </w:rPr>
        <w:t>فضای قانونی</w:t>
      </w:r>
      <w:r>
        <w:rPr>
          <w:rFonts w:ascii="Tahoma" w:eastAsia="Times New Roman" w:hAnsi="Tahoma" w:hint="cs"/>
          <w:color w:val="000000"/>
          <w:sz w:val="26"/>
          <w:rtl/>
        </w:rPr>
        <w:t>»</w:t>
      </w:r>
      <w:r w:rsidRPr="006C21E7">
        <w:rPr>
          <w:rFonts w:ascii="Tahoma" w:eastAsia="Times New Roman" w:hAnsi="Tahoma"/>
          <w:color w:val="000000"/>
          <w:sz w:val="26"/>
          <w:rtl/>
        </w:rPr>
        <w:t xml:space="preserve"> نمی‌شود واقع شده باشند. </w:t>
      </w:r>
    </w:p>
    <w:p w:rsidR="00A2387E" w:rsidRPr="006C21E7" w:rsidRDefault="00A2387E" w:rsidP="000937C8">
      <w:pPr>
        <w:spacing w:after="0" w:line="240" w:lineRule="auto"/>
        <w:jc w:val="both"/>
        <w:rPr>
          <w:rFonts w:ascii="Tahoma" w:eastAsia="Times New Roman" w:hAnsi="Tahoma"/>
          <w:color w:val="000000"/>
          <w:sz w:val="26"/>
          <w:rtl/>
        </w:rPr>
      </w:pPr>
      <w:r w:rsidRPr="006C21E7">
        <w:rPr>
          <w:rFonts w:ascii="Tahoma" w:eastAsia="Times New Roman" w:hAnsi="Tahoma" w:hint="cs"/>
          <w:color w:val="000000"/>
          <w:sz w:val="26"/>
          <w:rtl/>
        </w:rPr>
        <w:t>«</w:t>
      </w:r>
      <w:r w:rsidRPr="006C21E7">
        <w:rPr>
          <w:rFonts w:ascii="Tahoma" w:eastAsia="Times New Roman" w:hAnsi="Tahoma"/>
          <w:color w:val="000000"/>
          <w:sz w:val="26"/>
          <w:rtl/>
        </w:rPr>
        <w:t>فضای قانون</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فضای خاصی است که وسیع‌تر از تلازم قانونی است، یک نحوه </w:t>
      </w:r>
      <w:r w:rsidRPr="006C21E7">
        <w:rPr>
          <w:rFonts w:ascii="Tahoma" w:eastAsia="Times New Roman" w:hAnsi="Tahoma" w:hint="cs"/>
          <w:color w:val="000000"/>
          <w:sz w:val="26"/>
          <w:rtl/>
        </w:rPr>
        <w:t>«</w:t>
      </w:r>
      <w:r w:rsidRPr="006C21E7">
        <w:rPr>
          <w:rFonts w:ascii="Tahoma" w:eastAsia="Times New Roman" w:hAnsi="Tahoma"/>
          <w:color w:val="000000"/>
          <w:sz w:val="26"/>
          <w:rtl/>
        </w:rPr>
        <w:t>انسجام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و </w:t>
      </w:r>
      <w:r w:rsidRPr="006C21E7">
        <w:rPr>
          <w:rFonts w:ascii="Tahoma" w:eastAsia="Times New Roman" w:hAnsi="Tahoma" w:hint="cs"/>
          <w:color w:val="000000"/>
          <w:sz w:val="26"/>
          <w:rtl/>
        </w:rPr>
        <w:t>«</w:t>
      </w:r>
      <w:r w:rsidRPr="006C21E7">
        <w:rPr>
          <w:rFonts w:ascii="Tahoma" w:eastAsia="Times New Roman" w:hAnsi="Tahoma"/>
          <w:color w:val="000000"/>
          <w:sz w:val="26"/>
          <w:rtl/>
        </w:rPr>
        <w:t>سنخیت</w:t>
      </w:r>
      <w:r w:rsidRPr="006C21E7">
        <w:rPr>
          <w:rFonts w:ascii="Tahoma" w:eastAsia="Times New Roman" w:hAnsi="Tahoma" w:hint="cs"/>
          <w:color w:val="000000"/>
          <w:sz w:val="26"/>
          <w:rtl/>
        </w:rPr>
        <w:t>» را نتیجه می دهد</w:t>
      </w:r>
      <w:r w:rsidRPr="006C21E7">
        <w:rPr>
          <w:rFonts w:ascii="Tahoma" w:eastAsia="Times New Roman" w:hAnsi="Tahoma"/>
          <w:color w:val="000000"/>
          <w:sz w:val="26"/>
          <w:rtl/>
        </w:rPr>
        <w:t xml:space="preserve"> و روابطی مثل رابطة تضاد یا تمانع یا تلازم است</w:t>
      </w:r>
      <w:r w:rsidR="00E80C20">
        <w:rPr>
          <w:rFonts w:ascii="Tahoma" w:eastAsia="Times New Roman" w:hAnsi="Tahoma" w:hint="cs"/>
          <w:color w:val="000000"/>
          <w:sz w:val="26"/>
          <w:rtl/>
        </w:rPr>
        <w:t>.</w:t>
      </w:r>
    </w:p>
    <w:p w:rsidR="00E50071" w:rsidRPr="006C21E7" w:rsidRDefault="004C7073"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این احساس که</w:t>
      </w:r>
      <w:r w:rsidR="00E80C20">
        <w:rPr>
          <w:rFonts w:ascii="Tahoma" w:eastAsia="Times New Roman" w:hAnsi="Tahoma"/>
          <w:color w:val="000000"/>
          <w:sz w:val="26"/>
          <w:rtl/>
        </w:rPr>
        <w:t xml:space="preserve"> این کلام امام معصوم</w:t>
      </w:r>
      <w:r w:rsidR="00E80C20">
        <w:rPr>
          <w:rFonts w:ascii="Tahoma" w:eastAsia="Times New Roman" w:hAnsi="Tahoma" w:hint="cs"/>
          <w:color w:val="000000"/>
          <w:sz w:val="26"/>
          <w:rtl/>
        </w:rPr>
        <w:t>(</w:t>
      </w:r>
      <w:r w:rsidR="00E50071" w:rsidRPr="006C21E7">
        <w:rPr>
          <w:rFonts w:ascii="Tahoma" w:eastAsia="Times New Roman" w:hAnsi="Tahoma"/>
          <w:color w:val="000000"/>
          <w:sz w:val="26"/>
          <w:rtl/>
        </w:rPr>
        <w:t>ع</w:t>
      </w:r>
      <w:r w:rsidR="00E80C20">
        <w:rPr>
          <w:rFonts w:ascii="Tahoma" w:eastAsia="Times New Roman" w:hAnsi="Tahoma" w:hint="cs"/>
          <w:color w:val="000000"/>
          <w:sz w:val="26"/>
          <w:rtl/>
        </w:rPr>
        <w:t>)</w:t>
      </w:r>
      <w:r w:rsidR="00E50071" w:rsidRPr="006C21E7">
        <w:rPr>
          <w:rFonts w:ascii="Tahoma" w:eastAsia="Times New Roman" w:hAnsi="Tahoma"/>
          <w:color w:val="000000"/>
          <w:sz w:val="26"/>
          <w:rtl/>
        </w:rPr>
        <w:t xml:space="preserve"> دارای این معناست </w:t>
      </w:r>
      <w:r w:rsidRPr="006C21E7">
        <w:rPr>
          <w:rFonts w:ascii="Tahoma" w:eastAsia="Times New Roman" w:hAnsi="Tahoma" w:hint="cs"/>
          <w:color w:val="000000"/>
          <w:sz w:val="26"/>
          <w:rtl/>
        </w:rPr>
        <w:t xml:space="preserve">و </w:t>
      </w:r>
      <w:r w:rsidR="00E50071" w:rsidRPr="006C21E7">
        <w:rPr>
          <w:rFonts w:ascii="Tahoma" w:eastAsia="Times New Roman" w:hAnsi="Tahoma"/>
          <w:color w:val="000000"/>
          <w:sz w:val="26"/>
          <w:rtl/>
        </w:rPr>
        <w:t>اگر این را یک فقیه حنفی گفته بود چیز دیگر</w:t>
      </w:r>
      <w:r w:rsidR="00E80C20">
        <w:rPr>
          <w:rFonts w:ascii="Tahoma" w:eastAsia="Times New Roman" w:hAnsi="Tahoma"/>
          <w:color w:val="000000"/>
          <w:sz w:val="26"/>
          <w:rtl/>
        </w:rPr>
        <w:t xml:space="preserve"> فهمیده می‌شد اما از امام معصوم</w:t>
      </w:r>
      <w:r w:rsidR="00E80C20">
        <w:rPr>
          <w:rFonts w:ascii="Tahoma" w:eastAsia="Times New Roman" w:hAnsi="Tahoma" w:hint="cs"/>
          <w:color w:val="000000"/>
          <w:sz w:val="26"/>
          <w:rtl/>
        </w:rPr>
        <w:t>(</w:t>
      </w:r>
      <w:r w:rsidR="00E50071" w:rsidRPr="006C21E7">
        <w:rPr>
          <w:rFonts w:ascii="Tahoma" w:eastAsia="Times New Roman" w:hAnsi="Tahoma"/>
          <w:color w:val="000000"/>
          <w:sz w:val="26"/>
          <w:rtl/>
        </w:rPr>
        <w:t>ع</w:t>
      </w:r>
      <w:r w:rsidR="00E80C20">
        <w:rPr>
          <w:rFonts w:ascii="Tahoma" w:eastAsia="Times New Roman" w:hAnsi="Tahoma" w:hint="cs"/>
          <w:color w:val="000000"/>
          <w:sz w:val="26"/>
          <w:rtl/>
        </w:rPr>
        <w:t>)</w:t>
      </w:r>
      <w:r w:rsidR="00E80C20">
        <w:rPr>
          <w:rFonts w:ascii="Tahoma" w:eastAsia="Times New Roman" w:hAnsi="Tahoma"/>
          <w:color w:val="000000"/>
          <w:sz w:val="26"/>
          <w:rtl/>
        </w:rPr>
        <w:t xml:space="preserve"> یک فضای خاصی </w:t>
      </w:r>
      <w:r w:rsidR="00E80C20" w:rsidRPr="00450D97">
        <w:rPr>
          <w:rFonts w:ascii="Tahoma" w:eastAsia="Times New Roman" w:hAnsi="Tahoma"/>
          <w:sz w:val="26"/>
          <w:rtl/>
        </w:rPr>
        <w:t>در کلمات اهل بیت</w:t>
      </w:r>
      <w:r w:rsidR="00E80C20" w:rsidRPr="00450D97">
        <w:rPr>
          <w:rFonts w:ascii="Tahoma" w:eastAsia="Times New Roman" w:hAnsi="Tahoma" w:hint="cs"/>
          <w:sz w:val="26"/>
          <w:rtl/>
        </w:rPr>
        <w:t>(</w:t>
      </w:r>
      <w:r w:rsidR="00E50071" w:rsidRPr="00450D97">
        <w:rPr>
          <w:rFonts w:ascii="Tahoma" w:eastAsia="Times New Roman" w:hAnsi="Tahoma"/>
          <w:sz w:val="26"/>
          <w:rtl/>
        </w:rPr>
        <w:t>ع</w:t>
      </w:r>
      <w:r w:rsidR="00E80C20" w:rsidRPr="00450D97">
        <w:rPr>
          <w:rFonts w:ascii="Tahoma" w:eastAsia="Times New Roman" w:hAnsi="Tahoma" w:hint="cs"/>
          <w:sz w:val="26"/>
          <w:rtl/>
        </w:rPr>
        <w:t>)</w:t>
      </w:r>
      <w:r w:rsidR="00E50071" w:rsidRPr="00450D97">
        <w:rPr>
          <w:rFonts w:ascii="Tahoma" w:eastAsia="Times New Roman" w:hAnsi="Tahoma"/>
          <w:sz w:val="26"/>
          <w:rtl/>
        </w:rPr>
        <w:t xml:space="preserve"> حاکم است</w:t>
      </w:r>
      <w:r w:rsidRPr="00450D97">
        <w:rPr>
          <w:rFonts w:ascii="Tahoma" w:eastAsia="Times New Roman" w:hAnsi="Tahoma" w:hint="cs"/>
          <w:sz w:val="26"/>
          <w:rtl/>
        </w:rPr>
        <w:t>، به «فضای قانونی» برمی گردد.</w:t>
      </w:r>
      <w:r w:rsidR="00E50071" w:rsidRPr="00450D97">
        <w:rPr>
          <w:rFonts w:ascii="Tahoma" w:eastAsia="Times New Roman" w:hAnsi="Tahoma"/>
          <w:sz w:val="26"/>
          <w:rtl/>
        </w:rPr>
        <w:t xml:space="preserve"> مثلاً در کلمات صاحب جواهر زیاد دیده‌ام که می‌گوید: </w:t>
      </w:r>
      <w:r w:rsidR="00E80C20" w:rsidRPr="00450D97">
        <w:rPr>
          <w:rFonts w:ascii="Tahoma" w:eastAsia="Times New Roman" w:hAnsi="Tahoma" w:hint="cs"/>
          <w:sz w:val="26"/>
          <w:rtl/>
        </w:rPr>
        <w:t>«</w:t>
      </w:r>
      <w:r w:rsidR="00E50071" w:rsidRPr="00450D97">
        <w:rPr>
          <w:rFonts w:ascii="Tahoma" w:eastAsia="Times New Roman" w:hAnsi="Tahoma"/>
          <w:sz w:val="26"/>
          <w:rtl/>
        </w:rPr>
        <w:t>علی من ألهم معرفة کلامهم</w:t>
      </w:r>
      <w:r w:rsidR="00E80C20" w:rsidRPr="00450D97">
        <w:rPr>
          <w:rFonts w:ascii="Tahoma" w:eastAsia="Times New Roman" w:hAnsi="Tahoma" w:hint="cs"/>
          <w:sz w:val="26"/>
          <w:rtl/>
        </w:rPr>
        <w:t>»</w:t>
      </w:r>
      <w:r w:rsidR="00E50071" w:rsidRPr="00450D97">
        <w:rPr>
          <w:rFonts w:ascii="Tahoma" w:eastAsia="Times New Roman" w:hAnsi="Tahoma"/>
          <w:sz w:val="26"/>
          <w:rtl/>
        </w:rPr>
        <w:t>،</w:t>
      </w:r>
      <w:r w:rsidR="00E50071" w:rsidRPr="006C21E7">
        <w:rPr>
          <w:rFonts w:ascii="Tahoma" w:eastAsia="Times New Roman" w:hAnsi="Tahoma"/>
          <w:color w:val="000000"/>
          <w:sz w:val="26"/>
          <w:rtl/>
        </w:rPr>
        <w:t xml:space="preserve"> یعنی حس می‌کند در فضای کلمات آن‌ها،</w:t>
      </w:r>
      <w:r w:rsidR="002F3589">
        <w:rPr>
          <w:rFonts w:ascii="Tahoma" w:eastAsia="Times New Roman" w:hAnsi="Tahoma" w:hint="cs"/>
          <w:color w:val="000000"/>
          <w:sz w:val="26"/>
          <w:rtl/>
        </w:rPr>
        <w:t xml:space="preserve"> روابط خاصی حاکم است،</w:t>
      </w:r>
      <w:r w:rsidR="00E50071" w:rsidRPr="006C21E7">
        <w:rPr>
          <w:rFonts w:ascii="Tahoma" w:eastAsia="Times New Roman" w:hAnsi="Tahoma"/>
          <w:color w:val="000000"/>
          <w:sz w:val="26"/>
          <w:rtl/>
        </w:rPr>
        <w:t xml:space="preserve"> البته باز بحث فضای کلمات است نه قانون.</w:t>
      </w:r>
    </w:p>
    <w:p w:rsidR="00E50071" w:rsidRPr="006C21E7" w:rsidRDefault="00A2387E" w:rsidP="000937C8">
      <w:pPr>
        <w:spacing w:after="0" w:line="240" w:lineRule="auto"/>
        <w:jc w:val="both"/>
        <w:rPr>
          <w:rFonts w:ascii="Tahoma" w:eastAsia="Times New Roman" w:hAnsi="Tahoma"/>
          <w:color w:val="000000"/>
          <w:sz w:val="26"/>
          <w:rtl/>
        </w:rPr>
      </w:pPr>
      <w:r w:rsidRPr="006C21E7">
        <w:rPr>
          <w:rFonts w:ascii="Tahoma" w:eastAsia="Times New Roman" w:hAnsi="Tahoma" w:hint="cs"/>
          <w:color w:val="000000"/>
          <w:sz w:val="26"/>
          <w:rtl/>
        </w:rPr>
        <w:t xml:space="preserve">در بحث نسبت بین </w:t>
      </w:r>
      <w:r w:rsidR="00283442">
        <w:rPr>
          <w:rFonts w:ascii="Tahoma" w:eastAsia="Times New Roman" w:hAnsi="Tahoma" w:hint="cs"/>
          <w:color w:val="000000"/>
          <w:sz w:val="26"/>
          <w:rtl/>
        </w:rPr>
        <w:t>«</w:t>
      </w:r>
      <w:r w:rsidRPr="006C21E7">
        <w:rPr>
          <w:rFonts w:ascii="Tahoma" w:eastAsia="Times New Roman" w:hAnsi="Tahoma" w:hint="cs"/>
          <w:color w:val="000000"/>
          <w:sz w:val="26"/>
          <w:rtl/>
        </w:rPr>
        <w:t>وجوب</w:t>
      </w:r>
      <w:r w:rsidR="00283442">
        <w:rPr>
          <w:rFonts w:ascii="Tahoma" w:eastAsia="Times New Roman" w:hAnsi="Tahoma" w:hint="cs"/>
          <w:color w:val="000000"/>
          <w:sz w:val="26"/>
          <w:rtl/>
        </w:rPr>
        <w:t>»</w:t>
      </w:r>
      <w:r w:rsidRPr="006C21E7">
        <w:rPr>
          <w:rFonts w:ascii="Tahoma" w:eastAsia="Times New Roman" w:hAnsi="Tahoma" w:hint="cs"/>
          <w:color w:val="000000"/>
          <w:sz w:val="26"/>
          <w:rtl/>
        </w:rPr>
        <w:t xml:space="preserve"> و </w:t>
      </w:r>
      <w:r w:rsidR="00283442">
        <w:rPr>
          <w:rFonts w:ascii="Tahoma" w:eastAsia="Times New Roman" w:hAnsi="Tahoma" w:hint="cs"/>
          <w:color w:val="000000"/>
          <w:sz w:val="26"/>
          <w:rtl/>
        </w:rPr>
        <w:t>«</w:t>
      </w:r>
      <w:r w:rsidRPr="006C21E7">
        <w:rPr>
          <w:rFonts w:ascii="Tahoma" w:eastAsia="Times New Roman" w:hAnsi="Tahoma" w:hint="cs"/>
          <w:color w:val="000000"/>
          <w:sz w:val="26"/>
          <w:rtl/>
        </w:rPr>
        <w:t>اخذ اجرت</w:t>
      </w:r>
      <w:r w:rsidR="00283442">
        <w:rPr>
          <w:rFonts w:ascii="Tahoma" w:eastAsia="Times New Roman" w:hAnsi="Tahoma" w:hint="cs"/>
          <w:color w:val="000000"/>
          <w:sz w:val="26"/>
          <w:rtl/>
        </w:rPr>
        <w:t>»</w:t>
      </w:r>
      <w:r w:rsidRPr="006C21E7">
        <w:rPr>
          <w:rFonts w:ascii="Tahoma" w:eastAsia="Times New Roman" w:hAnsi="Tahoma" w:hint="cs"/>
          <w:color w:val="000000"/>
          <w:sz w:val="26"/>
          <w:rtl/>
        </w:rPr>
        <w:t xml:space="preserve">، </w:t>
      </w:r>
      <w:r w:rsidR="00E50071" w:rsidRPr="006C21E7">
        <w:rPr>
          <w:rFonts w:ascii="Tahoma" w:eastAsia="Times New Roman" w:hAnsi="Tahoma"/>
          <w:color w:val="000000"/>
          <w:sz w:val="26"/>
          <w:rtl/>
        </w:rPr>
        <w:t xml:space="preserve">مرحوم ایروانی </w:t>
      </w:r>
      <w:r w:rsidR="004C7073" w:rsidRPr="006C21E7">
        <w:rPr>
          <w:rFonts w:ascii="Tahoma" w:eastAsia="Times New Roman" w:hAnsi="Tahoma" w:hint="cs"/>
          <w:color w:val="000000"/>
          <w:sz w:val="26"/>
          <w:rtl/>
        </w:rPr>
        <w:t xml:space="preserve">از طریق برداشت از خطاب و از منظر بحث لفظی وارد شده است که مثلاً </w:t>
      </w:r>
      <w:r w:rsidR="00E50071" w:rsidRPr="006C21E7">
        <w:rPr>
          <w:rFonts w:ascii="Tahoma" w:eastAsia="Times New Roman" w:hAnsi="Tahoma"/>
          <w:color w:val="000000"/>
          <w:sz w:val="26"/>
          <w:rtl/>
        </w:rPr>
        <w:t xml:space="preserve">نسبت </w:t>
      </w:r>
      <w:r w:rsidR="004C7073" w:rsidRPr="006C21E7">
        <w:rPr>
          <w:rFonts w:ascii="Tahoma" w:eastAsia="Times New Roman" w:hAnsi="Tahoma" w:hint="cs"/>
          <w:color w:val="000000"/>
          <w:sz w:val="26"/>
          <w:rtl/>
        </w:rPr>
        <w:t>«</w:t>
      </w:r>
      <w:r w:rsidR="00E50071" w:rsidRPr="006C21E7">
        <w:rPr>
          <w:rFonts w:ascii="Tahoma" w:eastAsia="Times New Roman" w:hAnsi="Tahoma"/>
          <w:color w:val="000000"/>
          <w:sz w:val="26"/>
          <w:rtl/>
        </w:rPr>
        <w:t>أوفوا بالعقود</w:t>
      </w:r>
      <w:r w:rsidR="004C7073" w:rsidRPr="006C21E7">
        <w:rPr>
          <w:rFonts w:ascii="Tahoma" w:eastAsia="Times New Roman" w:hAnsi="Tahoma" w:hint="cs"/>
          <w:color w:val="000000"/>
          <w:sz w:val="26"/>
          <w:rtl/>
        </w:rPr>
        <w:t>»</w:t>
      </w:r>
      <w:r w:rsidR="00E50071" w:rsidRPr="006C21E7">
        <w:rPr>
          <w:rFonts w:ascii="Tahoma" w:eastAsia="Times New Roman" w:hAnsi="Tahoma"/>
          <w:color w:val="000000"/>
          <w:sz w:val="26"/>
          <w:rtl/>
        </w:rPr>
        <w:t xml:space="preserve"> با </w:t>
      </w:r>
      <w:r w:rsidR="004C7073" w:rsidRPr="006C21E7">
        <w:rPr>
          <w:rFonts w:ascii="Tahoma" w:eastAsia="Times New Roman" w:hAnsi="Tahoma" w:hint="cs"/>
          <w:color w:val="000000"/>
          <w:sz w:val="26"/>
          <w:rtl/>
        </w:rPr>
        <w:t>«</w:t>
      </w:r>
      <w:r w:rsidR="00E50071" w:rsidRPr="006C21E7">
        <w:rPr>
          <w:rFonts w:ascii="Tahoma" w:eastAsia="Times New Roman" w:hAnsi="Tahoma"/>
          <w:color w:val="000000"/>
          <w:sz w:val="26"/>
          <w:rtl/>
        </w:rPr>
        <w:t>لا یأب الشهداء</w:t>
      </w:r>
      <w:r w:rsidR="004C7073" w:rsidRPr="006C21E7">
        <w:rPr>
          <w:rFonts w:ascii="Tahoma" w:eastAsia="Times New Roman" w:hAnsi="Tahoma" w:hint="cs"/>
          <w:color w:val="000000"/>
          <w:sz w:val="26"/>
          <w:rtl/>
        </w:rPr>
        <w:t>»</w:t>
      </w:r>
      <w:r w:rsidR="00E50071" w:rsidRPr="006C21E7">
        <w:rPr>
          <w:rFonts w:ascii="Tahoma" w:eastAsia="Times New Roman" w:hAnsi="Tahoma"/>
          <w:color w:val="000000"/>
          <w:sz w:val="26"/>
          <w:rtl/>
        </w:rPr>
        <w:t xml:space="preserve"> چیست؟ این بحث هم درست است، اما این یک زاویة دیگر بحث است</w:t>
      </w:r>
      <w:r w:rsidR="004C7073" w:rsidRPr="006C21E7">
        <w:rPr>
          <w:rFonts w:ascii="Tahoma" w:eastAsia="Times New Roman" w:hAnsi="Tahoma" w:hint="cs"/>
          <w:color w:val="000000"/>
          <w:sz w:val="26"/>
          <w:rtl/>
        </w:rPr>
        <w:t>.</w:t>
      </w:r>
      <w:r w:rsidR="00E50071" w:rsidRPr="006C21E7">
        <w:rPr>
          <w:rFonts w:ascii="Tahoma" w:eastAsia="Times New Roman" w:hAnsi="Tahoma"/>
          <w:color w:val="000000"/>
          <w:sz w:val="26"/>
          <w:rtl/>
        </w:rPr>
        <w:t xml:space="preserve"> </w:t>
      </w:r>
      <w:r w:rsidR="004C7073" w:rsidRPr="006C21E7">
        <w:rPr>
          <w:rFonts w:ascii="Tahoma" w:eastAsia="Times New Roman" w:hAnsi="Tahoma"/>
          <w:color w:val="000000"/>
          <w:sz w:val="26"/>
          <w:rtl/>
        </w:rPr>
        <w:t>ما</w:t>
      </w:r>
      <w:r w:rsidR="00E50071" w:rsidRPr="006C21E7">
        <w:rPr>
          <w:rFonts w:ascii="Tahoma" w:eastAsia="Times New Roman" w:hAnsi="Tahoma"/>
          <w:color w:val="000000"/>
          <w:sz w:val="26"/>
          <w:rtl/>
        </w:rPr>
        <w:t xml:space="preserve"> اضافه</w:t>
      </w:r>
      <w:r w:rsidR="004C7073" w:rsidRPr="006C21E7">
        <w:rPr>
          <w:rFonts w:ascii="Tahoma" w:eastAsia="Times New Roman" w:hAnsi="Tahoma"/>
          <w:color w:val="000000"/>
          <w:sz w:val="26"/>
          <w:rtl/>
        </w:rPr>
        <w:t xml:space="preserve"> کردیم</w:t>
      </w:r>
      <w:r w:rsidR="00E50071" w:rsidRPr="006C21E7">
        <w:rPr>
          <w:rFonts w:ascii="Tahoma" w:eastAsia="Times New Roman" w:hAnsi="Tahoma"/>
          <w:color w:val="000000"/>
          <w:sz w:val="26"/>
          <w:rtl/>
        </w:rPr>
        <w:t xml:space="preserve"> یک </w:t>
      </w:r>
      <w:r w:rsidR="004C7073" w:rsidRPr="006C21E7">
        <w:rPr>
          <w:rFonts w:ascii="Tahoma" w:eastAsia="Times New Roman" w:hAnsi="Tahoma" w:hint="cs"/>
          <w:color w:val="000000"/>
          <w:sz w:val="26"/>
          <w:rtl/>
        </w:rPr>
        <w:t>«</w:t>
      </w:r>
      <w:r w:rsidR="00E50071" w:rsidRPr="006C21E7">
        <w:rPr>
          <w:rFonts w:ascii="Tahoma" w:eastAsia="Times New Roman" w:hAnsi="Tahoma"/>
          <w:color w:val="000000"/>
          <w:sz w:val="26"/>
          <w:rtl/>
        </w:rPr>
        <w:t>طبیعت قانونی</w:t>
      </w:r>
      <w:r w:rsidR="004C7073" w:rsidRPr="006C21E7">
        <w:rPr>
          <w:rFonts w:ascii="Tahoma" w:eastAsia="Times New Roman" w:hAnsi="Tahoma" w:hint="cs"/>
          <w:color w:val="000000"/>
          <w:sz w:val="26"/>
          <w:rtl/>
        </w:rPr>
        <w:t>»</w:t>
      </w:r>
      <w:r w:rsidR="00E50071" w:rsidRPr="006C21E7">
        <w:rPr>
          <w:rFonts w:ascii="Tahoma" w:eastAsia="Times New Roman" w:hAnsi="Tahoma"/>
          <w:color w:val="000000"/>
          <w:sz w:val="26"/>
          <w:rtl/>
        </w:rPr>
        <w:t xml:space="preserve"> و </w:t>
      </w:r>
      <w:r w:rsidR="004C7073" w:rsidRPr="006C21E7">
        <w:rPr>
          <w:rFonts w:ascii="Tahoma" w:eastAsia="Times New Roman" w:hAnsi="Tahoma" w:hint="cs"/>
          <w:color w:val="000000"/>
          <w:sz w:val="26"/>
          <w:rtl/>
        </w:rPr>
        <w:t>«</w:t>
      </w:r>
      <w:r w:rsidR="00E50071" w:rsidRPr="006C21E7">
        <w:rPr>
          <w:rFonts w:ascii="Tahoma" w:eastAsia="Times New Roman" w:hAnsi="Tahoma"/>
          <w:color w:val="000000"/>
          <w:sz w:val="26"/>
          <w:rtl/>
        </w:rPr>
        <w:t>فضای قانونی</w:t>
      </w:r>
      <w:r w:rsidR="004C7073" w:rsidRPr="006C21E7">
        <w:rPr>
          <w:rFonts w:ascii="Tahoma" w:eastAsia="Times New Roman" w:hAnsi="Tahoma" w:hint="cs"/>
          <w:color w:val="000000"/>
          <w:sz w:val="26"/>
          <w:rtl/>
        </w:rPr>
        <w:t>»</w:t>
      </w:r>
      <w:r w:rsidR="00E50071" w:rsidRPr="006C21E7">
        <w:rPr>
          <w:rFonts w:ascii="Tahoma" w:eastAsia="Times New Roman" w:hAnsi="Tahoma"/>
          <w:color w:val="000000"/>
          <w:sz w:val="26"/>
          <w:rtl/>
        </w:rPr>
        <w:t xml:space="preserve"> هم بین این دو حاکم </w:t>
      </w:r>
      <w:r w:rsidR="00783F1E">
        <w:rPr>
          <w:rFonts w:ascii="Tahoma" w:eastAsia="Times New Roman" w:hAnsi="Tahoma" w:hint="cs"/>
          <w:color w:val="000000"/>
          <w:sz w:val="26"/>
          <w:rtl/>
        </w:rPr>
        <w:t>می‌شود</w:t>
      </w:r>
      <w:r w:rsidR="004C7073" w:rsidRPr="006C21E7">
        <w:rPr>
          <w:rFonts w:ascii="Tahoma" w:eastAsia="Times New Roman" w:hAnsi="Tahoma" w:hint="cs"/>
          <w:color w:val="000000"/>
          <w:sz w:val="26"/>
          <w:rtl/>
        </w:rPr>
        <w:t>.</w:t>
      </w:r>
      <w:r w:rsidR="00E50071" w:rsidRPr="006C21E7">
        <w:rPr>
          <w:rFonts w:ascii="Tahoma" w:eastAsia="Times New Roman" w:hAnsi="Tahoma"/>
          <w:color w:val="000000"/>
          <w:sz w:val="26"/>
          <w:rtl/>
        </w:rPr>
        <w:t xml:space="preserve"> البته</w:t>
      </w:r>
      <w:r w:rsidR="004C7073" w:rsidRPr="006C21E7">
        <w:rPr>
          <w:rFonts w:ascii="Tahoma" w:eastAsia="Times New Roman" w:hAnsi="Tahoma" w:hint="cs"/>
          <w:color w:val="000000"/>
          <w:sz w:val="26"/>
          <w:rtl/>
        </w:rPr>
        <w:t xml:space="preserve"> </w:t>
      </w:r>
      <w:r w:rsidR="00696BE2">
        <w:rPr>
          <w:rFonts w:ascii="Tahoma" w:eastAsia="Times New Roman" w:hAnsi="Tahoma" w:hint="cs"/>
          <w:color w:val="000000"/>
          <w:sz w:val="26"/>
          <w:rtl/>
        </w:rPr>
        <w:t xml:space="preserve">گفته شد که </w:t>
      </w:r>
      <w:r w:rsidR="004C7073" w:rsidRPr="006C21E7">
        <w:rPr>
          <w:rFonts w:ascii="Tahoma" w:eastAsia="Times New Roman" w:hAnsi="Tahoma" w:hint="cs"/>
          <w:color w:val="000000"/>
          <w:sz w:val="26"/>
          <w:rtl/>
        </w:rPr>
        <w:t>مرحوم</w:t>
      </w:r>
      <w:r w:rsidR="00E50071" w:rsidRPr="006C21E7">
        <w:rPr>
          <w:rFonts w:ascii="Tahoma" w:eastAsia="Times New Roman" w:hAnsi="Tahoma"/>
          <w:color w:val="000000"/>
          <w:sz w:val="26"/>
          <w:rtl/>
        </w:rPr>
        <w:t xml:space="preserve"> نائینی</w:t>
      </w:r>
      <w:r w:rsidR="00696BE2">
        <w:rPr>
          <w:rFonts w:ascii="Tahoma" w:eastAsia="Times New Roman" w:hAnsi="Tahoma" w:hint="cs"/>
          <w:color w:val="000000"/>
          <w:sz w:val="26"/>
          <w:rtl/>
        </w:rPr>
        <w:t>(ره)</w:t>
      </w:r>
      <w:r w:rsidR="00E50071" w:rsidRPr="006C21E7">
        <w:rPr>
          <w:rFonts w:ascii="Tahoma" w:eastAsia="Times New Roman" w:hAnsi="Tahoma"/>
          <w:color w:val="000000"/>
          <w:sz w:val="26"/>
          <w:rtl/>
        </w:rPr>
        <w:t xml:space="preserve"> از راه وجوب و </w:t>
      </w:r>
      <w:r w:rsidR="00DA5294">
        <w:rPr>
          <w:rFonts w:ascii="Tahoma" w:eastAsia="Times New Roman" w:hAnsi="Tahoma" w:hint="cs"/>
          <w:color w:val="000000"/>
          <w:sz w:val="26"/>
          <w:rtl/>
        </w:rPr>
        <w:t>«</w:t>
      </w:r>
      <w:r w:rsidR="00E50071" w:rsidRPr="006C21E7">
        <w:rPr>
          <w:rFonts w:ascii="Tahoma" w:eastAsia="Times New Roman" w:hAnsi="Tahoma"/>
          <w:color w:val="000000"/>
          <w:sz w:val="26"/>
          <w:rtl/>
        </w:rPr>
        <w:t>روح قانونی</w:t>
      </w:r>
      <w:r w:rsidR="00DA5294">
        <w:rPr>
          <w:rFonts w:ascii="Tahoma" w:eastAsia="Times New Roman" w:hAnsi="Tahoma" w:hint="cs"/>
          <w:color w:val="000000"/>
          <w:sz w:val="26"/>
          <w:rtl/>
        </w:rPr>
        <w:t>»</w:t>
      </w:r>
      <w:r w:rsidR="00E50071" w:rsidRPr="006C21E7">
        <w:rPr>
          <w:rFonts w:ascii="Tahoma" w:eastAsia="Times New Roman" w:hAnsi="Tahoma"/>
          <w:color w:val="000000"/>
          <w:sz w:val="26"/>
          <w:rtl/>
        </w:rPr>
        <w:t xml:space="preserve"> آمده است</w:t>
      </w:r>
      <w:r w:rsidR="004C7073" w:rsidRPr="006C21E7">
        <w:rPr>
          <w:rFonts w:ascii="Tahoma" w:eastAsia="Times New Roman" w:hAnsi="Tahoma" w:hint="cs"/>
          <w:color w:val="000000"/>
          <w:sz w:val="26"/>
          <w:rtl/>
        </w:rPr>
        <w:t>.</w:t>
      </w:r>
      <w:r w:rsidR="00696BE2">
        <w:rPr>
          <w:rFonts w:ascii="Tahoma" w:eastAsia="Times New Roman" w:hAnsi="Tahoma"/>
          <w:color w:val="000000"/>
          <w:sz w:val="26"/>
          <w:rtl/>
        </w:rPr>
        <w:t xml:space="preserve"> </w:t>
      </w:r>
      <w:r w:rsidR="00E50071" w:rsidRPr="006C21E7">
        <w:rPr>
          <w:rFonts w:ascii="Tahoma" w:eastAsia="Times New Roman" w:hAnsi="Tahoma"/>
          <w:color w:val="000000"/>
          <w:sz w:val="26"/>
          <w:rtl/>
        </w:rPr>
        <w:t>ایشان</w:t>
      </w:r>
      <w:r w:rsidR="004C7073" w:rsidRPr="006C21E7">
        <w:rPr>
          <w:rFonts w:ascii="Tahoma" w:eastAsia="Times New Roman" w:hAnsi="Tahoma" w:hint="cs"/>
          <w:color w:val="000000"/>
          <w:sz w:val="26"/>
          <w:rtl/>
        </w:rPr>
        <w:t xml:space="preserve"> در بحث تحلیل نسبت بین وجوب و اخذ اجرت</w:t>
      </w:r>
      <w:r w:rsidR="00E50071" w:rsidRPr="006C21E7">
        <w:rPr>
          <w:rFonts w:ascii="Tahoma" w:eastAsia="Times New Roman" w:hAnsi="Tahoma"/>
          <w:color w:val="000000"/>
          <w:sz w:val="26"/>
          <w:rtl/>
        </w:rPr>
        <w:t xml:space="preserve"> می‌گوید: وجوب، الزا</w:t>
      </w:r>
      <w:r w:rsidR="004C7073" w:rsidRPr="006C21E7">
        <w:rPr>
          <w:rFonts w:ascii="Tahoma" w:eastAsia="Times New Roman" w:hAnsi="Tahoma"/>
          <w:color w:val="000000"/>
          <w:sz w:val="26"/>
          <w:rtl/>
        </w:rPr>
        <w:t xml:space="preserve">م می‌آورد و الزام که آمد آنجا </w:t>
      </w:r>
      <w:r w:rsidR="004C7073" w:rsidRPr="006C21E7">
        <w:rPr>
          <w:rFonts w:ascii="Tahoma" w:eastAsia="Times New Roman" w:hAnsi="Tahoma" w:hint="cs"/>
          <w:color w:val="000000"/>
          <w:sz w:val="26"/>
          <w:rtl/>
        </w:rPr>
        <w:t>دیگر</w:t>
      </w:r>
      <w:r w:rsidR="004C7073" w:rsidRPr="006C21E7">
        <w:rPr>
          <w:rFonts w:ascii="Tahoma" w:eastAsia="Times New Roman" w:hAnsi="Tahoma"/>
          <w:color w:val="000000"/>
          <w:sz w:val="26"/>
          <w:rtl/>
        </w:rPr>
        <w:t xml:space="preserve"> اجاره</w:t>
      </w:r>
      <w:r w:rsidR="00E50071" w:rsidRPr="006C21E7">
        <w:rPr>
          <w:rFonts w:ascii="Tahoma" w:eastAsia="Times New Roman" w:hAnsi="Tahoma"/>
          <w:color w:val="000000"/>
          <w:sz w:val="26"/>
          <w:rtl/>
        </w:rPr>
        <w:t xml:space="preserve"> واقع نمی‌شود. </w:t>
      </w:r>
      <w:r w:rsidR="00DA5294" w:rsidRPr="006C21E7">
        <w:rPr>
          <w:rFonts w:ascii="Tahoma" w:eastAsia="Times New Roman" w:hAnsi="Tahoma"/>
          <w:color w:val="000000"/>
          <w:sz w:val="26"/>
          <w:rtl/>
        </w:rPr>
        <w:t xml:space="preserve">آقای خویی این مطلب را فقط در بخش الزام سلبی می‌پذیرد اما در الزام ایجابی نمی‌پذیرد. البته مرحوم اصفهانی هفت وجه را پشت سر هم آورده </w:t>
      </w:r>
      <w:r w:rsidR="00DA5294">
        <w:rPr>
          <w:rFonts w:ascii="Tahoma" w:eastAsia="Times New Roman" w:hAnsi="Tahoma"/>
          <w:color w:val="000000"/>
          <w:sz w:val="26"/>
          <w:rtl/>
        </w:rPr>
        <w:t>است</w:t>
      </w:r>
      <w:r w:rsidR="00DA5294">
        <w:rPr>
          <w:rFonts w:ascii="Tahoma" w:eastAsia="Times New Roman" w:hAnsi="Tahoma" w:hint="cs"/>
          <w:color w:val="000000"/>
          <w:sz w:val="26"/>
          <w:rtl/>
        </w:rPr>
        <w:t xml:space="preserve">. </w:t>
      </w:r>
      <w:r w:rsidR="00E50071" w:rsidRPr="006C21E7">
        <w:rPr>
          <w:rFonts w:ascii="Tahoma" w:eastAsia="Times New Roman" w:hAnsi="Tahoma"/>
          <w:color w:val="000000"/>
          <w:sz w:val="26"/>
          <w:rtl/>
        </w:rPr>
        <w:t xml:space="preserve">ما این را از راه دیگر مطرح کردیم گفتیم: یک </w:t>
      </w:r>
      <w:r w:rsidR="00696BE2">
        <w:rPr>
          <w:rFonts w:ascii="Tahoma" w:eastAsia="Times New Roman" w:hAnsi="Tahoma" w:hint="cs"/>
          <w:color w:val="000000"/>
          <w:sz w:val="26"/>
          <w:rtl/>
        </w:rPr>
        <w:t>«</w:t>
      </w:r>
      <w:r w:rsidR="00E50071" w:rsidRPr="006C21E7">
        <w:rPr>
          <w:rFonts w:ascii="Tahoma" w:eastAsia="Times New Roman" w:hAnsi="Tahoma"/>
          <w:color w:val="000000"/>
          <w:sz w:val="26"/>
          <w:rtl/>
        </w:rPr>
        <w:t>فضای قانونی</w:t>
      </w:r>
      <w:r w:rsidR="00696BE2">
        <w:rPr>
          <w:rFonts w:ascii="Tahoma" w:eastAsia="Times New Roman" w:hAnsi="Tahoma" w:hint="cs"/>
          <w:color w:val="000000"/>
          <w:sz w:val="26"/>
          <w:rtl/>
        </w:rPr>
        <w:t>»</w:t>
      </w:r>
      <w:r w:rsidR="00E50071" w:rsidRPr="006C21E7">
        <w:rPr>
          <w:rFonts w:ascii="Tahoma" w:eastAsia="Times New Roman" w:hAnsi="Tahoma"/>
          <w:color w:val="000000"/>
          <w:sz w:val="26"/>
          <w:rtl/>
        </w:rPr>
        <w:t xml:space="preserve"> است در جایی که الزام باشد قانون الزام کند، قانون نمی‌آید آن کار را جزو التزامات شخصی حساب کند.</w:t>
      </w:r>
      <w:r w:rsidR="00DA5294">
        <w:rPr>
          <w:rFonts w:ascii="Tahoma" w:eastAsia="Times New Roman" w:hAnsi="Tahoma" w:hint="cs"/>
          <w:color w:val="000000"/>
          <w:sz w:val="26"/>
          <w:rtl/>
        </w:rPr>
        <w:t xml:space="preserve"> </w:t>
      </w:r>
      <w:r w:rsidR="00DA5294" w:rsidRPr="006C21E7">
        <w:rPr>
          <w:rFonts w:ascii="Tahoma" w:eastAsia="Times New Roman" w:hAnsi="Tahoma"/>
          <w:color w:val="000000"/>
          <w:sz w:val="26"/>
          <w:rtl/>
        </w:rPr>
        <w:t xml:space="preserve">درحقیقت این کلام </w:t>
      </w:r>
      <w:r w:rsidR="00DA5294">
        <w:rPr>
          <w:rFonts w:ascii="Tahoma" w:eastAsia="Times New Roman" w:hAnsi="Tahoma" w:hint="cs"/>
          <w:color w:val="000000"/>
          <w:sz w:val="26"/>
          <w:rtl/>
        </w:rPr>
        <w:t xml:space="preserve">مرحوم </w:t>
      </w:r>
      <w:r w:rsidR="00DA5294" w:rsidRPr="006C21E7">
        <w:rPr>
          <w:rFonts w:ascii="Tahoma" w:eastAsia="Times New Roman" w:hAnsi="Tahoma"/>
          <w:color w:val="000000"/>
          <w:sz w:val="26"/>
          <w:rtl/>
        </w:rPr>
        <w:t xml:space="preserve">نائینی، بحث </w:t>
      </w:r>
      <w:r w:rsidR="00DA5294">
        <w:rPr>
          <w:rFonts w:ascii="Tahoma" w:eastAsia="Times New Roman" w:hAnsi="Tahoma" w:hint="cs"/>
          <w:color w:val="000000"/>
          <w:sz w:val="26"/>
          <w:rtl/>
        </w:rPr>
        <w:t>«</w:t>
      </w:r>
      <w:r w:rsidR="00DA5294">
        <w:rPr>
          <w:rFonts w:ascii="Tahoma" w:eastAsia="Times New Roman" w:hAnsi="Tahoma"/>
          <w:color w:val="000000"/>
          <w:sz w:val="26"/>
          <w:rtl/>
        </w:rPr>
        <w:t>روح قانونی</w:t>
      </w:r>
      <w:r w:rsidR="00DA5294">
        <w:rPr>
          <w:rFonts w:ascii="Tahoma" w:eastAsia="Times New Roman" w:hAnsi="Tahoma" w:hint="cs"/>
          <w:color w:val="000000"/>
          <w:sz w:val="26"/>
          <w:rtl/>
        </w:rPr>
        <w:t>»</w:t>
      </w:r>
      <w:r w:rsidR="00DA5294">
        <w:rPr>
          <w:rFonts w:ascii="Tahoma" w:eastAsia="Times New Roman" w:hAnsi="Tahoma"/>
          <w:color w:val="000000"/>
          <w:sz w:val="26"/>
          <w:rtl/>
        </w:rPr>
        <w:t xml:space="preserve"> نیست</w:t>
      </w:r>
      <w:r w:rsidR="00DA5294">
        <w:rPr>
          <w:rFonts w:ascii="Tahoma" w:eastAsia="Times New Roman" w:hAnsi="Tahoma" w:hint="cs"/>
          <w:color w:val="000000"/>
          <w:sz w:val="26"/>
          <w:rtl/>
        </w:rPr>
        <w:t>، بلکه</w:t>
      </w:r>
      <w:r w:rsidR="00DA5294">
        <w:rPr>
          <w:rFonts w:ascii="Tahoma" w:eastAsia="Times New Roman" w:hAnsi="Tahoma"/>
          <w:color w:val="000000"/>
          <w:sz w:val="26"/>
          <w:rtl/>
        </w:rPr>
        <w:t xml:space="preserve"> </w:t>
      </w:r>
      <w:r w:rsidR="00DA5294">
        <w:rPr>
          <w:rFonts w:ascii="Tahoma" w:eastAsia="Times New Roman" w:hAnsi="Tahoma" w:hint="cs"/>
          <w:color w:val="000000"/>
          <w:sz w:val="26"/>
          <w:rtl/>
        </w:rPr>
        <w:t>«</w:t>
      </w:r>
      <w:r w:rsidR="00DA5294">
        <w:rPr>
          <w:rFonts w:ascii="Tahoma" w:eastAsia="Times New Roman" w:hAnsi="Tahoma"/>
          <w:color w:val="000000"/>
          <w:sz w:val="26"/>
          <w:rtl/>
        </w:rPr>
        <w:t>فضای قانونی</w:t>
      </w:r>
      <w:r w:rsidR="00DA5294">
        <w:rPr>
          <w:rFonts w:ascii="Tahoma" w:eastAsia="Times New Roman" w:hAnsi="Tahoma" w:hint="cs"/>
          <w:color w:val="000000"/>
          <w:sz w:val="26"/>
          <w:rtl/>
        </w:rPr>
        <w:t>»</w:t>
      </w:r>
      <w:r w:rsidR="00DA5294">
        <w:rPr>
          <w:rFonts w:ascii="Tahoma" w:eastAsia="Times New Roman" w:hAnsi="Tahoma"/>
          <w:color w:val="000000"/>
          <w:sz w:val="26"/>
          <w:rtl/>
        </w:rPr>
        <w:t xml:space="preserve"> است</w:t>
      </w:r>
      <w:r w:rsidR="00DA5294">
        <w:rPr>
          <w:rFonts w:ascii="Tahoma" w:eastAsia="Times New Roman" w:hAnsi="Tahoma" w:hint="cs"/>
          <w:color w:val="000000"/>
          <w:sz w:val="26"/>
          <w:rtl/>
        </w:rPr>
        <w:t>.</w:t>
      </w:r>
    </w:p>
    <w:p w:rsidR="00A2387E" w:rsidRPr="006C21E7" w:rsidRDefault="00783F1E" w:rsidP="000937C8">
      <w:pPr>
        <w:spacing w:after="0" w:line="240" w:lineRule="auto"/>
        <w:jc w:val="both"/>
        <w:rPr>
          <w:rFonts w:ascii="Tahoma" w:eastAsia="Times New Roman" w:hAnsi="Tahoma"/>
          <w:color w:val="000000"/>
          <w:sz w:val="26"/>
          <w:rtl/>
        </w:rPr>
      </w:pPr>
      <w:r>
        <w:rPr>
          <w:rFonts w:ascii="Tahoma" w:eastAsia="Times New Roman" w:hAnsi="Tahoma"/>
          <w:color w:val="000000"/>
          <w:sz w:val="26"/>
          <w:rtl/>
        </w:rPr>
        <w:t>به‌هرحال</w:t>
      </w:r>
      <w:r w:rsidR="00A2387E" w:rsidRPr="006C21E7">
        <w:rPr>
          <w:rFonts w:ascii="Tahoma" w:eastAsia="Times New Roman" w:hAnsi="Tahoma"/>
          <w:color w:val="000000"/>
          <w:sz w:val="26"/>
          <w:rtl/>
        </w:rPr>
        <w:t xml:space="preserve"> </w:t>
      </w:r>
      <w:r w:rsidR="00A2387E" w:rsidRPr="006C21E7">
        <w:rPr>
          <w:rFonts w:ascii="Tahoma" w:eastAsia="Times New Roman" w:hAnsi="Tahoma" w:hint="cs"/>
          <w:color w:val="000000"/>
          <w:sz w:val="26"/>
          <w:rtl/>
        </w:rPr>
        <w:t>هر</w:t>
      </w:r>
      <w:r w:rsidR="00A2387E" w:rsidRPr="006C21E7">
        <w:rPr>
          <w:rFonts w:ascii="Tahoma" w:eastAsia="Times New Roman" w:hAnsi="Tahoma"/>
          <w:color w:val="000000"/>
          <w:sz w:val="26"/>
          <w:rtl/>
        </w:rPr>
        <w:t xml:space="preserve"> مسأله</w:t>
      </w:r>
      <w:r w:rsidR="00A2387E" w:rsidRPr="006C21E7">
        <w:rPr>
          <w:rFonts w:ascii="Tahoma" w:eastAsia="Times New Roman" w:hAnsi="Tahoma" w:hint="cs"/>
          <w:color w:val="000000"/>
          <w:sz w:val="26"/>
          <w:rtl/>
        </w:rPr>
        <w:t xml:space="preserve"> ای</w:t>
      </w:r>
      <w:r w:rsidR="00A2387E" w:rsidRPr="006C21E7">
        <w:rPr>
          <w:rFonts w:ascii="Tahoma" w:eastAsia="Times New Roman" w:hAnsi="Tahoma"/>
          <w:color w:val="000000"/>
          <w:sz w:val="26"/>
          <w:rtl/>
        </w:rPr>
        <w:t xml:space="preserve"> از این سه زاویه قابل طرح است؛</w:t>
      </w:r>
      <w:r w:rsidR="00A2387E" w:rsidRPr="006C21E7">
        <w:rPr>
          <w:rFonts w:ascii="Tahoma" w:eastAsia="Times New Roman" w:hAnsi="Tahoma" w:hint="cs"/>
          <w:color w:val="000000"/>
          <w:sz w:val="26"/>
          <w:rtl/>
        </w:rPr>
        <w:t xml:space="preserve"> در اصول موجود</w:t>
      </w:r>
      <w:r w:rsidR="00A2387E" w:rsidRPr="006C21E7">
        <w:rPr>
          <w:rFonts w:ascii="Tahoma" w:eastAsia="Times New Roman" w:hAnsi="Tahoma"/>
          <w:color w:val="000000"/>
          <w:sz w:val="26"/>
          <w:rtl/>
        </w:rPr>
        <w:t xml:space="preserve"> بحث </w:t>
      </w:r>
      <w:r w:rsidR="00A2387E" w:rsidRPr="006C21E7">
        <w:rPr>
          <w:rFonts w:ascii="Tahoma" w:eastAsia="Times New Roman" w:hAnsi="Tahoma" w:hint="cs"/>
          <w:color w:val="000000"/>
          <w:sz w:val="26"/>
          <w:rtl/>
        </w:rPr>
        <w:t>«</w:t>
      </w:r>
      <w:r w:rsidR="00A2387E" w:rsidRPr="006C21E7">
        <w:rPr>
          <w:rFonts w:ascii="Tahoma" w:eastAsia="Times New Roman" w:hAnsi="Tahoma"/>
          <w:color w:val="000000"/>
          <w:sz w:val="26"/>
          <w:rtl/>
        </w:rPr>
        <w:t>ادبیات قانونی</w:t>
      </w:r>
      <w:r w:rsidR="00A2387E" w:rsidRPr="006C21E7">
        <w:rPr>
          <w:rFonts w:ascii="Tahoma" w:eastAsia="Times New Roman" w:hAnsi="Tahoma" w:hint="cs"/>
          <w:color w:val="000000"/>
          <w:sz w:val="26"/>
          <w:rtl/>
        </w:rPr>
        <w:t>»</w:t>
      </w:r>
      <w:r w:rsidR="00A2387E" w:rsidRPr="006C21E7">
        <w:rPr>
          <w:rFonts w:ascii="Tahoma" w:eastAsia="Times New Roman" w:hAnsi="Tahoma"/>
          <w:color w:val="000000"/>
          <w:sz w:val="26"/>
          <w:rtl/>
        </w:rPr>
        <w:t xml:space="preserve"> نسبتاً خوب</w:t>
      </w:r>
      <w:r w:rsidR="00A2387E" w:rsidRPr="006C21E7">
        <w:rPr>
          <w:rFonts w:ascii="Tahoma" w:eastAsia="Times New Roman" w:hAnsi="Tahoma" w:hint="cs"/>
          <w:color w:val="000000"/>
          <w:sz w:val="26"/>
          <w:rtl/>
        </w:rPr>
        <w:t xml:space="preserve"> کار شده</w:t>
      </w:r>
      <w:r w:rsidR="00A2387E" w:rsidRPr="006C21E7">
        <w:rPr>
          <w:rFonts w:ascii="Tahoma" w:eastAsia="Times New Roman" w:hAnsi="Tahoma"/>
          <w:color w:val="000000"/>
          <w:sz w:val="26"/>
          <w:rtl/>
        </w:rPr>
        <w:t xml:space="preserve"> است، </w:t>
      </w:r>
      <w:r w:rsidR="00A2387E" w:rsidRPr="006C21E7">
        <w:rPr>
          <w:rFonts w:ascii="Tahoma" w:eastAsia="Times New Roman" w:hAnsi="Tahoma" w:hint="cs"/>
          <w:color w:val="000000"/>
          <w:sz w:val="26"/>
          <w:rtl/>
        </w:rPr>
        <w:t>«</w:t>
      </w:r>
      <w:r w:rsidR="00A2387E" w:rsidRPr="006C21E7">
        <w:rPr>
          <w:rFonts w:ascii="Tahoma" w:eastAsia="Times New Roman" w:hAnsi="Tahoma"/>
          <w:color w:val="000000"/>
          <w:sz w:val="26"/>
          <w:rtl/>
        </w:rPr>
        <w:t>روح قانونی</w:t>
      </w:r>
      <w:r w:rsidR="00A2387E" w:rsidRPr="006C21E7">
        <w:rPr>
          <w:rFonts w:ascii="Tahoma" w:eastAsia="Times New Roman" w:hAnsi="Tahoma" w:hint="cs"/>
          <w:color w:val="000000"/>
          <w:sz w:val="26"/>
          <w:rtl/>
        </w:rPr>
        <w:t>»</w:t>
      </w:r>
      <w:r w:rsidR="00A2387E" w:rsidRPr="006C21E7">
        <w:rPr>
          <w:rFonts w:ascii="Tahoma" w:eastAsia="Times New Roman" w:hAnsi="Tahoma"/>
          <w:color w:val="000000"/>
          <w:sz w:val="26"/>
          <w:rtl/>
        </w:rPr>
        <w:t xml:space="preserve"> هم با مشکل روبرو است و باید به مجموعه شواهدی برگردیم که استفاده می‌شود، </w:t>
      </w:r>
      <w:r w:rsidR="00A2387E" w:rsidRPr="006C21E7">
        <w:rPr>
          <w:rFonts w:ascii="Tahoma" w:eastAsia="Times New Roman" w:hAnsi="Tahoma" w:hint="cs"/>
          <w:color w:val="000000"/>
          <w:sz w:val="26"/>
          <w:rtl/>
        </w:rPr>
        <w:t>«</w:t>
      </w:r>
      <w:r w:rsidR="00A2387E" w:rsidRPr="006C21E7">
        <w:rPr>
          <w:rFonts w:ascii="Tahoma" w:eastAsia="Times New Roman" w:hAnsi="Tahoma"/>
          <w:color w:val="000000"/>
          <w:sz w:val="26"/>
          <w:rtl/>
        </w:rPr>
        <w:t>فضای قانونی</w:t>
      </w:r>
      <w:r w:rsidR="00A2387E" w:rsidRPr="006C21E7">
        <w:rPr>
          <w:rFonts w:ascii="Tahoma" w:eastAsia="Times New Roman" w:hAnsi="Tahoma" w:hint="cs"/>
          <w:color w:val="000000"/>
          <w:sz w:val="26"/>
          <w:rtl/>
        </w:rPr>
        <w:t>»</w:t>
      </w:r>
      <w:r w:rsidR="00A2387E" w:rsidRPr="006C21E7">
        <w:rPr>
          <w:rFonts w:ascii="Tahoma" w:eastAsia="Times New Roman" w:hAnsi="Tahoma"/>
          <w:color w:val="000000"/>
          <w:sz w:val="26"/>
          <w:rtl/>
        </w:rPr>
        <w:t xml:space="preserve"> هم که تقریباً مطرح نشده است</w:t>
      </w:r>
      <w:r w:rsidR="00696BE2">
        <w:rPr>
          <w:rFonts w:ascii="Tahoma" w:eastAsia="Times New Roman" w:hAnsi="Tahoma" w:hint="cs"/>
          <w:color w:val="000000"/>
          <w:sz w:val="26"/>
          <w:rtl/>
        </w:rPr>
        <w:t xml:space="preserve"> و</w:t>
      </w:r>
      <w:r w:rsidR="00A2387E" w:rsidRPr="006C21E7">
        <w:rPr>
          <w:rFonts w:ascii="Tahoma" w:eastAsia="Times New Roman" w:hAnsi="Tahoma"/>
          <w:color w:val="000000"/>
          <w:sz w:val="26"/>
          <w:rtl/>
        </w:rPr>
        <w:t xml:space="preserve"> بیشتر نسبت‌سنجی بین ادله را روی همان </w:t>
      </w:r>
      <w:r w:rsidR="00A2387E" w:rsidRPr="006C21E7">
        <w:rPr>
          <w:rFonts w:ascii="Tahoma" w:eastAsia="Times New Roman" w:hAnsi="Tahoma" w:hint="cs"/>
          <w:color w:val="000000"/>
          <w:sz w:val="26"/>
          <w:rtl/>
        </w:rPr>
        <w:t>ا</w:t>
      </w:r>
      <w:r w:rsidR="00A2387E" w:rsidRPr="006C21E7">
        <w:rPr>
          <w:rFonts w:ascii="Tahoma" w:eastAsia="Times New Roman" w:hAnsi="Tahoma"/>
          <w:color w:val="000000"/>
          <w:sz w:val="26"/>
          <w:rtl/>
        </w:rPr>
        <w:t>لف</w:t>
      </w:r>
      <w:r w:rsidR="00A2387E" w:rsidRPr="006C21E7">
        <w:rPr>
          <w:rFonts w:ascii="Tahoma" w:eastAsia="Times New Roman" w:hAnsi="Tahoma" w:hint="cs"/>
          <w:color w:val="000000"/>
          <w:sz w:val="26"/>
          <w:rtl/>
        </w:rPr>
        <w:t>ا</w:t>
      </w:r>
      <w:r w:rsidR="00A2387E" w:rsidRPr="006C21E7">
        <w:rPr>
          <w:rFonts w:ascii="Tahoma" w:eastAsia="Times New Roman" w:hAnsi="Tahoma"/>
          <w:color w:val="000000"/>
          <w:sz w:val="26"/>
          <w:rtl/>
        </w:rPr>
        <w:t>ظ گرفته‌اند.</w:t>
      </w:r>
    </w:p>
    <w:p w:rsidR="009156DA" w:rsidRPr="006C21E7" w:rsidRDefault="00867E0B" w:rsidP="00783F1E">
      <w:pPr>
        <w:pStyle w:val="Heading1"/>
        <w:spacing w:line="240" w:lineRule="auto"/>
        <w:rPr>
          <w:rFonts w:ascii="BBCNassim2" w:hAnsi="BBCNassim2"/>
          <w:szCs w:val="26"/>
          <w:rtl/>
        </w:rPr>
      </w:pPr>
      <w:bookmarkStart w:id="20" w:name="_Toc448394219"/>
      <w:bookmarkStart w:id="21" w:name="_Toc452463513"/>
      <w:bookmarkStart w:id="22" w:name="_Toc448394222"/>
      <w:r>
        <w:rPr>
          <w:rFonts w:hint="cs"/>
          <w:rtl/>
        </w:rPr>
        <w:lastRenderedPageBreak/>
        <w:t xml:space="preserve">محور اول؛ </w:t>
      </w:r>
      <w:r w:rsidR="009156DA">
        <w:rPr>
          <w:rFonts w:hint="cs"/>
          <w:rtl/>
        </w:rPr>
        <w:t>ادبیات قانونی</w:t>
      </w:r>
      <w:bookmarkEnd w:id="20"/>
      <w:bookmarkEnd w:id="21"/>
    </w:p>
    <w:p w:rsidR="00523C69" w:rsidRDefault="00523C69" w:rsidP="00783F1E">
      <w:pPr>
        <w:spacing w:after="0" w:line="240" w:lineRule="auto"/>
        <w:jc w:val="both"/>
        <w:rPr>
          <w:rtl/>
        </w:rPr>
      </w:pPr>
      <w:r w:rsidRPr="009156DA">
        <w:rPr>
          <w:rtl/>
        </w:rPr>
        <w:t xml:space="preserve">درمجموع در </w:t>
      </w:r>
      <w:r>
        <w:rPr>
          <w:rFonts w:hint="cs"/>
          <w:rtl/>
        </w:rPr>
        <w:t>«</w:t>
      </w:r>
      <w:r w:rsidRPr="009156DA">
        <w:rPr>
          <w:rtl/>
        </w:rPr>
        <w:t>ادبیات قانونی</w:t>
      </w:r>
      <w:r>
        <w:rPr>
          <w:rFonts w:hint="cs"/>
          <w:rtl/>
        </w:rPr>
        <w:t>»</w:t>
      </w:r>
      <w:r w:rsidRPr="009156DA">
        <w:rPr>
          <w:rtl/>
        </w:rPr>
        <w:t xml:space="preserve"> خوب کار شده و تحلیل‌های خوبی شده است، به‌ویژه در دنیای شیعه بعد از وحید بهبهانی </w:t>
      </w:r>
      <w:r w:rsidRPr="009156DA">
        <w:rPr>
          <w:rFonts w:hint="cs"/>
          <w:rtl/>
        </w:rPr>
        <w:t xml:space="preserve">و </w:t>
      </w:r>
      <w:r w:rsidRPr="009156DA">
        <w:rPr>
          <w:rtl/>
        </w:rPr>
        <w:t>به‌ویژه در دوران اخیر تحلیل‌های نسبتاً خوبی</w:t>
      </w:r>
      <w:r>
        <w:rPr>
          <w:rFonts w:hint="cs"/>
          <w:rtl/>
        </w:rPr>
        <w:t xml:space="preserve"> </w:t>
      </w:r>
      <w:r w:rsidRPr="009156DA">
        <w:rPr>
          <w:rFonts w:hint="cs"/>
          <w:rtl/>
        </w:rPr>
        <w:t>ارائه</w:t>
      </w:r>
      <w:r w:rsidRPr="009156DA">
        <w:rPr>
          <w:rtl/>
        </w:rPr>
        <w:t xml:space="preserve"> شده اما مشکلش این است که کمی پراکنده و نامنسجم است</w:t>
      </w:r>
      <w:r w:rsidRPr="003D6FA8">
        <w:rPr>
          <w:rFonts w:hint="cs"/>
          <w:rtl/>
        </w:rPr>
        <w:t>.</w:t>
      </w:r>
      <w:r w:rsidRPr="003D6FA8">
        <w:rPr>
          <w:rtl/>
        </w:rPr>
        <w:t xml:space="preserve"> </w:t>
      </w:r>
    </w:p>
    <w:p w:rsidR="009156DA" w:rsidRPr="009156DA" w:rsidRDefault="009156DA" w:rsidP="00783F1E">
      <w:pPr>
        <w:pStyle w:val="Heading2"/>
        <w:bidi/>
        <w:spacing w:after="0" w:afterAutospacing="0"/>
        <w:rPr>
          <w:szCs w:val="36"/>
          <w:rtl/>
        </w:rPr>
      </w:pPr>
      <w:bookmarkStart w:id="23" w:name="_Toc452463514"/>
      <w:r>
        <w:rPr>
          <w:rFonts w:hint="cs"/>
          <w:rtl/>
        </w:rPr>
        <w:t>مباحث الفاظ</w:t>
      </w:r>
      <w:bookmarkEnd w:id="23"/>
    </w:p>
    <w:p w:rsidR="006B5C13" w:rsidRDefault="009156DA" w:rsidP="00783F1E">
      <w:pPr>
        <w:spacing w:after="0" w:line="240" w:lineRule="auto"/>
        <w:jc w:val="both"/>
        <w:rPr>
          <w:rtl/>
        </w:rPr>
      </w:pPr>
      <w:r w:rsidRPr="009156DA">
        <w:rPr>
          <w:rtl/>
        </w:rPr>
        <w:t xml:space="preserve">یکی از نکات اساسی، </w:t>
      </w:r>
      <w:r w:rsidRPr="009156DA">
        <w:rPr>
          <w:rFonts w:hint="cs"/>
          <w:rtl/>
        </w:rPr>
        <w:t>«</w:t>
      </w:r>
      <w:r w:rsidRPr="009156DA">
        <w:rPr>
          <w:rtl/>
        </w:rPr>
        <w:t>مباحث لفظی</w:t>
      </w:r>
      <w:r w:rsidRPr="009156DA">
        <w:rPr>
          <w:rFonts w:hint="cs"/>
          <w:rtl/>
        </w:rPr>
        <w:t>»</w:t>
      </w:r>
      <w:r w:rsidR="00662BA7">
        <w:rPr>
          <w:rtl/>
        </w:rPr>
        <w:t xml:space="preserve"> است که ما از مدالیل لفظی</w:t>
      </w:r>
      <w:r w:rsidRPr="009156DA">
        <w:rPr>
          <w:rFonts w:hint="cs"/>
          <w:rtl/>
        </w:rPr>
        <w:t>،</w:t>
      </w:r>
      <w:r w:rsidRPr="009156DA">
        <w:rPr>
          <w:rtl/>
        </w:rPr>
        <w:t xml:space="preserve"> یا به صورت روشن‌تر از </w:t>
      </w:r>
      <w:r w:rsidRPr="009156DA">
        <w:rPr>
          <w:rFonts w:hint="cs"/>
          <w:rtl/>
        </w:rPr>
        <w:t>«</w:t>
      </w:r>
      <w:r w:rsidRPr="009156DA">
        <w:rPr>
          <w:rtl/>
        </w:rPr>
        <w:t>ادبیات قانونی</w:t>
      </w:r>
      <w:r w:rsidRPr="009156DA">
        <w:rPr>
          <w:rFonts w:hint="cs"/>
          <w:rtl/>
        </w:rPr>
        <w:t>»</w:t>
      </w:r>
      <w:r w:rsidR="006B5C13">
        <w:rPr>
          <w:rFonts w:hint="cs"/>
          <w:rtl/>
        </w:rPr>
        <w:t>، نکته</w:t>
      </w:r>
      <w:r w:rsidRPr="009156DA">
        <w:rPr>
          <w:rtl/>
        </w:rPr>
        <w:t xml:space="preserve"> درآوریم.</w:t>
      </w:r>
      <w:r w:rsidRPr="009156DA">
        <w:rPr>
          <w:rFonts w:hint="cs"/>
          <w:rtl/>
        </w:rPr>
        <w:t xml:space="preserve"> </w:t>
      </w:r>
      <w:r w:rsidRPr="009156DA">
        <w:rPr>
          <w:rtl/>
        </w:rPr>
        <w:t xml:space="preserve">در دنیای اسلام روی </w:t>
      </w:r>
      <w:r w:rsidRPr="009156DA">
        <w:rPr>
          <w:rFonts w:hint="cs"/>
          <w:rtl/>
        </w:rPr>
        <w:t>«</w:t>
      </w:r>
      <w:r w:rsidRPr="009156DA">
        <w:rPr>
          <w:rtl/>
        </w:rPr>
        <w:t>ادبیات قانونی</w:t>
      </w:r>
      <w:r w:rsidRPr="009156DA">
        <w:rPr>
          <w:rFonts w:hint="cs"/>
          <w:rtl/>
        </w:rPr>
        <w:t>»</w:t>
      </w:r>
      <w:r w:rsidR="00A22D3D">
        <w:rPr>
          <w:rtl/>
        </w:rPr>
        <w:t xml:space="preserve"> کار شده است</w:t>
      </w:r>
      <w:r w:rsidR="00A22D3D">
        <w:rPr>
          <w:rFonts w:hint="cs"/>
          <w:rtl/>
        </w:rPr>
        <w:t xml:space="preserve"> که</w:t>
      </w:r>
      <w:r w:rsidRPr="009156DA">
        <w:rPr>
          <w:rtl/>
        </w:rPr>
        <w:t xml:space="preserve"> به</w:t>
      </w:r>
      <w:r w:rsidR="006B5C13">
        <w:rPr>
          <w:rtl/>
        </w:rPr>
        <w:t xml:space="preserve"> دو بخش اساسی تقسیم می‌ّشود: </w:t>
      </w:r>
      <w:r w:rsidR="006B5C13">
        <w:rPr>
          <w:rFonts w:hint="cs"/>
          <w:rtl/>
        </w:rPr>
        <w:t>1.</w:t>
      </w:r>
      <w:r w:rsidRPr="009156DA">
        <w:rPr>
          <w:rtl/>
        </w:rPr>
        <w:t xml:space="preserve"> موارد عام که در اصول آورده‌اند مثل ظهور یا عدم ظهور</w:t>
      </w:r>
      <w:r w:rsidR="00662BA7">
        <w:rPr>
          <w:rFonts w:hint="cs"/>
          <w:rtl/>
        </w:rPr>
        <w:t>،</w:t>
      </w:r>
      <w:r w:rsidR="006B5C13">
        <w:rPr>
          <w:rtl/>
        </w:rPr>
        <w:t xml:space="preserve"> صیغة افعل در وجوب، و</w:t>
      </w:r>
      <w:r w:rsidR="006B5C13">
        <w:rPr>
          <w:rFonts w:hint="cs"/>
          <w:rtl/>
        </w:rPr>
        <w:t xml:space="preserve"> 2.</w:t>
      </w:r>
      <w:r w:rsidR="006B5C13">
        <w:rPr>
          <w:rtl/>
        </w:rPr>
        <w:t xml:space="preserve"> موارد خاص</w:t>
      </w:r>
      <w:r w:rsidR="006B5C13">
        <w:rPr>
          <w:rFonts w:hint="cs"/>
          <w:rtl/>
        </w:rPr>
        <w:t>، مثلاً</w:t>
      </w:r>
      <w:r w:rsidRPr="009156DA">
        <w:rPr>
          <w:rtl/>
        </w:rPr>
        <w:t xml:space="preserve"> تا مدتی</w:t>
      </w:r>
      <w:r w:rsidR="006B5C13">
        <w:rPr>
          <w:rtl/>
        </w:rPr>
        <w:t xml:space="preserve"> حتی معانی حرفی را هم در اصول</w:t>
      </w:r>
      <w:r w:rsidR="006B5C13">
        <w:rPr>
          <w:rFonts w:hint="cs"/>
          <w:rtl/>
        </w:rPr>
        <w:t xml:space="preserve"> وجود</w:t>
      </w:r>
      <w:r w:rsidR="006B5C13">
        <w:rPr>
          <w:rtl/>
        </w:rPr>
        <w:t xml:space="preserve"> داشت</w:t>
      </w:r>
      <w:r w:rsidR="00662BA7">
        <w:rPr>
          <w:rFonts w:hint="cs"/>
          <w:rtl/>
        </w:rPr>
        <w:t>،</w:t>
      </w:r>
      <w:r w:rsidRPr="009156DA">
        <w:rPr>
          <w:rtl/>
        </w:rPr>
        <w:t xml:space="preserve"> مثل علامه در تهذیب</w:t>
      </w:r>
      <w:r w:rsidR="00662BA7">
        <w:rPr>
          <w:rFonts w:hint="cs"/>
          <w:rtl/>
        </w:rPr>
        <w:t>،</w:t>
      </w:r>
      <w:r w:rsidRPr="009156DA">
        <w:rPr>
          <w:rtl/>
        </w:rPr>
        <w:t xml:space="preserve"> معانی واو و فاء را </w:t>
      </w:r>
      <w:r w:rsidR="006B5C13">
        <w:rPr>
          <w:rFonts w:hint="cs"/>
          <w:rtl/>
        </w:rPr>
        <w:t xml:space="preserve">نیز </w:t>
      </w:r>
      <w:r w:rsidRPr="009156DA">
        <w:rPr>
          <w:rFonts w:hint="cs"/>
          <w:rtl/>
        </w:rPr>
        <w:t>ذکر کرده است</w:t>
      </w:r>
      <w:r w:rsidRPr="009156DA">
        <w:rPr>
          <w:rtl/>
        </w:rPr>
        <w:t xml:space="preserve"> که الآن در اصول ما نیست. </w:t>
      </w:r>
    </w:p>
    <w:p w:rsidR="009156DA" w:rsidRPr="009156DA" w:rsidRDefault="003D6FA8" w:rsidP="000937C8">
      <w:pPr>
        <w:spacing w:after="0" w:line="240" w:lineRule="auto"/>
        <w:jc w:val="both"/>
        <w:rPr>
          <w:rtl/>
        </w:rPr>
      </w:pPr>
      <w:r w:rsidRPr="003D6FA8">
        <w:rPr>
          <w:rtl/>
        </w:rPr>
        <w:t xml:space="preserve">همواره یکی از پیشنهادهای ما این بوده است که اگر بخواهیم مباحث اصول را دسته‌بندی کنیم بحثی را در </w:t>
      </w:r>
      <w:r w:rsidRPr="003D6FA8">
        <w:rPr>
          <w:rFonts w:hint="cs"/>
          <w:rtl/>
        </w:rPr>
        <w:t>«</w:t>
      </w:r>
      <w:r w:rsidRPr="003D6FA8">
        <w:rPr>
          <w:rtl/>
        </w:rPr>
        <w:t>الفاظ</w:t>
      </w:r>
      <w:r w:rsidRPr="003D6FA8">
        <w:rPr>
          <w:rFonts w:hint="cs"/>
          <w:rtl/>
        </w:rPr>
        <w:t>»</w:t>
      </w:r>
      <w:r w:rsidRPr="003D6FA8">
        <w:rPr>
          <w:rtl/>
        </w:rPr>
        <w:t xml:space="preserve"> بگذاریم و همة مباحث الفاظ را در آنجا گردآوری کنیم حتی اگر مستلزم نحوه‌ای تکرار هم شود. بحثی را هم دربارة </w:t>
      </w:r>
      <w:r w:rsidRPr="003D6FA8">
        <w:rPr>
          <w:rFonts w:hint="cs"/>
          <w:rtl/>
        </w:rPr>
        <w:t>«</w:t>
      </w:r>
      <w:r w:rsidRPr="003D6FA8">
        <w:rPr>
          <w:rtl/>
        </w:rPr>
        <w:t>اعتبارات قانونی</w:t>
      </w:r>
      <w:r w:rsidRPr="003D6FA8">
        <w:rPr>
          <w:rFonts w:hint="cs"/>
          <w:rtl/>
        </w:rPr>
        <w:t>» مثل:</w:t>
      </w:r>
      <w:r w:rsidRPr="003D6FA8">
        <w:rPr>
          <w:rtl/>
        </w:rPr>
        <w:t xml:space="preserve"> حقیقت حکم، حقیقت وجوب و استحباب بگذاریم، باز در مباحث الفاظ هم این بحث بیاید: الفاظی که کاشف از وجوب‌اند یا دال بر استحباب‌اند یا دال بر اباحه‌اند. یعنی دو بحث بیاید</w:t>
      </w:r>
      <w:r w:rsidRPr="003D6FA8">
        <w:rPr>
          <w:rFonts w:hint="cs"/>
          <w:rtl/>
        </w:rPr>
        <w:t>.</w:t>
      </w:r>
      <w:r w:rsidR="009156DA" w:rsidRPr="003D6FA8">
        <w:rPr>
          <w:vertAlign w:val="superscript"/>
          <w:rtl/>
        </w:rPr>
        <w:footnoteReference w:id="5"/>
      </w:r>
    </w:p>
    <w:p w:rsidR="006B5C13" w:rsidRPr="006C21E7" w:rsidRDefault="006B5C13" w:rsidP="000937C8">
      <w:pPr>
        <w:pStyle w:val="Heading3"/>
        <w:bidi/>
        <w:spacing w:afterAutospacing="0"/>
        <w:jc w:val="both"/>
        <w:rPr>
          <w:rFonts w:cs="B Lotus"/>
          <w:sz w:val="26"/>
          <w:szCs w:val="26"/>
          <w:rtl/>
        </w:rPr>
      </w:pPr>
      <w:bookmarkStart w:id="24" w:name="_Toc452463515"/>
      <w:bookmarkStart w:id="25" w:name="_Toc448394308"/>
      <w:bookmarkStart w:id="26" w:name="_Toc448394225"/>
      <w:bookmarkEnd w:id="22"/>
      <w:r w:rsidRPr="006C21E7">
        <w:rPr>
          <w:rFonts w:cs="B Lotus"/>
          <w:sz w:val="26"/>
          <w:szCs w:val="26"/>
          <w:rtl/>
        </w:rPr>
        <w:t>ظهورات قانونی خاص در ادبیات شرعی</w:t>
      </w:r>
      <w:bookmarkEnd w:id="24"/>
    </w:p>
    <w:p w:rsidR="006B5C13" w:rsidRPr="006B5C13" w:rsidRDefault="006B5C13" w:rsidP="000937C8">
      <w:pPr>
        <w:spacing w:after="0" w:line="240" w:lineRule="auto"/>
        <w:jc w:val="both"/>
        <w:rPr>
          <w:rFonts w:ascii="Times New Roman" w:eastAsia="Times New Roman" w:hAnsi="Times New Roman"/>
          <w:color w:val="000000"/>
          <w:sz w:val="26"/>
          <w:rtl/>
        </w:rPr>
      </w:pPr>
      <w:r w:rsidRPr="006C21E7">
        <w:rPr>
          <w:rFonts w:ascii="Tahoma" w:eastAsia="Times New Roman" w:hAnsi="Tahoma"/>
          <w:color w:val="000000"/>
          <w:sz w:val="26"/>
          <w:rtl/>
        </w:rPr>
        <w:t xml:space="preserve">ادبیات در شریعت مقدسه به دو لحاظ اساسی است: یکی ظهورات لفظی، و دیگری ظهورات قانونی خاص؛ چون ممکن است لفظ واحد در شریعت در یک مجال قانونی دارای یک ظهور باشد و در مجال قانونی دیگر ظهور دیگری پیدا کند مثلاً لفظ تحریم، اگر در قرآن آمده باشد از همة انواع تصرفات شما جلوگیری کند اما اگر همان لفظ تحریم در سنت آمده باشد خصوص تصرف مناسب را مانع شود مثلاً اگر در قرآن </w:t>
      </w:r>
      <w:r>
        <w:rPr>
          <w:rFonts w:ascii="Tahoma" w:eastAsia="Times New Roman" w:hAnsi="Tahoma" w:hint="cs"/>
          <w:color w:val="000000"/>
          <w:sz w:val="26"/>
          <w:rtl/>
        </w:rPr>
        <w:t>«</w:t>
      </w:r>
      <w:r w:rsidRPr="00066E44">
        <w:rPr>
          <w:rFonts w:ascii="Tahoma" w:eastAsia="Times New Roman" w:hAnsi="Tahoma" w:hint="cs"/>
          <w:color w:val="000000"/>
          <w:sz w:val="26"/>
          <w:rtl/>
        </w:rPr>
        <w:t>إِنَّمَا</w:t>
      </w:r>
      <w:r w:rsidRPr="00066E44">
        <w:rPr>
          <w:rFonts w:ascii="Tahoma" w:eastAsia="Times New Roman" w:hAnsi="Tahoma"/>
          <w:color w:val="000000"/>
          <w:sz w:val="26"/>
          <w:rtl/>
        </w:rPr>
        <w:t xml:space="preserve"> </w:t>
      </w:r>
      <w:r w:rsidRPr="00066E44">
        <w:rPr>
          <w:rFonts w:ascii="Tahoma" w:eastAsia="Times New Roman" w:hAnsi="Tahoma" w:hint="cs"/>
          <w:color w:val="000000"/>
          <w:sz w:val="26"/>
          <w:rtl/>
        </w:rPr>
        <w:t>حَرَّمَ</w:t>
      </w:r>
      <w:r w:rsidRPr="00066E44">
        <w:rPr>
          <w:rFonts w:ascii="Tahoma" w:eastAsia="Times New Roman" w:hAnsi="Tahoma"/>
          <w:color w:val="000000"/>
          <w:sz w:val="26"/>
          <w:rtl/>
        </w:rPr>
        <w:t xml:space="preserve"> </w:t>
      </w:r>
      <w:r w:rsidRPr="00066E44">
        <w:rPr>
          <w:rFonts w:ascii="Tahoma" w:eastAsia="Times New Roman" w:hAnsi="Tahoma" w:hint="cs"/>
          <w:color w:val="000000"/>
          <w:sz w:val="26"/>
          <w:rtl/>
        </w:rPr>
        <w:t>عَلَيْكُمُ</w:t>
      </w:r>
      <w:r w:rsidRPr="00066E44">
        <w:rPr>
          <w:rFonts w:ascii="Tahoma" w:eastAsia="Times New Roman" w:hAnsi="Tahoma"/>
          <w:color w:val="000000"/>
          <w:sz w:val="26"/>
          <w:rtl/>
        </w:rPr>
        <w:t xml:space="preserve"> </w:t>
      </w:r>
      <w:r w:rsidRPr="00066E44">
        <w:rPr>
          <w:rFonts w:ascii="Tahoma" w:eastAsia="Times New Roman" w:hAnsi="Tahoma" w:hint="cs"/>
          <w:color w:val="000000"/>
          <w:sz w:val="26"/>
          <w:rtl/>
        </w:rPr>
        <w:t>الْمَيْتَةَ</w:t>
      </w:r>
      <w:r w:rsidRPr="00066E44">
        <w:rPr>
          <w:rFonts w:ascii="Tahoma" w:eastAsia="Times New Roman" w:hAnsi="Tahoma"/>
          <w:color w:val="000000"/>
          <w:sz w:val="26"/>
          <w:rtl/>
        </w:rPr>
        <w:t xml:space="preserve"> </w:t>
      </w:r>
      <w:r w:rsidRPr="00066E44">
        <w:rPr>
          <w:rFonts w:ascii="Tahoma" w:eastAsia="Times New Roman" w:hAnsi="Tahoma" w:hint="cs"/>
          <w:color w:val="000000"/>
          <w:sz w:val="26"/>
          <w:rtl/>
        </w:rPr>
        <w:t>وَالدَّمَ</w:t>
      </w:r>
      <w:r w:rsidRPr="00066E44">
        <w:rPr>
          <w:rFonts w:ascii="Tahoma" w:eastAsia="Times New Roman" w:hAnsi="Tahoma"/>
          <w:color w:val="000000"/>
          <w:sz w:val="26"/>
          <w:rtl/>
        </w:rPr>
        <w:t xml:space="preserve"> </w:t>
      </w:r>
      <w:r w:rsidRPr="00066E44">
        <w:rPr>
          <w:rFonts w:ascii="Tahoma" w:eastAsia="Times New Roman" w:hAnsi="Tahoma" w:hint="cs"/>
          <w:color w:val="000000"/>
          <w:sz w:val="26"/>
          <w:rtl/>
        </w:rPr>
        <w:t>وَلَحْمَ</w:t>
      </w:r>
      <w:r w:rsidRPr="00066E44">
        <w:rPr>
          <w:rFonts w:ascii="Tahoma" w:eastAsia="Times New Roman" w:hAnsi="Tahoma"/>
          <w:color w:val="000000"/>
          <w:sz w:val="26"/>
          <w:rtl/>
        </w:rPr>
        <w:t xml:space="preserve"> </w:t>
      </w:r>
      <w:r w:rsidRPr="00066E44">
        <w:rPr>
          <w:rFonts w:ascii="Tahoma" w:eastAsia="Times New Roman" w:hAnsi="Tahoma" w:hint="cs"/>
          <w:color w:val="000000"/>
          <w:sz w:val="26"/>
          <w:rtl/>
        </w:rPr>
        <w:t>الْخِنزِيرِ</w:t>
      </w:r>
      <w:r>
        <w:rPr>
          <w:rFonts w:ascii="Tahoma" w:eastAsia="Times New Roman" w:hAnsi="Tahoma" w:hint="cs"/>
          <w:color w:val="000000"/>
          <w:sz w:val="26"/>
          <w:rtl/>
        </w:rPr>
        <w:t>»</w:t>
      </w:r>
      <w:r w:rsidRPr="00066E44">
        <w:rPr>
          <w:rStyle w:val="FootnoteReference"/>
          <w:rFonts w:ascii="Tahoma" w:eastAsia="Times New Roman" w:hAnsi="Tahoma"/>
          <w:color w:val="000000"/>
          <w:sz w:val="26"/>
          <w:vertAlign w:val="superscript"/>
          <w:rtl/>
        </w:rPr>
        <w:footnoteReference w:id="6"/>
      </w:r>
      <w:r>
        <w:rPr>
          <w:rFonts w:ascii="Tahoma" w:eastAsia="Times New Roman" w:hAnsi="Tahoma" w:hint="cs"/>
          <w:color w:val="000000"/>
          <w:sz w:val="26"/>
          <w:rtl/>
        </w:rPr>
        <w:t xml:space="preserve"> </w:t>
      </w:r>
      <w:r w:rsidRPr="006C21E7">
        <w:rPr>
          <w:rFonts w:ascii="Tahoma" w:eastAsia="Times New Roman" w:hAnsi="Tahoma"/>
          <w:color w:val="000000"/>
          <w:sz w:val="26"/>
          <w:rtl/>
        </w:rPr>
        <w:t xml:space="preserve">آمد از آن حرمت شرب خون، حرمت </w:t>
      </w:r>
      <w:r w:rsidR="00450D97">
        <w:rPr>
          <w:rFonts w:ascii="Tahoma" w:eastAsia="Times New Roman" w:hAnsi="Tahoma"/>
          <w:color w:val="000000"/>
          <w:sz w:val="26"/>
          <w:rtl/>
        </w:rPr>
        <w:lastRenderedPageBreak/>
        <w:t>خریدوفروش</w:t>
      </w:r>
      <w:r w:rsidRPr="006C21E7">
        <w:rPr>
          <w:rFonts w:ascii="Tahoma" w:eastAsia="Times New Roman" w:hAnsi="Tahoma"/>
          <w:color w:val="000000"/>
          <w:sz w:val="26"/>
          <w:rtl/>
        </w:rPr>
        <w:t xml:space="preserve"> آن، مانعیت نماز و نجاست و مانعیت طواف استفاده می‌شود چون معنای تحریم کتاب این است که شما از همة جهات از آن محروم هستید و هیچ نحوه ارتباطی بین شما و آن نمی‌گذارد. ولی اگر در سنت آمد که </w:t>
      </w:r>
      <w:r w:rsidRPr="006C21E7">
        <w:rPr>
          <w:rFonts w:ascii="Tahoma" w:eastAsia="Times New Roman" w:hAnsi="Tahoma" w:hint="cs"/>
          <w:color w:val="000000"/>
          <w:sz w:val="26"/>
          <w:rtl/>
        </w:rPr>
        <w:t>«</w:t>
      </w:r>
      <w:r w:rsidRPr="006C21E7">
        <w:rPr>
          <w:rFonts w:ascii="Tahoma" w:eastAsia="Times New Roman" w:hAnsi="Tahoma"/>
          <w:color w:val="000000"/>
          <w:sz w:val="26"/>
          <w:rtl/>
        </w:rPr>
        <w:t>حرم علیکم الدم</w:t>
      </w:r>
      <w:r w:rsidRPr="006C21E7">
        <w:rPr>
          <w:rFonts w:ascii="Tahoma" w:eastAsia="Times New Roman" w:hAnsi="Tahoma" w:hint="cs"/>
          <w:color w:val="000000"/>
          <w:sz w:val="26"/>
          <w:rtl/>
        </w:rPr>
        <w:t>»</w:t>
      </w:r>
      <w:r w:rsidRPr="006C21E7">
        <w:rPr>
          <w:rFonts w:ascii="Tahoma" w:eastAsia="Times New Roman" w:hAnsi="Tahoma"/>
          <w:color w:val="000000"/>
          <w:sz w:val="26"/>
          <w:rtl/>
        </w:rPr>
        <w:t>، این به معنای شرب است.</w:t>
      </w:r>
      <w:r w:rsidR="00523C69">
        <w:rPr>
          <w:rStyle w:val="FootnoteReference"/>
          <w:rFonts w:ascii="Tahoma" w:eastAsia="Times New Roman" w:hAnsi="Tahoma"/>
          <w:color w:val="000000"/>
          <w:sz w:val="26"/>
          <w:rtl/>
        </w:rPr>
        <w:footnoteReference w:id="7"/>
      </w:r>
      <w:r w:rsidRPr="006C21E7">
        <w:rPr>
          <w:rFonts w:ascii="Tahoma" w:eastAsia="Times New Roman" w:hAnsi="Tahoma"/>
          <w:color w:val="000000"/>
          <w:sz w:val="26"/>
          <w:rtl/>
        </w:rPr>
        <w:t xml:space="preserve"> این را اصطلاحاً </w:t>
      </w:r>
      <w:r w:rsidRPr="006C21E7">
        <w:rPr>
          <w:rFonts w:ascii="Tahoma" w:eastAsia="Times New Roman" w:hAnsi="Tahoma" w:hint="cs"/>
          <w:color w:val="000000"/>
          <w:sz w:val="26"/>
          <w:rtl/>
        </w:rPr>
        <w:t>«</w:t>
      </w:r>
      <w:r w:rsidRPr="006C21E7">
        <w:rPr>
          <w:rFonts w:ascii="Tahoma" w:eastAsia="Times New Roman" w:hAnsi="Tahoma"/>
          <w:color w:val="000000"/>
          <w:sz w:val="26"/>
          <w:rtl/>
        </w:rPr>
        <w:t>ادبیات قانونی خاص به شریعت</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می‌گویند که بگوییم: لفظ تحریم در کتاب یک معنا می‌دهد همان لفظ اگر در سنت باشد معنای دیگر می‌دهد و آثار این دو </w:t>
      </w:r>
      <w:r w:rsidR="00450D97">
        <w:rPr>
          <w:rFonts w:ascii="Tahoma" w:eastAsia="Times New Roman" w:hAnsi="Tahoma"/>
          <w:color w:val="000000"/>
          <w:sz w:val="26"/>
          <w:rtl/>
        </w:rPr>
        <w:t>باهم</w:t>
      </w:r>
      <w:r w:rsidRPr="006C21E7">
        <w:rPr>
          <w:rFonts w:ascii="Tahoma" w:eastAsia="Times New Roman" w:hAnsi="Tahoma"/>
          <w:color w:val="000000"/>
          <w:sz w:val="26"/>
          <w:rtl/>
        </w:rPr>
        <w:t xml:space="preserve"> فرق می‌کند.</w:t>
      </w:r>
    </w:p>
    <w:p w:rsidR="006C3412" w:rsidRPr="006C21E7" w:rsidRDefault="006C3412" w:rsidP="00783F1E">
      <w:pPr>
        <w:pStyle w:val="Heading2"/>
        <w:bidi/>
        <w:spacing w:after="0" w:afterAutospacing="0"/>
        <w:rPr>
          <w:rtl/>
        </w:rPr>
      </w:pPr>
      <w:bookmarkStart w:id="27" w:name="_Toc452463516"/>
      <w:r w:rsidRPr="006C21E7">
        <w:rPr>
          <w:rtl/>
        </w:rPr>
        <w:t xml:space="preserve">تحلیل مفاد </w:t>
      </w:r>
      <w:r w:rsidR="00A22D3D">
        <w:rPr>
          <w:rFonts w:hint="cs"/>
          <w:rtl/>
        </w:rPr>
        <w:t>«</w:t>
      </w:r>
      <w:r w:rsidRPr="006C21E7">
        <w:rPr>
          <w:rtl/>
        </w:rPr>
        <w:t>وجوب</w:t>
      </w:r>
      <w:r w:rsidR="00A22D3D">
        <w:rPr>
          <w:rFonts w:hint="cs"/>
          <w:rtl/>
        </w:rPr>
        <w:t>»</w:t>
      </w:r>
      <w:r w:rsidRPr="006C21E7">
        <w:rPr>
          <w:rtl/>
        </w:rPr>
        <w:t xml:space="preserve"> از زاویة </w:t>
      </w:r>
      <w:r w:rsidR="00A22D3D">
        <w:rPr>
          <w:rFonts w:hint="cs"/>
          <w:rtl/>
        </w:rPr>
        <w:t>«</w:t>
      </w:r>
      <w:r w:rsidRPr="006C21E7">
        <w:rPr>
          <w:rtl/>
        </w:rPr>
        <w:t>ادبیات قانونی</w:t>
      </w:r>
      <w:bookmarkEnd w:id="25"/>
      <w:r w:rsidR="00A22D3D">
        <w:rPr>
          <w:rFonts w:hint="cs"/>
          <w:rtl/>
        </w:rPr>
        <w:t>»</w:t>
      </w:r>
      <w:bookmarkEnd w:id="27"/>
    </w:p>
    <w:p w:rsidR="005C26E9" w:rsidRDefault="006C3412" w:rsidP="00783F1E">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با توجه به ابهام </w:t>
      </w:r>
      <w:r w:rsidRPr="006C21E7">
        <w:rPr>
          <w:rFonts w:ascii="Tahoma" w:eastAsia="Times New Roman" w:hAnsi="Tahoma" w:hint="cs"/>
          <w:color w:val="000000"/>
          <w:sz w:val="26"/>
          <w:rtl/>
        </w:rPr>
        <w:t>«</w:t>
      </w:r>
      <w:r w:rsidRPr="006C21E7">
        <w:rPr>
          <w:rFonts w:ascii="Tahoma" w:eastAsia="Times New Roman" w:hAnsi="Tahoma"/>
          <w:color w:val="000000"/>
          <w:sz w:val="26"/>
          <w:rtl/>
        </w:rPr>
        <w:t>روح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شاید بهترین راه برای فهم مفاد </w:t>
      </w:r>
      <w:r w:rsidR="00A22D3D">
        <w:rPr>
          <w:rFonts w:ascii="Tahoma" w:eastAsia="Times New Roman" w:hAnsi="Tahoma" w:hint="cs"/>
          <w:color w:val="000000"/>
          <w:sz w:val="26"/>
          <w:rtl/>
        </w:rPr>
        <w:t>«</w:t>
      </w:r>
      <w:r w:rsidRPr="006C21E7">
        <w:rPr>
          <w:rFonts w:ascii="Tahoma" w:eastAsia="Times New Roman" w:hAnsi="Tahoma"/>
          <w:color w:val="000000"/>
          <w:sz w:val="26"/>
          <w:rtl/>
        </w:rPr>
        <w:t>وجوب</w:t>
      </w:r>
      <w:r w:rsidR="00A22D3D">
        <w:rPr>
          <w:rFonts w:ascii="Tahoma" w:eastAsia="Times New Roman" w:hAnsi="Tahoma" w:hint="cs"/>
          <w:color w:val="000000"/>
          <w:sz w:val="26"/>
          <w:rtl/>
        </w:rPr>
        <w:t>»</w:t>
      </w:r>
      <w:r w:rsidRPr="006C21E7">
        <w:rPr>
          <w:rFonts w:ascii="Tahoma" w:eastAsia="Times New Roman" w:hAnsi="Tahoma"/>
          <w:color w:val="000000"/>
          <w:sz w:val="26"/>
          <w:rtl/>
        </w:rPr>
        <w:t xml:space="preserve"> همان راه </w:t>
      </w:r>
      <w:r w:rsidRPr="006C21E7">
        <w:rPr>
          <w:rFonts w:ascii="Tahoma" w:eastAsia="Times New Roman" w:hAnsi="Tahoma" w:hint="cs"/>
          <w:color w:val="000000"/>
          <w:sz w:val="26"/>
          <w:rtl/>
        </w:rPr>
        <w:t>«</w:t>
      </w:r>
      <w:r w:rsidRPr="006C21E7">
        <w:rPr>
          <w:rFonts w:ascii="Tahoma" w:eastAsia="Times New Roman" w:hAnsi="Tahoma"/>
          <w:color w:val="000000"/>
          <w:sz w:val="26"/>
          <w:rtl/>
        </w:rPr>
        <w:t>ادبیات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باشد. اما از منظر </w:t>
      </w:r>
      <w:r w:rsidRPr="006C21E7">
        <w:rPr>
          <w:rFonts w:ascii="Tahoma" w:eastAsia="Times New Roman" w:hAnsi="Tahoma" w:hint="cs"/>
          <w:color w:val="000000"/>
          <w:sz w:val="26"/>
          <w:rtl/>
        </w:rPr>
        <w:t>«</w:t>
      </w:r>
      <w:r w:rsidRPr="006C21E7">
        <w:rPr>
          <w:rFonts w:ascii="Tahoma" w:eastAsia="Times New Roman" w:hAnsi="Tahoma"/>
          <w:color w:val="000000"/>
          <w:sz w:val="26"/>
          <w:rtl/>
        </w:rPr>
        <w:t>ادبیات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باید زبان عربی و خصائص آن را در</w:t>
      </w:r>
      <w:r w:rsidR="005C26E9">
        <w:rPr>
          <w:rFonts w:ascii="Tahoma" w:eastAsia="Times New Roman" w:hAnsi="Tahoma"/>
          <w:color w:val="000000"/>
          <w:sz w:val="26"/>
          <w:rtl/>
        </w:rPr>
        <w:t xml:space="preserve"> نظر بگیریم. </w:t>
      </w:r>
    </w:p>
    <w:p w:rsidR="00B2766D" w:rsidRPr="006C21E7" w:rsidRDefault="00B2766D" w:rsidP="000937C8">
      <w:pPr>
        <w:pStyle w:val="Heading3"/>
        <w:bidi/>
        <w:spacing w:afterAutospacing="0"/>
        <w:jc w:val="both"/>
        <w:rPr>
          <w:rFonts w:ascii="BBCNassim2" w:hAnsi="BBCNassim2" w:cs="B Lotus"/>
          <w:sz w:val="26"/>
          <w:szCs w:val="26"/>
          <w:rtl/>
        </w:rPr>
      </w:pPr>
      <w:bookmarkStart w:id="28" w:name="_Toc452463517"/>
      <w:r w:rsidRPr="006C21E7">
        <w:rPr>
          <w:rFonts w:cs="B Lotus"/>
          <w:sz w:val="26"/>
          <w:szCs w:val="26"/>
          <w:rtl/>
        </w:rPr>
        <w:t>تحلیل مدالیل صیغة امر در اصول</w:t>
      </w:r>
      <w:bookmarkEnd w:id="28"/>
    </w:p>
    <w:p w:rsidR="00B2766D" w:rsidRPr="006C21E7" w:rsidRDefault="00B2766D" w:rsidP="000937C8">
      <w:pPr>
        <w:spacing w:after="0" w:line="240" w:lineRule="auto"/>
        <w:jc w:val="both"/>
        <w:rPr>
          <w:rFonts w:ascii="Tahoma" w:hAnsi="Tahoma"/>
          <w:color w:val="000000"/>
          <w:sz w:val="26"/>
          <w:rtl/>
        </w:rPr>
      </w:pPr>
      <w:r w:rsidRPr="006C21E7">
        <w:rPr>
          <w:rFonts w:ascii="Tahoma" w:hAnsi="Tahoma"/>
          <w:color w:val="000000"/>
          <w:sz w:val="26"/>
          <w:rtl/>
        </w:rPr>
        <w:t xml:space="preserve">در مثل کفایه و غیر کفایه نوشته‌اند: فصلٌ: آیا صیغه امر دلالت بر وجوب می‌کند یا دلالت بر استحباب؟ فصلٌ: آیا صیغه امر دلالت بر مره می‌کند یا بر تکرار؟ فصلٌ: آیا اتیان امر دلالت بر اجزاء می‌کند؟ </w:t>
      </w:r>
      <w:r w:rsidR="00783F1E">
        <w:rPr>
          <w:rFonts w:ascii="Tahoma" w:hAnsi="Tahoma"/>
          <w:color w:val="000000"/>
          <w:sz w:val="26"/>
          <w:rtl/>
        </w:rPr>
        <w:t>این‌ها</w:t>
      </w:r>
      <w:r w:rsidRPr="006C21E7">
        <w:rPr>
          <w:rFonts w:ascii="Tahoma" w:hAnsi="Tahoma"/>
          <w:color w:val="000000"/>
          <w:sz w:val="26"/>
          <w:rtl/>
        </w:rPr>
        <w:t xml:space="preserve"> درحقیقت همان تحلیل اصولیِ شما از مدلول کلام است، اگر بخواهیم به این ابحاث جای مناسبی بدهیم تحلیل </w:t>
      </w:r>
      <w:r w:rsidRPr="006C21E7">
        <w:rPr>
          <w:rFonts w:ascii="Tahoma" w:hAnsi="Tahoma" w:hint="cs"/>
          <w:color w:val="000000"/>
          <w:sz w:val="26"/>
          <w:rtl/>
        </w:rPr>
        <w:t>«</w:t>
      </w:r>
      <w:r w:rsidRPr="006C21E7">
        <w:rPr>
          <w:rFonts w:ascii="Tahoma" w:hAnsi="Tahoma"/>
          <w:color w:val="000000"/>
          <w:sz w:val="26"/>
          <w:rtl/>
        </w:rPr>
        <w:t>ادبیات قانونی</w:t>
      </w:r>
      <w:r w:rsidRPr="006C21E7">
        <w:rPr>
          <w:rFonts w:ascii="Tahoma" w:hAnsi="Tahoma" w:hint="cs"/>
          <w:color w:val="000000"/>
          <w:sz w:val="26"/>
          <w:rtl/>
        </w:rPr>
        <w:t>»</w:t>
      </w:r>
      <w:r w:rsidRPr="006C21E7">
        <w:rPr>
          <w:rFonts w:ascii="Tahoma" w:hAnsi="Tahoma"/>
          <w:color w:val="000000"/>
          <w:sz w:val="26"/>
          <w:rtl/>
        </w:rPr>
        <w:t xml:space="preserve"> است</w:t>
      </w:r>
      <w:r w:rsidRPr="006C21E7">
        <w:rPr>
          <w:rFonts w:ascii="Tahoma" w:hAnsi="Tahoma" w:hint="cs"/>
          <w:color w:val="000000"/>
          <w:sz w:val="26"/>
          <w:rtl/>
        </w:rPr>
        <w:t>.</w:t>
      </w:r>
      <w:r w:rsidRPr="006C21E7">
        <w:rPr>
          <w:rFonts w:ascii="Tahoma" w:hAnsi="Tahoma"/>
          <w:color w:val="000000"/>
          <w:sz w:val="26"/>
          <w:rtl/>
        </w:rPr>
        <w:t xml:space="preserve"> یعنی وقتی شما گفتید: آب بیاور، در عرض واحد یا در طول هم یا به لفظ یا به هیئت یا به مقدمات خارجیه یا به ارتکازات عقلایی، یا به قرائن سیاقی چند معنا از آن درمی‌آید؟ مثلاً اگر گفت: آب بیاور، مدلول اول این است که این واجب تعیینی است تخییری نیست این از کجاست؟ مدلول دوم: یعنی یک مرتبه نه دو مرتبه. </w:t>
      </w:r>
    </w:p>
    <w:p w:rsidR="00B2766D" w:rsidRPr="00B2766D" w:rsidRDefault="00B2766D" w:rsidP="000937C8">
      <w:pPr>
        <w:spacing w:after="0" w:line="240" w:lineRule="auto"/>
        <w:jc w:val="both"/>
        <w:rPr>
          <w:rFonts w:ascii="Tahoma" w:hAnsi="Tahoma"/>
          <w:color w:val="000000"/>
          <w:sz w:val="26"/>
          <w:rtl/>
        </w:rPr>
      </w:pPr>
      <w:r w:rsidRPr="006C21E7">
        <w:rPr>
          <w:rFonts w:ascii="Tahoma" w:hAnsi="Tahoma"/>
          <w:color w:val="000000"/>
          <w:sz w:val="26"/>
          <w:rtl/>
        </w:rPr>
        <w:t xml:space="preserve">لذا اگر شما بخواهید مباحث اصول را مرتب کنید باید بگویید: تحقیقٌ فی مدلول صیغة افعل یا مادة افعل: 1. وجوب یا استحباب 2. مره یا تکرار 3. تعیینی یا تخییری، </w:t>
      </w:r>
      <w:r w:rsidR="00783F1E">
        <w:rPr>
          <w:rFonts w:ascii="Tahoma" w:hAnsi="Tahoma"/>
          <w:color w:val="000000"/>
          <w:sz w:val="26"/>
          <w:rtl/>
        </w:rPr>
        <w:t>این‌ها</w:t>
      </w:r>
      <w:r w:rsidRPr="006C21E7">
        <w:rPr>
          <w:rFonts w:ascii="Tahoma" w:hAnsi="Tahoma"/>
          <w:color w:val="000000"/>
          <w:sz w:val="26"/>
          <w:rtl/>
        </w:rPr>
        <w:t xml:space="preserve"> مدلول‌هایی است که شما تحلیل می‌کنید لکن این یک سنخ تحلیل مدلول است یک سنخ هم الآن ما داریم که همه </w:t>
      </w:r>
      <w:r w:rsidR="00783F1E">
        <w:rPr>
          <w:rFonts w:ascii="Tahoma" w:hAnsi="Tahoma"/>
          <w:color w:val="000000"/>
          <w:sz w:val="26"/>
          <w:rtl/>
        </w:rPr>
        <w:t>این‌ها</w:t>
      </w:r>
      <w:r w:rsidRPr="006C21E7">
        <w:rPr>
          <w:rFonts w:ascii="Tahoma" w:hAnsi="Tahoma"/>
          <w:color w:val="000000"/>
          <w:sz w:val="26"/>
          <w:rtl/>
        </w:rPr>
        <w:t xml:space="preserve"> باید پشت سر هم قرار بگیرد مثلاً </w:t>
      </w:r>
      <w:r>
        <w:rPr>
          <w:rFonts w:ascii="Tahoma" w:hAnsi="Tahoma" w:hint="cs"/>
          <w:color w:val="000000"/>
          <w:sz w:val="26"/>
          <w:rtl/>
        </w:rPr>
        <w:t>«</w:t>
      </w:r>
      <w:r w:rsidRPr="006C21E7">
        <w:rPr>
          <w:rFonts w:ascii="Tahoma" w:hAnsi="Tahoma"/>
          <w:color w:val="000000"/>
          <w:sz w:val="26"/>
          <w:rtl/>
        </w:rPr>
        <w:t>اتیان الشیء علی وجهه یقتضی الإجزاء</w:t>
      </w:r>
      <w:r>
        <w:rPr>
          <w:rFonts w:ascii="Tahoma" w:hAnsi="Tahoma" w:hint="cs"/>
          <w:color w:val="000000"/>
          <w:sz w:val="26"/>
          <w:rtl/>
        </w:rPr>
        <w:t>»</w:t>
      </w:r>
      <w:r w:rsidRPr="006C21E7">
        <w:rPr>
          <w:rFonts w:ascii="Tahoma" w:hAnsi="Tahoma"/>
          <w:color w:val="000000"/>
          <w:sz w:val="26"/>
          <w:rtl/>
        </w:rPr>
        <w:t>، این بحث از اصول معتزله است</w:t>
      </w:r>
      <w:r>
        <w:rPr>
          <w:rFonts w:ascii="Tahoma" w:hAnsi="Tahoma" w:hint="cs"/>
          <w:color w:val="000000"/>
          <w:sz w:val="26"/>
          <w:rtl/>
        </w:rPr>
        <w:t>.</w:t>
      </w:r>
      <w:r w:rsidRPr="006C21E7">
        <w:rPr>
          <w:rFonts w:ascii="Tahoma" w:hAnsi="Tahoma"/>
          <w:color w:val="000000"/>
          <w:sz w:val="26"/>
          <w:rtl/>
        </w:rPr>
        <w:t xml:space="preserve"> آن‌ها می‌گویند: معنای آب بیاور، این است که اگر آب آوردی دیگر مولا نمی‌تواند شما را مؤاخذه کند یعنی اگر مأتی به با مأمور به مطابق بود امتثال حاصل می‌شود. لذا آقایان گفتند: این مطلب ربطی به صیغة افعل ندارد یک مطلب خارجی است لذا بعضی از این مدلول‌ها که در کفایه است مدلول لفظی نیست مدلول حالی است</w:t>
      </w:r>
      <w:r w:rsidRPr="006C21E7">
        <w:rPr>
          <w:rFonts w:ascii="Tahoma" w:hAnsi="Tahoma" w:hint="cs"/>
          <w:color w:val="000000"/>
          <w:sz w:val="26"/>
          <w:rtl/>
        </w:rPr>
        <w:t>.</w:t>
      </w:r>
      <w:r w:rsidRPr="006C21E7">
        <w:rPr>
          <w:rFonts w:ascii="Tahoma" w:hAnsi="Tahoma"/>
          <w:color w:val="000000"/>
          <w:sz w:val="26"/>
          <w:rtl/>
        </w:rPr>
        <w:t xml:space="preserve"> این مباحثی که در کفایه خواندید باید شکل پیدا کند متأسفانه بی‌در و پیکر به هم ریخته‌اند و تل‌انبار شده است</w:t>
      </w:r>
      <w:r w:rsidRPr="006C21E7">
        <w:rPr>
          <w:rFonts w:ascii="Tahoma" w:hAnsi="Tahoma" w:hint="cs"/>
          <w:color w:val="000000"/>
          <w:sz w:val="26"/>
          <w:rtl/>
        </w:rPr>
        <w:t>.</w:t>
      </w:r>
      <w:r w:rsidRPr="006C21E7">
        <w:rPr>
          <w:rFonts w:ascii="Tahoma" w:hAnsi="Tahoma"/>
          <w:color w:val="000000"/>
          <w:sz w:val="26"/>
          <w:rtl/>
        </w:rPr>
        <w:t xml:space="preserve"> فصولی که آقای خویی و نائینی و دیگران آورده‌اند درحقیقت تنظیم شکلش به همین ترتیب است و از آن مهم‌تر اگر بتوانیم رده‌بندی کنیم بگوییم: مدلول اولی این است</w:t>
      </w:r>
      <w:r>
        <w:rPr>
          <w:rFonts w:ascii="Tahoma" w:hAnsi="Tahoma" w:hint="cs"/>
          <w:color w:val="000000"/>
          <w:sz w:val="26"/>
          <w:rtl/>
        </w:rPr>
        <w:t xml:space="preserve"> که</w:t>
      </w:r>
      <w:r w:rsidRPr="006C21E7">
        <w:rPr>
          <w:rFonts w:ascii="Tahoma" w:hAnsi="Tahoma"/>
          <w:color w:val="000000"/>
          <w:sz w:val="26"/>
          <w:rtl/>
        </w:rPr>
        <w:t xml:space="preserve"> اسمش را مباشر گذاشتیم</w:t>
      </w:r>
      <w:r>
        <w:rPr>
          <w:rFonts w:ascii="Tahoma" w:hAnsi="Tahoma" w:hint="cs"/>
          <w:color w:val="000000"/>
          <w:sz w:val="26"/>
          <w:rtl/>
        </w:rPr>
        <w:t>،</w:t>
      </w:r>
      <w:r w:rsidRPr="006C21E7">
        <w:rPr>
          <w:rFonts w:ascii="Tahoma" w:hAnsi="Tahoma"/>
          <w:color w:val="000000"/>
          <w:sz w:val="26"/>
          <w:rtl/>
        </w:rPr>
        <w:t xml:space="preserve"> مدلول دوم این است</w:t>
      </w:r>
      <w:r>
        <w:rPr>
          <w:rFonts w:ascii="Tahoma" w:hAnsi="Tahoma" w:hint="cs"/>
          <w:color w:val="000000"/>
          <w:sz w:val="26"/>
          <w:rtl/>
        </w:rPr>
        <w:t>،</w:t>
      </w:r>
      <w:r w:rsidRPr="006C21E7">
        <w:rPr>
          <w:rFonts w:ascii="Tahoma" w:hAnsi="Tahoma"/>
          <w:color w:val="000000"/>
          <w:sz w:val="26"/>
          <w:rtl/>
        </w:rPr>
        <w:t xml:space="preserve"> مدلول سوم این است نه این</w:t>
      </w:r>
      <w:r>
        <w:rPr>
          <w:rFonts w:ascii="Tahoma" w:hAnsi="Tahoma" w:hint="cs"/>
          <w:color w:val="000000"/>
          <w:sz w:val="26"/>
          <w:rtl/>
        </w:rPr>
        <w:t>که</w:t>
      </w:r>
      <w:r w:rsidRPr="006C21E7">
        <w:rPr>
          <w:rFonts w:ascii="Tahoma" w:hAnsi="Tahoma"/>
          <w:color w:val="000000"/>
          <w:sz w:val="26"/>
          <w:rtl/>
        </w:rPr>
        <w:t xml:space="preserve"> سه مدلول </w:t>
      </w:r>
      <w:r w:rsidR="00450D97">
        <w:rPr>
          <w:rFonts w:ascii="Tahoma" w:hAnsi="Tahoma"/>
          <w:color w:val="000000"/>
          <w:sz w:val="26"/>
          <w:rtl/>
        </w:rPr>
        <w:t>باهم</w:t>
      </w:r>
      <w:r w:rsidRPr="006C21E7">
        <w:rPr>
          <w:rFonts w:ascii="Tahoma" w:hAnsi="Tahoma"/>
          <w:color w:val="000000"/>
          <w:sz w:val="26"/>
          <w:rtl/>
        </w:rPr>
        <w:t>‌اند.</w:t>
      </w:r>
    </w:p>
    <w:p w:rsidR="005C26E9" w:rsidRPr="006C21E7" w:rsidRDefault="005C26E9" w:rsidP="000937C8">
      <w:pPr>
        <w:pStyle w:val="Heading3"/>
        <w:bidi/>
        <w:spacing w:afterAutospacing="0"/>
        <w:jc w:val="both"/>
        <w:rPr>
          <w:rFonts w:ascii="BBCNassim2" w:hAnsi="BBCNassim2" w:cs="B Lotus"/>
          <w:sz w:val="26"/>
          <w:szCs w:val="26"/>
          <w:rtl/>
        </w:rPr>
      </w:pPr>
      <w:bookmarkStart w:id="29" w:name="_Toc452463518"/>
      <w:r>
        <w:rPr>
          <w:rFonts w:cs="B Lotus" w:hint="cs"/>
          <w:sz w:val="26"/>
          <w:szCs w:val="26"/>
          <w:rtl/>
        </w:rPr>
        <w:t>معنا دار بودن هیئات</w:t>
      </w:r>
      <w:r>
        <w:rPr>
          <w:rFonts w:ascii="BBCNassim2" w:hAnsi="BBCNassim2" w:cs="B Lotus" w:hint="cs"/>
          <w:sz w:val="26"/>
          <w:szCs w:val="26"/>
          <w:rtl/>
        </w:rPr>
        <w:t xml:space="preserve"> و معنای حرفی آن</w:t>
      </w:r>
      <w:bookmarkEnd w:id="29"/>
    </w:p>
    <w:p w:rsidR="006C3412" w:rsidRPr="005C26E9" w:rsidRDefault="005C26E9" w:rsidP="000937C8">
      <w:pPr>
        <w:spacing w:after="0" w:line="240" w:lineRule="auto"/>
        <w:jc w:val="both"/>
        <w:rPr>
          <w:rFonts w:ascii="Tahoma" w:hAnsi="Tahoma"/>
          <w:color w:val="000000"/>
          <w:sz w:val="26"/>
          <w:rtl/>
        </w:rPr>
      </w:pPr>
      <w:r w:rsidRPr="006C21E7">
        <w:rPr>
          <w:rFonts w:ascii="Tahoma" w:hAnsi="Tahoma"/>
          <w:color w:val="000000"/>
          <w:sz w:val="26"/>
          <w:rtl/>
        </w:rPr>
        <w:t xml:space="preserve">در زبان عربی برای افادة معانی مختلف از هیئات استفاده می‌کنند و هیئت در زبان عربی معنا دارد بر خلاف زبان فارسی </w:t>
      </w:r>
      <w:r w:rsidRPr="006C21E7">
        <w:rPr>
          <w:rFonts w:ascii="Tahoma" w:eastAsia="Times New Roman" w:hAnsi="Tahoma"/>
          <w:color w:val="000000"/>
          <w:sz w:val="26"/>
          <w:rtl/>
        </w:rPr>
        <w:t xml:space="preserve">و هند و اروپایی </w:t>
      </w:r>
      <w:r w:rsidRPr="006C21E7">
        <w:rPr>
          <w:rFonts w:ascii="Tahoma" w:hAnsi="Tahoma"/>
          <w:color w:val="000000"/>
          <w:sz w:val="26"/>
          <w:rtl/>
        </w:rPr>
        <w:t xml:space="preserve">که از پسوند یا پیشوند [یا میانوند] در انتها یا ابتدا [یا وسط] کلمه استفاده می‌کنند که معنا را عوض می‌کند مثل خواندن و </w:t>
      </w:r>
      <w:r w:rsidRPr="006C21E7">
        <w:rPr>
          <w:rFonts w:ascii="Tahoma" w:hAnsi="Tahoma"/>
          <w:color w:val="000000"/>
          <w:sz w:val="26"/>
          <w:rtl/>
        </w:rPr>
        <w:lastRenderedPageBreak/>
        <w:t xml:space="preserve">خواننده، معقول، نامعقول، [بینابین]. اما در زبان عربی معانی را با هیئات می‌رسانند مثلاً </w:t>
      </w:r>
      <w:r>
        <w:rPr>
          <w:rFonts w:ascii="Tahoma" w:hAnsi="Tahoma" w:hint="cs"/>
          <w:color w:val="000000"/>
          <w:sz w:val="26"/>
          <w:rtl/>
        </w:rPr>
        <w:t>«</w:t>
      </w:r>
      <w:r w:rsidRPr="006C21E7">
        <w:rPr>
          <w:rFonts w:ascii="Tahoma" w:hAnsi="Tahoma"/>
          <w:color w:val="000000"/>
          <w:sz w:val="26"/>
          <w:rtl/>
        </w:rPr>
        <w:t>هیئات افرادی</w:t>
      </w:r>
      <w:r>
        <w:rPr>
          <w:rFonts w:ascii="Tahoma" w:hAnsi="Tahoma" w:hint="cs"/>
          <w:color w:val="000000"/>
          <w:sz w:val="26"/>
          <w:rtl/>
        </w:rPr>
        <w:t>»</w:t>
      </w:r>
      <w:r w:rsidRPr="006C21E7">
        <w:rPr>
          <w:rFonts w:ascii="Tahoma" w:hAnsi="Tahoma"/>
          <w:color w:val="000000"/>
          <w:sz w:val="26"/>
          <w:rtl/>
        </w:rPr>
        <w:t xml:space="preserve"> یا </w:t>
      </w:r>
      <w:r>
        <w:rPr>
          <w:rFonts w:ascii="Tahoma" w:hAnsi="Tahoma" w:hint="cs"/>
          <w:color w:val="000000"/>
          <w:sz w:val="26"/>
          <w:rtl/>
        </w:rPr>
        <w:t>«</w:t>
      </w:r>
      <w:r w:rsidRPr="006C21E7">
        <w:rPr>
          <w:rFonts w:ascii="Tahoma" w:hAnsi="Tahoma"/>
          <w:color w:val="000000"/>
          <w:sz w:val="26"/>
          <w:rtl/>
        </w:rPr>
        <w:t>هیئات ترکیبی</w:t>
      </w:r>
      <w:r>
        <w:rPr>
          <w:rFonts w:ascii="Tahoma" w:hAnsi="Tahoma" w:hint="cs"/>
          <w:color w:val="000000"/>
          <w:sz w:val="26"/>
          <w:rtl/>
        </w:rPr>
        <w:t>»</w:t>
      </w:r>
      <w:r w:rsidRPr="006C21E7">
        <w:rPr>
          <w:rFonts w:ascii="Tahoma" w:hAnsi="Tahoma"/>
          <w:color w:val="000000"/>
          <w:sz w:val="26"/>
          <w:rtl/>
        </w:rPr>
        <w:t xml:space="preserve"> </w:t>
      </w:r>
      <w:r>
        <w:rPr>
          <w:rFonts w:ascii="Tahoma" w:hAnsi="Tahoma"/>
          <w:color w:val="000000"/>
          <w:sz w:val="26"/>
          <w:rtl/>
        </w:rPr>
        <w:t>معنا دارند</w:t>
      </w:r>
      <w:r>
        <w:rPr>
          <w:rFonts w:ascii="Tahoma" w:hAnsi="Tahoma" w:hint="cs"/>
          <w:color w:val="000000"/>
          <w:sz w:val="26"/>
          <w:rtl/>
        </w:rPr>
        <w:t>،</w:t>
      </w:r>
      <w:r w:rsidRPr="005C26E9">
        <w:rPr>
          <w:rFonts w:ascii="Tahoma" w:eastAsia="Times New Roman" w:hAnsi="Tahoma"/>
          <w:color w:val="000000"/>
          <w:sz w:val="26"/>
          <w:rtl/>
        </w:rPr>
        <w:t xml:space="preserve"> </w:t>
      </w:r>
      <w:r w:rsidRPr="006C21E7">
        <w:rPr>
          <w:rFonts w:ascii="Tahoma" w:eastAsia="Times New Roman" w:hAnsi="Tahoma"/>
          <w:color w:val="000000"/>
          <w:sz w:val="26"/>
          <w:rtl/>
        </w:rPr>
        <w:t>حتی هیئات ترکیبی ناقص مثل جملة</w:t>
      </w:r>
      <w:r>
        <w:rPr>
          <w:rFonts w:ascii="Tahoma" w:eastAsia="Times New Roman" w:hAnsi="Tahoma"/>
          <w:color w:val="000000"/>
          <w:sz w:val="26"/>
          <w:rtl/>
        </w:rPr>
        <w:t xml:space="preserve"> شرطیه یا اضافه هم معنا دارد</w:t>
      </w:r>
      <w:r w:rsidRPr="006C21E7">
        <w:rPr>
          <w:rFonts w:ascii="Tahoma" w:eastAsia="Times New Roman" w:hAnsi="Tahoma"/>
          <w:color w:val="000000"/>
          <w:sz w:val="26"/>
          <w:rtl/>
        </w:rPr>
        <w:t>.</w:t>
      </w:r>
      <w:r>
        <w:rPr>
          <w:rFonts w:ascii="Tahoma" w:hAnsi="Tahoma" w:hint="cs"/>
          <w:color w:val="000000"/>
          <w:sz w:val="26"/>
          <w:rtl/>
        </w:rPr>
        <w:t xml:space="preserve"> </w:t>
      </w:r>
      <w:r w:rsidR="006C3412" w:rsidRPr="006C21E7">
        <w:rPr>
          <w:rFonts w:ascii="Tahoma" w:eastAsia="Times New Roman" w:hAnsi="Tahoma"/>
          <w:color w:val="000000"/>
          <w:sz w:val="26"/>
          <w:rtl/>
        </w:rPr>
        <w:t xml:space="preserve">این بحث لطیفی است که ما ادبیات زبان عرب را بررسی کنیم و از آن نتیجة قانونی بگیریم مثلاً وقتی گفت: </w:t>
      </w:r>
      <w:r w:rsidR="006C3412" w:rsidRPr="006C21E7">
        <w:rPr>
          <w:rFonts w:ascii="Tahoma" w:eastAsia="Times New Roman" w:hAnsi="Tahoma" w:hint="cs"/>
          <w:color w:val="000000"/>
          <w:sz w:val="26"/>
          <w:rtl/>
        </w:rPr>
        <w:t>«</w:t>
      </w:r>
      <w:r w:rsidR="006C3412" w:rsidRPr="006C21E7">
        <w:rPr>
          <w:rFonts w:ascii="Tahoma" w:eastAsia="Times New Roman" w:hAnsi="Tahoma"/>
          <w:color w:val="000000"/>
          <w:sz w:val="26"/>
          <w:rtl/>
        </w:rPr>
        <w:t>و من یکتمها فإنه آثم قلبه</w:t>
      </w:r>
      <w:r w:rsidR="006C3412" w:rsidRPr="006C21E7">
        <w:rPr>
          <w:rFonts w:ascii="Tahoma" w:eastAsia="Times New Roman" w:hAnsi="Tahoma" w:hint="cs"/>
          <w:color w:val="000000"/>
          <w:sz w:val="26"/>
          <w:rtl/>
        </w:rPr>
        <w:t>»</w:t>
      </w:r>
      <w:r w:rsidR="006C3412" w:rsidRPr="006C21E7">
        <w:rPr>
          <w:rFonts w:ascii="Tahoma" w:eastAsia="Times New Roman" w:hAnsi="Tahoma"/>
          <w:color w:val="000000"/>
          <w:sz w:val="26"/>
          <w:rtl/>
        </w:rPr>
        <w:t xml:space="preserve">، یا گفت: </w:t>
      </w:r>
      <w:r w:rsidR="006C3412" w:rsidRPr="006C21E7">
        <w:rPr>
          <w:rFonts w:ascii="Tahoma" w:eastAsia="Times New Roman" w:hAnsi="Tahoma" w:hint="cs"/>
          <w:color w:val="000000"/>
          <w:sz w:val="26"/>
          <w:rtl/>
        </w:rPr>
        <w:t>«</w:t>
      </w:r>
      <w:r w:rsidR="006C3412" w:rsidRPr="006C21E7">
        <w:rPr>
          <w:rFonts w:ascii="Tahoma" w:eastAsia="Times New Roman" w:hAnsi="Tahoma"/>
          <w:color w:val="000000"/>
          <w:sz w:val="26"/>
          <w:rtl/>
        </w:rPr>
        <w:t>یجب علیک أداء الشهادة یا أد الشهادة</w:t>
      </w:r>
      <w:r w:rsidR="006C3412" w:rsidRPr="006C21E7">
        <w:rPr>
          <w:rFonts w:ascii="Tahoma" w:eastAsia="Times New Roman" w:hAnsi="Tahoma" w:hint="cs"/>
          <w:color w:val="000000"/>
          <w:sz w:val="26"/>
          <w:rtl/>
        </w:rPr>
        <w:t>»</w:t>
      </w:r>
      <w:r w:rsidR="006C3412" w:rsidRPr="006C21E7">
        <w:rPr>
          <w:rFonts w:ascii="Tahoma" w:eastAsia="Times New Roman" w:hAnsi="Tahoma"/>
          <w:color w:val="000000"/>
          <w:sz w:val="26"/>
          <w:rtl/>
        </w:rPr>
        <w:t xml:space="preserve"> معنای قانونی آن چیست؟</w:t>
      </w:r>
    </w:p>
    <w:p w:rsidR="006C3412" w:rsidRPr="006C21E7" w:rsidRDefault="006C3412" w:rsidP="000937C8">
      <w:pPr>
        <w:spacing w:after="0" w:line="240" w:lineRule="auto"/>
        <w:jc w:val="both"/>
        <w:rPr>
          <w:rFonts w:ascii="Times New Roman" w:eastAsia="Times New Roman" w:hAnsi="Times New Roman"/>
          <w:color w:val="000000"/>
          <w:sz w:val="26"/>
        </w:rPr>
      </w:pPr>
      <w:r w:rsidRPr="006C21E7">
        <w:rPr>
          <w:rFonts w:ascii="Tahoma" w:eastAsia="Times New Roman" w:hAnsi="Tahoma"/>
          <w:color w:val="000000"/>
          <w:sz w:val="26"/>
          <w:rtl/>
        </w:rPr>
        <w:t xml:space="preserve">بحثی که در اینجا می‌آید این است که ما در جای خودش ثابت کردیم معانی هیئات، </w:t>
      </w:r>
      <w:r w:rsidR="005C26E9">
        <w:rPr>
          <w:rFonts w:ascii="Tahoma" w:eastAsia="Times New Roman" w:hAnsi="Tahoma" w:hint="cs"/>
          <w:color w:val="000000"/>
          <w:sz w:val="26"/>
          <w:rtl/>
        </w:rPr>
        <w:t>«</w:t>
      </w:r>
      <w:r w:rsidRPr="006C21E7">
        <w:rPr>
          <w:rFonts w:ascii="Tahoma" w:eastAsia="Times New Roman" w:hAnsi="Tahoma"/>
          <w:color w:val="000000"/>
          <w:sz w:val="26"/>
          <w:rtl/>
        </w:rPr>
        <w:t>معانی حرفی</w:t>
      </w:r>
      <w:r w:rsidR="005C26E9">
        <w:rPr>
          <w:rFonts w:ascii="Tahoma" w:eastAsia="Times New Roman" w:hAnsi="Tahoma" w:hint="cs"/>
          <w:color w:val="000000"/>
          <w:sz w:val="26"/>
          <w:rtl/>
        </w:rPr>
        <w:t>»</w:t>
      </w:r>
      <w:r w:rsidRPr="006C21E7">
        <w:rPr>
          <w:rFonts w:ascii="Tahoma" w:eastAsia="Times New Roman" w:hAnsi="Tahoma"/>
          <w:color w:val="000000"/>
          <w:sz w:val="26"/>
          <w:rtl/>
        </w:rPr>
        <w:t xml:space="preserve"> هستند و طبیعت معانی حرفی معانی اندکاکی است</w:t>
      </w:r>
      <w:r w:rsidRPr="006C21E7">
        <w:rPr>
          <w:rFonts w:ascii="Tahoma" w:eastAsia="Times New Roman" w:hAnsi="Tahoma" w:hint="cs"/>
          <w:color w:val="000000"/>
          <w:sz w:val="26"/>
          <w:rtl/>
        </w:rPr>
        <w:t>.</w:t>
      </w:r>
      <w:r w:rsidRPr="006C21E7">
        <w:rPr>
          <w:rStyle w:val="FootnoteReference"/>
          <w:rFonts w:ascii="Tahoma" w:eastAsia="Times New Roman" w:hAnsi="Tahoma"/>
          <w:color w:val="000000"/>
          <w:sz w:val="26"/>
          <w:vertAlign w:val="superscript"/>
          <w:rtl/>
        </w:rPr>
        <w:footnoteReference w:id="8"/>
      </w:r>
      <w:r w:rsidRPr="006C21E7">
        <w:rPr>
          <w:rFonts w:ascii="Tahoma" w:eastAsia="Times New Roman" w:hAnsi="Tahoma" w:cs="Tahoma"/>
          <w:color w:val="000000"/>
          <w:sz w:val="26"/>
          <w:rtl/>
        </w:rPr>
        <w:t> </w:t>
      </w:r>
      <w:r w:rsidRPr="006C21E7">
        <w:rPr>
          <w:rFonts w:ascii="Tahoma" w:eastAsia="Times New Roman" w:hAnsi="Tahoma"/>
          <w:color w:val="000000"/>
          <w:sz w:val="26"/>
          <w:rtl/>
        </w:rPr>
        <w:t>یعنی معانی‌ای که فی نفسه چیزی نیستند</w:t>
      </w:r>
      <w:r w:rsidR="005A4C27">
        <w:rPr>
          <w:rFonts w:ascii="Tahoma" w:eastAsia="Times New Roman" w:hAnsi="Tahoma" w:hint="cs"/>
          <w:color w:val="000000"/>
          <w:sz w:val="26"/>
          <w:rtl/>
        </w:rPr>
        <w:t>،</w:t>
      </w:r>
      <w:r w:rsidRPr="006C21E7">
        <w:rPr>
          <w:rFonts w:ascii="Tahoma" w:eastAsia="Times New Roman" w:hAnsi="Tahoma"/>
          <w:color w:val="000000"/>
          <w:sz w:val="26"/>
          <w:rtl/>
        </w:rPr>
        <w:t xml:space="preserve"> به قول آن آقا «الموجود لا فی نفسه» هستند، عین طرفین هستند</w:t>
      </w:r>
      <w:r w:rsidRPr="006C21E7">
        <w:rPr>
          <w:rFonts w:ascii="Tahoma" w:eastAsia="Times New Roman" w:hAnsi="Tahoma" w:hint="cs"/>
          <w:color w:val="000000"/>
          <w:sz w:val="26"/>
          <w:rtl/>
        </w:rPr>
        <w:t>.</w:t>
      </w:r>
      <w:r w:rsidRPr="006C21E7">
        <w:rPr>
          <w:rStyle w:val="FootnoteReference"/>
          <w:rFonts w:ascii="Tahoma" w:eastAsia="Times New Roman" w:hAnsi="Tahoma"/>
          <w:color w:val="000000"/>
          <w:sz w:val="26"/>
          <w:vertAlign w:val="superscript"/>
          <w:rtl/>
        </w:rPr>
        <w:footnoteReference w:id="9"/>
      </w:r>
      <w:r w:rsidRPr="006C21E7">
        <w:rPr>
          <w:rFonts w:ascii="Times New Roman" w:eastAsia="Times New Roman" w:hAnsi="Times New Roman" w:hint="cs"/>
          <w:color w:val="000000"/>
          <w:sz w:val="26"/>
          <w:rtl/>
        </w:rPr>
        <w:t xml:space="preserve"> </w:t>
      </w:r>
      <w:r w:rsidRPr="006C21E7">
        <w:rPr>
          <w:rFonts w:ascii="Tahoma" w:eastAsia="Times New Roman" w:hAnsi="Tahoma"/>
          <w:color w:val="000000"/>
          <w:sz w:val="26"/>
          <w:rtl/>
        </w:rPr>
        <w:t>همة نکتة فنی که به نظر ما در اینجا مهم است و آقای خویی و اصفهانی نرفته‌اند تحلیل این ادبیات است که این وجوب در وعاء اعتبار و قانون چه می‌کند؟</w:t>
      </w:r>
    </w:p>
    <w:p w:rsidR="006C3412" w:rsidRPr="006C21E7" w:rsidRDefault="006C3412" w:rsidP="000937C8">
      <w:pPr>
        <w:pStyle w:val="Heading3"/>
        <w:bidi/>
        <w:spacing w:afterAutospacing="0"/>
        <w:jc w:val="both"/>
        <w:rPr>
          <w:rFonts w:ascii="BBCNassim2" w:hAnsi="BBCNassim2" w:cs="B Lotus"/>
          <w:sz w:val="26"/>
          <w:szCs w:val="26"/>
          <w:rtl/>
        </w:rPr>
      </w:pPr>
      <w:bookmarkStart w:id="30" w:name="_Toc448394311"/>
      <w:bookmarkStart w:id="31" w:name="_Toc452463519"/>
      <w:r w:rsidRPr="006C21E7">
        <w:rPr>
          <w:rFonts w:cs="B Lotus"/>
          <w:sz w:val="26"/>
          <w:szCs w:val="26"/>
          <w:rtl/>
        </w:rPr>
        <w:t xml:space="preserve">تحلیل صیغة </w:t>
      </w:r>
      <w:r w:rsidR="00C45CFD">
        <w:rPr>
          <w:rFonts w:cs="B Lotus" w:hint="cs"/>
          <w:sz w:val="26"/>
          <w:szCs w:val="26"/>
          <w:rtl/>
        </w:rPr>
        <w:t>«</w:t>
      </w:r>
      <w:r w:rsidRPr="006C21E7">
        <w:rPr>
          <w:rFonts w:cs="B Lotus"/>
          <w:sz w:val="26"/>
          <w:szCs w:val="26"/>
          <w:rtl/>
        </w:rPr>
        <w:t>افعل</w:t>
      </w:r>
      <w:r w:rsidR="00C45CFD">
        <w:rPr>
          <w:rFonts w:cs="B Lotus" w:hint="cs"/>
          <w:sz w:val="26"/>
          <w:szCs w:val="26"/>
          <w:rtl/>
        </w:rPr>
        <w:t>»</w:t>
      </w:r>
      <w:r w:rsidRPr="006C21E7">
        <w:rPr>
          <w:rFonts w:cs="B Lotus"/>
          <w:sz w:val="26"/>
          <w:szCs w:val="26"/>
          <w:rtl/>
        </w:rPr>
        <w:t xml:space="preserve"> از من</w:t>
      </w:r>
      <w:bookmarkEnd w:id="30"/>
      <w:r w:rsidR="00B2766D">
        <w:rPr>
          <w:rFonts w:cs="B Lotus" w:hint="cs"/>
          <w:sz w:val="26"/>
          <w:szCs w:val="26"/>
          <w:rtl/>
        </w:rPr>
        <w:t>ظر نسبت میان «آمر، مأمور و مأموربه»</w:t>
      </w:r>
      <w:bookmarkEnd w:id="31"/>
    </w:p>
    <w:p w:rsidR="006C3412" w:rsidRDefault="006C3412" w:rsidP="000937C8">
      <w:pPr>
        <w:spacing w:after="0" w:line="240" w:lineRule="auto"/>
        <w:jc w:val="both"/>
        <w:rPr>
          <w:rFonts w:ascii="Tahoma" w:hAnsi="Tahoma"/>
          <w:color w:val="000000"/>
          <w:sz w:val="26"/>
          <w:rtl/>
        </w:rPr>
      </w:pPr>
      <w:r w:rsidRPr="006C21E7">
        <w:rPr>
          <w:rFonts w:ascii="Tahoma" w:hAnsi="Tahoma"/>
          <w:color w:val="000000"/>
          <w:sz w:val="26"/>
          <w:rtl/>
        </w:rPr>
        <w:t xml:space="preserve">در بخش </w:t>
      </w:r>
      <w:r w:rsidRPr="006C21E7">
        <w:rPr>
          <w:rFonts w:ascii="Tahoma" w:hAnsi="Tahoma" w:hint="cs"/>
          <w:color w:val="000000"/>
          <w:sz w:val="26"/>
          <w:rtl/>
        </w:rPr>
        <w:t>«</w:t>
      </w:r>
      <w:r w:rsidRPr="006C21E7">
        <w:rPr>
          <w:rFonts w:ascii="Tahoma" w:hAnsi="Tahoma"/>
          <w:color w:val="000000"/>
          <w:sz w:val="26"/>
          <w:rtl/>
        </w:rPr>
        <w:t>ادبیات قانونی</w:t>
      </w:r>
      <w:r w:rsidRPr="006C21E7">
        <w:rPr>
          <w:rFonts w:ascii="Tahoma" w:hAnsi="Tahoma" w:hint="cs"/>
          <w:color w:val="000000"/>
          <w:sz w:val="26"/>
          <w:rtl/>
        </w:rPr>
        <w:t>»</w:t>
      </w:r>
      <w:r w:rsidRPr="006C21E7">
        <w:rPr>
          <w:rFonts w:ascii="Tahoma" w:hAnsi="Tahoma"/>
          <w:color w:val="000000"/>
          <w:sz w:val="26"/>
          <w:rtl/>
        </w:rPr>
        <w:t xml:space="preserve"> در باب طلب می‌گویند: مفاد صیغة </w:t>
      </w:r>
      <w:r w:rsidRPr="006C21E7">
        <w:rPr>
          <w:rFonts w:ascii="Tahoma" w:hAnsi="Tahoma" w:hint="cs"/>
          <w:color w:val="000000"/>
          <w:sz w:val="26"/>
          <w:rtl/>
        </w:rPr>
        <w:t>«</w:t>
      </w:r>
      <w:r w:rsidRPr="006C21E7">
        <w:rPr>
          <w:rFonts w:ascii="Tahoma" w:hAnsi="Tahoma"/>
          <w:color w:val="000000"/>
          <w:sz w:val="26"/>
          <w:rtl/>
        </w:rPr>
        <w:t>افعل</w:t>
      </w:r>
      <w:r w:rsidRPr="006C21E7">
        <w:rPr>
          <w:rFonts w:ascii="Tahoma" w:hAnsi="Tahoma" w:hint="cs"/>
          <w:color w:val="000000"/>
          <w:sz w:val="26"/>
          <w:rtl/>
        </w:rPr>
        <w:t>»</w:t>
      </w:r>
      <w:r w:rsidRPr="006C21E7">
        <w:rPr>
          <w:rFonts w:ascii="Tahoma" w:hAnsi="Tahoma"/>
          <w:color w:val="000000"/>
          <w:sz w:val="26"/>
          <w:rtl/>
        </w:rPr>
        <w:t>، نسبت طلبی است</w:t>
      </w:r>
      <w:r w:rsidRPr="006C21E7">
        <w:rPr>
          <w:rFonts w:ascii="Tahoma" w:hAnsi="Tahoma" w:hint="cs"/>
          <w:color w:val="000000"/>
          <w:sz w:val="26"/>
          <w:rtl/>
        </w:rPr>
        <w:t>.</w:t>
      </w:r>
      <w:r w:rsidRPr="006C21E7">
        <w:rPr>
          <w:rFonts w:ascii="Tahoma" w:hAnsi="Tahoma"/>
          <w:color w:val="000000"/>
          <w:sz w:val="26"/>
          <w:rtl/>
        </w:rPr>
        <w:t xml:space="preserve"> این نسبت را ما ایجاد نمی‌کنیم بلکه نسبت</w:t>
      </w:r>
      <w:r w:rsidRPr="006C21E7">
        <w:rPr>
          <w:rFonts w:ascii="Tahoma" w:hAnsi="Tahoma" w:hint="cs"/>
          <w:color w:val="000000"/>
          <w:sz w:val="26"/>
          <w:rtl/>
        </w:rPr>
        <w:t>،</w:t>
      </w:r>
      <w:r w:rsidRPr="006C21E7">
        <w:rPr>
          <w:rFonts w:ascii="Tahoma" w:hAnsi="Tahoma"/>
          <w:color w:val="000000"/>
          <w:sz w:val="26"/>
          <w:rtl/>
        </w:rPr>
        <w:t xml:space="preserve"> انتزاع می‌شود</w:t>
      </w:r>
      <w:r w:rsidRPr="006C21E7">
        <w:rPr>
          <w:rFonts w:ascii="Tahoma" w:hAnsi="Tahoma" w:hint="cs"/>
          <w:color w:val="000000"/>
          <w:sz w:val="26"/>
          <w:rtl/>
        </w:rPr>
        <w:t>.</w:t>
      </w:r>
      <w:r w:rsidRPr="006C21E7">
        <w:rPr>
          <w:rFonts w:ascii="Tahoma" w:hAnsi="Tahoma"/>
          <w:color w:val="000000"/>
          <w:sz w:val="26"/>
          <w:rtl/>
        </w:rPr>
        <w:t xml:space="preserve"> همچنانکه وقتی من وارد اتاق می‌شوم نسبت فوقیت سقف نسبت به من خودش انتزاع می‌شود.</w:t>
      </w:r>
      <w:r w:rsidR="00C45CFD">
        <w:rPr>
          <w:rFonts w:ascii="Tahoma" w:hAnsi="Tahoma" w:hint="cs"/>
          <w:color w:val="000000"/>
          <w:sz w:val="26"/>
          <w:rtl/>
        </w:rPr>
        <w:t xml:space="preserve"> </w:t>
      </w:r>
      <w:r w:rsidRPr="006C21E7">
        <w:rPr>
          <w:rFonts w:ascii="Tahoma" w:hAnsi="Tahoma"/>
          <w:color w:val="000000"/>
          <w:sz w:val="26"/>
          <w:rtl/>
        </w:rPr>
        <w:t xml:space="preserve">ما یک تحلیل قانونی از این </w:t>
      </w:r>
      <w:r w:rsidRPr="006C21E7">
        <w:rPr>
          <w:rFonts w:ascii="Tahoma" w:hAnsi="Tahoma" w:hint="cs"/>
          <w:color w:val="000000"/>
          <w:sz w:val="26"/>
          <w:rtl/>
        </w:rPr>
        <w:t>«</w:t>
      </w:r>
      <w:r w:rsidRPr="006C21E7">
        <w:rPr>
          <w:rFonts w:ascii="Tahoma" w:hAnsi="Tahoma"/>
          <w:color w:val="000000"/>
          <w:sz w:val="26"/>
          <w:rtl/>
        </w:rPr>
        <w:t>وجوب</w:t>
      </w:r>
      <w:r w:rsidRPr="006C21E7">
        <w:rPr>
          <w:rFonts w:ascii="Tahoma" w:hAnsi="Tahoma" w:hint="cs"/>
          <w:color w:val="000000"/>
          <w:sz w:val="26"/>
          <w:rtl/>
        </w:rPr>
        <w:t>»</w:t>
      </w:r>
      <w:r w:rsidRPr="006C21E7">
        <w:rPr>
          <w:rFonts w:ascii="Tahoma" w:hAnsi="Tahoma"/>
          <w:color w:val="000000"/>
          <w:sz w:val="26"/>
          <w:rtl/>
        </w:rPr>
        <w:t xml:space="preserve"> می‌دهی</w:t>
      </w:r>
      <w:r w:rsidR="00B2766D">
        <w:rPr>
          <w:rFonts w:ascii="Tahoma" w:hAnsi="Tahoma"/>
          <w:color w:val="000000"/>
          <w:sz w:val="26"/>
          <w:rtl/>
        </w:rPr>
        <w:t>م که بین</w:t>
      </w:r>
      <w:r w:rsidR="00C45CFD">
        <w:rPr>
          <w:rFonts w:ascii="Tahoma" w:hAnsi="Tahoma"/>
          <w:color w:val="000000"/>
          <w:sz w:val="26"/>
          <w:rtl/>
        </w:rPr>
        <w:t xml:space="preserve"> سه طرف است.</w:t>
      </w:r>
      <w:r w:rsidR="00C45CFD">
        <w:rPr>
          <w:rFonts w:ascii="Tahoma" w:hAnsi="Tahoma" w:hint="cs"/>
          <w:color w:val="000000"/>
          <w:sz w:val="26"/>
          <w:rtl/>
        </w:rPr>
        <w:t xml:space="preserve"> </w:t>
      </w:r>
      <w:r w:rsidRPr="006C21E7">
        <w:rPr>
          <w:rFonts w:ascii="Tahoma" w:hAnsi="Tahoma"/>
          <w:color w:val="000000"/>
          <w:sz w:val="26"/>
          <w:rtl/>
        </w:rPr>
        <w:t xml:space="preserve">ظواهر </w:t>
      </w:r>
      <w:r w:rsidR="00C45CFD">
        <w:rPr>
          <w:rFonts w:ascii="Tahoma" w:hAnsi="Tahoma" w:hint="cs"/>
          <w:color w:val="000000"/>
          <w:sz w:val="26"/>
          <w:rtl/>
        </w:rPr>
        <w:t xml:space="preserve">کلام </w:t>
      </w:r>
      <w:r w:rsidRPr="006C21E7">
        <w:rPr>
          <w:rFonts w:ascii="Tahoma" w:hAnsi="Tahoma"/>
          <w:color w:val="000000"/>
          <w:sz w:val="26"/>
          <w:rtl/>
        </w:rPr>
        <w:t xml:space="preserve">عده‌ای این است که وجوب فقط </w:t>
      </w:r>
      <w:r w:rsidRPr="006C21E7">
        <w:rPr>
          <w:rFonts w:ascii="Tahoma" w:hAnsi="Tahoma" w:hint="cs"/>
          <w:color w:val="000000"/>
          <w:sz w:val="26"/>
          <w:rtl/>
        </w:rPr>
        <w:t>«</w:t>
      </w:r>
      <w:r w:rsidRPr="006C21E7">
        <w:rPr>
          <w:rFonts w:ascii="Tahoma" w:hAnsi="Tahoma"/>
          <w:color w:val="000000"/>
          <w:sz w:val="26"/>
          <w:rtl/>
        </w:rPr>
        <w:t>بعث</w:t>
      </w:r>
      <w:r w:rsidRPr="006C21E7">
        <w:rPr>
          <w:rFonts w:ascii="Tahoma" w:hAnsi="Tahoma" w:hint="cs"/>
          <w:color w:val="000000"/>
          <w:sz w:val="26"/>
          <w:rtl/>
        </w:rPr>
        <w:t>»</w:t>
      </w:r>
      <w:r w:rsidRPr="006C21E7">
        <w:rPr>
          <w:rFonts w:ascii="Tahoma" w:hAnsi="Tahoma"/>
          <w:color w:val="000000"/>
          <w:sz w:val="26"/>
          <w:rtl/>
        </w:rPr>
        <w:t xml:space="preserve"> است</w:t>
      </w:r>
      <w:r w:rsidR="00B2766D">
        <w:rPr>
          <w:rFonts w:ascii="Tahoma" w:hAnsi="Tahoma" w:hint="cs"/>
          <w:color w:val="000000"/>
          <w:sz w:val="26"/>
          <w:rtl/>
        </w:rPr>
        <w:t>،</w:t>
      </w:r>
      <w:r w:rsidRPr="006C21E7">
        <w:rPr>
          <w:rFonts w:ascii="Tahoma" w:hAnsi="Tahoma"/>
          <w:color w:val="000000"/>
          <w:sz w:val="26"/>
          <w:rtl/>
        </w:rPr>
        <w:t xml:space="preserve"> این دیدگاه وجوب را نسبتی بین </w:t>
      </w:r>
      <w:r w:rsidR="00B2766D">
        <w:rPr>
          <w:rFonts w:ascii="Tahoma" w:hAnsi="Tahoma" w:hint="cs"/>
          <w:color w:val="000000"/>
          <w:sz w:val="26"/>
          <w:rtl/>
        </w:rPr>
        <w:t>«</w:t>
      </w:r>
      <w:r w:rsidRPr="006C21E7">
        <w:rPr>
          <w:rFonts w:ascii="Tahoma" w:hAnsi="Tahoma"/>
          <w:color w:val="000000"/>
          <w:sz w:val="26"/>
          <w:rtl/>
        </w:rPr>
        <w:t>آمر و مأمور</w:t>
      </w:r>
      <w:r w:rsidR="00B2766D">
        <w:rPr>
          <w:rFonts w:ascii="Tahoma" w:hAnsi="Tahoma" w:hint="cs"/>
          <w:color w:val="000000"/>
          <w:sz w:val="26"/>
          <w:rtl/>
        </w:rPr>
        <w:t>»</w:t>
      </w:r>
      <w:r w:rsidRPr="006C21E7">
        <w:rPr>
          <w:rFonts w:ascii="Tahoma" w:hAnsi="Tahoma"/>
          <w:color w:val="000000"/>
          <w:sz w:val="26"/>
          <w:rtl/>
        </w:rPr>
        <w:t xml:space="preserve"> می‌بیند که در آن فقط آمر مأمور را بر آب‌آوردن وامی‌دارد.</w:t>
      </w:r>
    </w:p>
    <w:p w:rsidR="00B2766D" w:rsidRPr="006C21E7" w:rsidRDefault="00B2766D" w:rsidP="000937C8">
      <w:pPr>
        <w:spacing w:after="0" w:line="240" w:lineRule="auto"/>
        <w:jc w:val="both"/>
        <w:rPr>
          <w:rFonts w:ascii="Tahoma" w:hAnsi="Tahoma"/>
          <w:color w:val="000000"/>
          <w:sz w:val="26"/>
          <w:rtl/>
        </w:rPr>
      </w:pPr>
      <w:r w:rsidRPr="00B2766D">
        <w:rPr>
          <w:rFonts w:ascii="Tahoma" w:hAnsi="Tahoma"/>
          <w:color w:val="000000"/>
          <w:sz w:val="26"/>
          <w:rtl/>
        </w:rPr>
        <w:lastRenderedPageBreak/>
        <w:t>وقتی شما به شخصی می‌گویید</w:t>
      </w:r>
      <w:r>
        <w:rPr>
          <w:rFonts w:ascii="Tahoma" w:hAnsi="Tahoma"/>
          <w:color w:val="000000"/>
          <w:sz w:val="26"/>
          <w:rtl/>
        </w:rPr>
        <w:t xml:space="preserve">: جئنی بماء، در اینجا شما سه </w:t>
      </w:r>
      <w:r>
        <w:rPr>
          <w:rFonts w:ascii="Tahoma" w:hAnsi="Tahoma" w:hint="cs"/>
          <w:color w:val="000000"/>
          <w:sz w:val="26"/>
          <w:rtl/>
        </w:rPr>
        <w:t>طرف</w:t>
      </w:r>
      <w:r w:rsidRPr="00B2766D">
        <w:rPr>
          <w:rFonts w:ascii="Tahoma" w:hAnsi="Tahoma"/>
          <w:color w:val="000000"/>
          <w:sz w:val="26"/>
          <w:rtl/>
        </w:rPr>
        <w:t xml:space="preserve"> دارید: </w:t>
      </w:r>
      <w:r>
        <w:rPr>
          <w:rFonts w:ascii="Tahoma" w:hAnsi="Tahoma" w:hint="cs"/>
          <w:color w:val="000000"/>
          <w:sz w:val="26"/>
          <w:rtl/>
        </w:rPr>
        <w:t>«</w:t>
      </w:r>
      <w:r w:rsidRPr="00B2766D">
        <w:rPr>
          <w:rFonts w:ascii="Tahoma" w:hAnsi="Tahoma"/>
          <w:color w:val="000000"/>
          <w:sz w:val="26"/>
          <w:rtl/>
        </w:rPr>
        <w:t>آمر، مأمور و مأمورٌ به</w:t>
      </w:r>
      <w:r>
        <w:rPr>
          <w:rFonts w:ascii="Tahoma" w:hAnsi="Tahoma" w:hint="cs"/>
          <w:color w:val="000000"/>
          <w:sz w:val="26"/>
          <w:rtl/>
        </w:rPr>
        <w:t>»</w:t>
      </w:r>
      <w:r w:rsidRPr="00B2766D">
        <w:rPr>
          <w:rFonts w:ascii="Tahoma" w:hAnsi="Tahoma"/>
          <w:color w:val="000000"/>
          <w:sz w:val="26"/>
          <w:rtl/>
        </w:rPr>
        <w:t>. بحث این است که در اینجا چه نسبت‌هایی دیده می‌شود؟</w:t>
      </w:r>
      <w:r w:rsidRPr="00B2766D">
        <w:rPr>
          <w:rFonts w:ascii="Tahoma" w:hAnsi="Tahoma" w:hint="cs"/>
          <w:color w:val="000000"/>
          <w:sz w:val="26"/>
          <w:rtl/>
        </w:rPr>
        <w:t xml:space="preserve"> </w:t>
      </w:r>
      <w:r w:rsidRPr="00B2766D">
        <w:rPr>
          <w:rFonts w:ascii="Tahoma" w:hAnsi="Tahoma"/>
          <w:color w:val="000000"/>
          <w:sz w:val="26"/>
          <w:rtl/>
        </w:rPr>
        <w:t xml:space="preserve">یک قول این است که نسبت بین </w:t>
      </w:r>
      <w:r>
        <w:rPr>
          <w:rFonts w:ascii="Tahoma" w:hAnsi="Tahoma" w:hint="cs"/>
          <w:color w:val="000000"/>
          <w:sz w:val="26"/>
          <w:rtl/>
        </w:rPr>
        <w:t>«</w:t>
      </w:r>
      <w:r w:rsidRPr="00B2766D">
        <w:rPr>
          <w:rFonts w:ascii="Tahoma" w:hAnsi="Tahoma"/>
          <w:color w:val="000000"/>
          <w:sz w:val="26"/>
          <w:rtl/>
        </w:rPr>
        <w:t>آمر و مأمور</w:t>
      </w:r>
      <w:r>
        <w:rPr>
          <w:rFonts w:ascii="Tahoma" w:hAnsi="Tahoma" w:hint="cs"/>
          <w:color w:val="000000"/>
          <w:sz w:val="26"/>
          <w:rtl/>
        </w:rPr>
        <w:t>»</w:t>
      </w:r>
      <w:r w:rsidRPr="00B2766D">
        <w:rPr>
          <w:rFonts w:ascii="Tahoma" w:hAnsi="Tahoma"/>
          <w:color w:val="000000"/>
          <w:sz w:val="26"/>
          <w:rtl/>
        </w:rPr>
        <w:t xml:space="preserve"> است و من در اینجا فقط مأمور را بر آن مأموربه وامی‌دارم. یک قول این است که من بین </w:t>
      </w:r>
      <w:r>
        <w:rPr>
          <w:rFonts w:ascii="Tahoma" w:hAnsi="Tahoma" w:hint="cs"/>
          <w:color w:val="000000"/>
          <w:sz w:val="26"/>
          <w:rtl/>
        </w:rPr>
        <w:t>«</w:t>
      </w:r>
      <w:r w:rsidRPr="00B2766D">
        <w:rPr>
          <w:rFonts w:ascii="Tahoma" w:hAnsi="Tahoma"/>
          <w:color w:val="000000"/>
          <w:sz w:val="26"/>
          <w:rtl/>
        </w:rPr>
        <w:t>مأمور و مأمورٌ به</w:t>
      </w:r>
      <w:r>
        <w:rPr>
          <w:rFonts w:ascii="Tahoma" w:hAnsi="Tahoma" w:hint="cs"/>
          <w:color w:val="000000"/>
          <w:sz w:val="26"/>
          <w:rtl/>
        </w:rPr>
        <w:t>»</w:t>
      </w:r>
      <w:r w:rsidRPr="00B2766D">
        <w:rPr>
          <w:rFonts w:ascii="Tahoma" w:hAnsi="Tahoma"/>
          <w:color w:val="000000"/>
          <w:sz w:val="26"/>
          <w:rtl/>
        </w:rPr>
        <w:t xml:space="preserve"> نسبت ایجاد می‌کنم به او می‌گویم: این مأمورٌ به از دست تو خارج است یا ملک من است (قول شیخ جعفر). سؤال این است که شما در جئنی بماء چه چیز را در نظر گرفته‌اید؟</w:t>
      </w:r>
    </w:p>
    <w:p w:rsidR="006C3412" w:rsidRPr="006C21E7" w:rsidRDefault="006C3412" w:rsidP="000937C8">
      <w:pPr>
        <w:spacing w:after="0" w:line="240" w:lineRule="auto"/>
        <w:jc w:val="both"/>
        <w:rPr>
          <w:rFonts w:ascii="Tahoma" w:hAnsi="Tahoma"/>
          <w:color w:val="000000"/>
          <w:sz w:val="26"/>
          <w:rtl/>
        </w:rPr>
      </w:pPr>
      <w:r w:rsidRPr="006C21E7">
        <w:rPr>
          <w:rFonts w:ascii="Tahoma" w:hAnsi="Tahoma"/>
          <w:color w:val="000000"/>
          <w:sz w:val="26"/>
          <w:rtl/>
        </w:rPr>
        <w:t xml:space="preserve">بحث دوم این است که آیا </w:t>
      </w:r>
      <w:r w:rsidR="00B2766D">
        <w:rPr>
          <w:rFonts w:ascii="Tahoma" w:hAnsi="Tahoma" w:hint="cs"/>
          <w:color w:val="000000"/>
          <w:sz w:val="26"/>
          <w:rtl/>
        </w:rPr>
        <w:t>«</w:t>
      </w:r>
      <w:r w:rsidRPr="006C21E7">
        <w:rPr>
          <w:rFonts w:ascii="Tahoma" w:hAnsi="Tahoma"/>
          <w:color w:val="000000"/>
          <w:sz w:val="26"/>
          <w:rtl/>
        </w:rPr>
        <w:t>بی</w:t>
      </w:r>
      <w:r w:rsidR="00C45CFD">
        <w:rPr>
          <w:rFonts w:ascii="Tahoma" w:hAnsi="Tahoma"/>
          <w:color w:val="000000"/>
          <w:sz w:val="26"/>
          <w:rtl/>
        </w:rPr>
        <w:t>ن مأمور و مأمور به</w:t>
      </w:r>
      <w:r w:rsidR="00B2766D">
        <w:rPr>
          <w:rFonts w:ascii="Tahoma" w:hAnsi="Tahoma" w:hint="cs"/>
          <w:color w:val="000000"/>
          <w:sz w:val="26"/>
          <w:rtl/>
        </w:rPr>
        <w:t>»</w:t>
      </w:r>
      <w:r w:rsidR="00C45CFD">
        <w:rPr>
          <w:rFonts w:ascii="Tahoma" w:hAnsi="Tahoma"/>
          <w:color w:val="000000"/>
          <w:sz w:val="26"/>
          <w:rtl/>
        </w:rPr>
        <w:t xml:space="preserve"> هم نسبتی است</w:t>
      </w:r>
      <w:r w:rsidR="00C45CFD">
        <w:rPr>
          <w:rFonts w:ascii="Tahoma" w:hAnsi="Tahoma" w:hint="cs"/>
          <w:color w:val="000000"/>
          <w:sz w:val="26"/>
          <w:rtl/>
        </w:rPr>
        <w:t>؟</w:t>
      </w:r>
      <w:r w:rsidRPr="006C21E7">
        <w:rPr>
          <w:rFonts w:ascii="Tahoma" w:hAnsi="Tahoma"/>
          <w:color w:val="000000"/>
          <w:sz w:val="26"/>
          <w:rtl/>
        </w:rPr>
        <w:t xml:space="preserve"> طبق تصور اول نسبتی میان آن‌ها نیست و طبق تصور دیگر نسبتی را بین مأمور و مأمور به ایجاد می‌کند، حال این نسبت چیست؟ مثلاً یک قول این است که مأمور دیگر سیطره‌ای بر آب‌آوردن ندارد، قول دیگر این است که مأمور به را در ذمة مأمور می‌بیند و فعل را به مثابة مال می‌گیرد که وقتی به کسی مبلغی بدهکار باشد این مبلغ در ذمة او قرار می‌گیرد. نتیجة قانونی این دیدگاه آن است که اگر آن را در وقت انجام نداد باید خارج از وقت انجام دهد.</w:t>
      </w:r>
    </w:p>
    <w:p w:rsidR="006C3412" w:rsidRPr="006C21E7" w:rsidRDefault="006C3412" w:rsidP="000937C8">
      <w:pPr>
        <w:spacing w:after="0" w:line="240" w:lineRule="auto"/>
        <w:jc w:val="both"/>
        <w:rPr>
          <w:rFonts w:ascii="Tahoma" w:hAnsi="Tahoma"/>
          <w:color w:val="000000"/>
          <w:sz w:val="26"/>
          <w:rtl/>
        </w:rPr>
      </w:pPr>
      <w:r w:rsidRPr="006C21E7">
        <w:rPr>
          <w:rFonts w:ascii="Tahoma" w:hAnsi="Tahoma"/>
          <w:color w:val="000000"/>
          <w:sz w:val="26"/>
          <w:rtl/>
        </w:rPr>
        <w:t xml:space="preserve">در فقه اسلامی گفته شده است که حج از قبیل ذمه است لذا اگر شخص فوت کرد ورثه‌اش باید انجام دهند؛ همچنانکه قرض در ذمة او را باید بدهند، عده‌ای گفته‌اند: این، تعبیر قانونی هم دارد؛ چون در </w:t>
      </w:r>
      <w:r w:rsidRPr="006C21E7">
        <w:rPr>
          <w:rFonts w:ascii="Tahoma" w:hAnsi="Tahoma" w:hint="cs"/>
          <w:color w:val="000000"/>
          <w:sz w:val="26"/>
          <w:rtl/>
        </w:rPr>
        <w:t>«</w:t>
      </w:r>
      <w:r w:rsidRPr="006C21E7">
        <w:rPr>
          <w:rFonts w:ascii="Tahoma" w:hAnsi="Tahoma"/>
          <w:color w:val="000000"/>
          <w:sz w:val="26"/>
          <w:rtl/>
        </w:rPr>
        <w:t>لله علی الناس حج البیت</w:t>
      </w:r>
      <w:r w:rsidRPr="006C21E7">
        <w:rPr>
          <w:rFonts w:ascii="Tahoma" w:hAnsi="Tahoma" w:hint="cs"/>
          <w:color w:val="000000"/>
          <w:sz w:val="26"/>
          <w:rtl/>
        </w:rPr>
        <w:t>»</w:t>
      </w:r>
      <w:r w:rsidRPr="006C21E7">
        <w:rPr>
          <w:rFonts w:ascii="Tahoma" w:hAnsi="Tahoma"/>
          <w:color w:val="000000"/>
          <w:sz w:val="26"/>
          <w:rtl/>
        </w:rPr>
        <w:t xml:space="preserve">، با </w:t>
      </w:r>
      <w:r w:rsidRPr="006C21E7">
        <w:rPr>
          <w:rFonts w:ascii="Tahoma" w:hAnsi="Tahoma" w:hint="cs"/>
          <w:color w:val="000000"/>
          <w:sz w:val="26"/>
          <w:rtl/>
        </w:rPr>
        <w:t>«</w:t>
      </w:r>
      <w:r w:rsidRPr="006C21E7">
        <w:rPr>
          <w:rFonts w:ascii="Tahoma" w:hAnsi="Tahoma"/>
          <w:color w:val="000000"/>
          <w:sz w:val="26"/>
          <w:rtl/>
        </w:rPr>
        <w:t>لام و علی</w:t>
      </w:r>
      <w:r w:rsidRPr="006C21E7">
        <w:rPr>
          <w:rFonts w:ascii="Tahoma" w:hAnsi="Tahoma" w:hint="cs"/>
          <w:color w:val="000000"/>
          <w:sz w:val="26"/>
          <w:rtl/>
        </w:rPr>
        <w:t>»</w:t>
      </w:r>
      <w:r w:rsidRPr="006C21E7">
        <w:rPr>
          <w:rFonts w:ascii="Tahoma" w:hAnsi="Tahoma"/>
          <w:color w:val="000000"/>
          <w:sz w:val="26"/>
          <w:rtl/>
        </w:rPr>
        <w:t xml:space="preserve"> گفته است و </w:t>
      </w:r>
      <w:r w:rsidRPr="006C21E7">
        <w:rPr>
          <w:rFonts w:ascii="Tahoma" w:hAnsi="Tahoma" w:hint="cs"/>
          <w:color w:val="000000"/>
          <w:sz w:val="26"/>
          <w:rtl/>
        </w:rPr>
        <w:t>«</w:t>
      </w:r>
      <w:r w:rsidRPr="006C21E7">
        <w:rPr>
          <w:rFonts w:ascii="Tahoma" w:hAnsi="Tahoma"/>
          <w:color w:val="000000"/>
          <w:sz w:val="26"/>
          <w:rtl/>
        </w:rPr>
        <w:t>لام و علی</w:t>
      </w:r>
      <w:r w:rsidRPr="006C21E7">
        <w:rPr>
          <w:rFonts w:ascii="Tahoma" w:hAnsi="Tahoma" w:hint="cs"/>
          <w:color w:val="000000"/>
          <w:sz w:val="26"/>
          <w:rtl/>
        </w:rPr>
        <w:t>»</w:t>
      </w:r>
      <w:r w:rsidRPr="006C21E7">
        <w:rPr>
          <w:rFonts w:ascii="Tahoma" w:hAnsi="Tahoma"/>
          <w:color w:val="000000"/>
          <w:sz w:val="26"/>
          <w:rtl/>
        </w:rPr>
        <w:t xml:space="preserve"> در لغت عرب مفید ملک و ذمه است. اضافه بر آن حدیث معروفی است که زن خثعمیه خدمت رسول الله</w:t>
      </w:r>
      <w:r w:rsidRPr="006C21E7">
        <w:rPr>
          <w:rFonts w:ascii="Tahoma" w:hAnsi="Tahoma" w:hint="cs"/>
          <w:color w:val="000000"/>
          <w:sz w:val="26"/>
          <w:rtl/>
        </w:rPr>
        <w:t>(</w:t>
      </w:r>
      <w:r w:rsidRPr="006C21E7">
        <w:rPr>
          <w:rFonts w:ascii="Tahoma" w:hAnsi="Tahoma"/>
          <w:color w:val="000000"/>
          <w:sz w:val="26"/>
          <w:rtl/>
        </w:rPr>
        <w:t>ص</w:t>
      </w:r>
      <w:r w:rsidRPr="006C21E7">
        <w:rPr>
          <w:rFonts w:ascii="Tahoma" w:hAnsi="Tahoma" w:hint="cs"/>
          <w:color w:val="000000"/>
          <w:sz w:val="26"/>
          <w:rtl/>
        </w:rPr>
        <w:t>)</w:t>
      </w:r>
      <w:r w:rsidRPr="006C21E7">
        <w:rPr>
          <w:rFonts w:ascii="Tahoma" w:hAnsi="Tahoma"/>
          <w:color w:val="000000"/>
          <w:sz w:val="26"/>
          <w:rtl/>
        </w:rPr>
        <w:t xml:space="preserve"> آمد و گفت: پدر پیری دارم که قد ادرکته الحج و نمی‌تواند سوار شتر شود. پیامبر</w:t>
      </w:r>
      <w:r w:rsidRPr="006C21E7">
        <w:rPr>
          <w:rFonts w:ascii="Tahoma" w:hAnsi="Tahoma" w:hint="cs"/>
          <w:color w:val="000000"/>
          <w:sz w:val="26"/>
          <w:rtl/>
        </w:rPr>
        <w:t>(</w:t>
      </w:r>
      <w:r w:rsidRPr="006C21E7">
        <w:rPr>
          <w:rFonts w:ascii="Tahoma" w:hAnsi="Tahoma"/>
          <w:color w:val="000000"/>
          <w:sz w:val="26"/>
          <w:rtl/>
        </w:rPr>
        <w:t>ص</w:t>
      </w:r>
      <w:r w:rsidRPr="006C21E7">
        <w:rPr>
          <w:rFonts w:ascii="Tahoma" w:hAnsi="Tahoma" w:hint="cs"/>
          <w:color w:val="000000"/>
          <w:sz w:val="26"/>
          <w:rtl/>
        </w:rPr>
        <w:t>):</w:t>
      </w:r>
      <w:r w:rsidRPr="006C21E7">
        <w:rPr>
          <w:rFonts w:ascii="Tahoma" w:hAnsi="Tahoma"/>
          <w:color w:val="000000"/>
          <w:sz w:val="26"/>
          <w:rtl/>
        </w:rPr>
        <w:t xml:space="preserve"> </w:t>
      </w:r>
      <w:r w:rsidRPr="006C21E7">
        <w:rPr>
          <w:rFonts w:ascii="Tahoma" w:hAnsi="Tahoma" w:hint="cs"/>
          <w:color w:val="000000"/>
          <w:sz w:val="26"/>
          <w:rtl/>
        </w:rPr>
        <w:t>«</w:t>
      </w:r>
      <w:r w:rsidRPr="006C21E7">
        <w:rPr>
          <w:rFonts w:ascii="Tahoma" w:hAnsi="Tahoma"/>
          <w:color w:val="000000"/>
          <w:sz w:val="26"/>
          <w:rtl/>
        </w:rPr>
        <w:t>أ رأیت إن کان علی أبیک دین أ کنتِ قاضیته؟ قالت: نعم، قال: فدین الله أحق أن یقضی</w:t>
      </w:r>
      <w:r w:rsidRPr="006C21E7">
        <w:rPr>
          <w:rFonts w:ascii="Tahoma" w:hAnsi="Tahoma" w:hint="cs"/>
          <w:color w:val="000000"/>
          <w:sz w:val="26"/>
          <w:rtl/>
        </w:rPr>
        <w:t>»</w:t>
      </w:r>
      <w:r w:rsidRPr="006C21E7">
        <w:rPr>
          <w:rFonts w:ascii="Tahoma" w:hAnsi="Tahoma"/>
          <w:color w:val="000000"/>
          <w:sz w:val="26"/>
          <w:rtl/>
        </w:rPr>
        <w:t>. در این روایت از حج تعبیر به د</w:t>
      </w:r>
      <w:r w:rsidRPr="006C21E7">
        <w:rPr>
          <w:rFonts w:ascii="Tahoma" w:hAnsi="Tahoma" w:hint="cs"/>
          <w:color w:val="000000"/>
          <w:sz w:val="26"/>
          <w:rtl/>
        </w:rPr>
        <w:t>ِ</w:t>
      </w:r>
      <w:r w:rsidRPr="006C21E7">
        <w:rPr>
          <w:rFonts w:ascii="Tahoma" w:hAnsi="Tahoma"/>
          <w:color w:val="000000"/>
          <w:sz w:val="26"/>
          <w:rtl/>
        </w:rPr>
        <w:t>ین شده است و دین در اصطلاح عرفی یعنی ذمه. پس در اینجا حج به ذمه منتقل می‌شود. همچنین چهار روایت هست که بعضی از آن‌ها در کتاب سید بن طاووس آمده و در آنجا از نماز تعبیر به د</w:t>
      </w:r>
      <w:r w:rsidRPr="006C21E7">
        <w:rPr>
          <w:rFonts w:ascii="Tahoma" w:hAnsi="Tahoma" w:hint="cs"/>
          <w:color w:val="000000"/>
          <w:sz w:val="26"/>
          <w:rtl/>
        </w:rPr>
        <w:t>ِ</w:t>
      </w:r>
      <w:r w:rsidRPr="006C21E7">
        <w:rPr>
          <w:rFonts w:ascii="Tahoma" w:hAnsi="Tahoma"/>
          <w:color w:val="000000"/>
          <w:sz w:val="26"/>
          <w:rtl/>
        </w:rPr>
        <w:t xml:space="preserve">ین شده است. در روایات، فقط در این دو مورد تعبیر به دین شده است و این بدان معنا نیست که به نحو قضیة کلیه بگوییم: </w:t>
      </w:r>
      <w:r w:rsidRPr="006C21E7">
        <w:rPr>
          <w:rFonts w:ascii="Tahoma" w:hAnsi="Tahoma" w:hint="cs"/>
          <w:color w:val="000000"/>
          <w:sz w:val="26"/>
          <w:rtl/>
        </w:rPr>
        <w:t>«</w:t>
      </w:r>
      <w:r w:rsidRPr="006C21E7">
        <w:rPr>
          <w:rFonts w:ascii="Tahoma" w:hAnsi="Tahoma"/>
          <w:color w:val="000000"/>
          <w:sz w:val="26"/>
          <w:rtl/>
        </w:rPr>
        <w:t>صیغة امر به معنای قراردادن در ذمه است</w:t>
      </w:r>
      <w:r w:rsidRPr="006C21E7">
        <w:rPr>
          <w:rFonts w:ascii="Tahoma" w:hAnsi="Tahoma" w:hint="cs"/>
          <w:color w:val="000000"/>
          <w:sz w:val="26"/>
          <w:rtl/>
        </w:rPr>
        <w:t>»</w:t>
      </w:r>
      <w:r w:rsidRPr="006C21E7">
        <w:rPr>
          <w:rFonts w:ascii="Tahoma" w:hAnsi="Tahoma"/>
          <w:color w:val="000000"/>
          <w:sz w:val="26"/>
          <w:rtl/>
        </w:rPr>
        <w:t xml:space="preserve">، به‌ویژه </w:t>
      </w:r>
      <w:r w:rsidR="00FC32B9">
        <w:rPr>
          <w:rFonts w:ascii="Tahoma" w:hAnsi="Tahoma"/>
          <w:color w:val="000000"/>
          <w:sz w:val="26"/>
          <w:rtl/>
        </w:rPr>
        <w:t>این‌که</w:t>
      </w:r>
      <w:r w:rsidRPr="006C21E7">
        <w:rPr>
          <w:rFonts w:ascii="Tahoma" w:hAnsi="Tahoma"/>
          <w:color w:val="000000"/>
          <w:sz w:val="26"/>
          <w:rtl/>
        </w:rPr>
        <w:t xml:space="preserve"> قاعدة کلی داریم که هر جا شک کردیم قدر متیقن را می‌گیریم قدر متیقینش هم به نحو رابطة صدوری است</w:t>
      </w:r>
      <w:r w:rsidR="00C45CFD">
        <w:rPr>
          <w:rFonts w:ascii="Tahoma" w:hAnsi="Tahoma" w:hint="cs"/>
          <w:color w:val="000000"/>
          <w:sz w:val="26"/>
          <w:rtl/>
        </w:rPr>
        <w:t>،</w:t>
      </w:r>
      <w:r w:rsidRPr="006C21E7">
        <w:rPr>
          <w:rFonts w:ascii="Tahoma" w:hAnsi="Tahoma"/>
          <w:color w:val="000000"/>
          <w:sz w:val="26"/>
          <w:rtl/>
        </w:rPr>
        <w:t xml:space="preserve"> مثلاً وقتی می‌گوید: آب بیاور، ممکن است از این رابطة صدوری بفهمیم که در آن مباشرت شرط است اما این درنمی‌آید که کس دیگری را بفرستد.</w:t>
      </w:r>
    </w:p>
    <w:p w:rsidR="006C3412" w:rsidRDefault="006C3412" w:rsidP="000937C8">
      <w:pPr>
        <w:spacing w:after="0" w:line="240" w:lineRule="auto"/>
        <w:jc w:val="both"/>
        <w:rPr>
          <w:rFonts w:ascii="Tahoma" w:hAnsi="Tahoma"/>
          <w:color w:val="000000"/>
          <w:sz w:val="26"/>
          <w:rtl/>
        </w:rPr>
      </w:pPr>
      <w:r w:rsidRPr="006C21E7">
        <w:rPr>
          <w:rFonts w:ascii="Tahoma" w:hAnsi="Tahoma"/>
          <w:color w:val="000000"/>
          <w:sz w:val="26"/>
          <w:rtl/>
        </w:rPr>
        <w:t xml:space="preserve">در بحث </w:t>
      </w:r>
      <w:r w:rsidRPr="006C21E7">
        <w:rPr>
          <w:rFonts w:ascii="Tahoma" w:hAnsi="Tahoma" w:hint="cs"/>
          <w:color w:val="000000"/>
          <w:sz w:val="26"/>
          <w:rtl/>
        </w:rPr>
        <w:t>«</w:t>
      </w:r>
      <w:r w:rsidRPr="006C21E7">
        <w:rPr>
          <w:rFonts w:ascii="Tahoma" w:hAnsi="Tahoma"/>
          <w:color w:val="000000"/>
          <w:sz w:val="26"/>
          <w:rtl/>
        </w:rPr>
        <w:t>تعبدی و توصلی</w:t>
      </w:r>
      <w:r w:rsidRPr="006C21E7">
        <w:rPr>
          <w:rFonts w:ascii="Tahoma" w:hAnsi="Tahoma" w:hint="cs"/>
          <w:color w:val="000000"/>
          <w:sz w:val="26"/>
          <w:rtl/>
        </w:rPr>
        <w:t>»</w:t>
      </w:r>
      <w:r w:rsidRPr="006C21E7">
        <w:rPr>
          <w:rFonts w:ascii="Tahoma" w:hAnsi="Tahoma"/>
          <w:color w:val="000000"/>
          <w:sz w:val="26"/>
          <w:rtl/>
        </w:rPr>
        <w:t xml:space="preserve"> این بحث را نائینی و دیگر</w:t>
      </w:r>
      <w:r w:rsidR="00783F1E">
        <w:rPr>
          <w:rFonts w:ascii="Tahoma" w:hAnsi="Tahoma"/>
          <w:color w:val="000000"/>
          <w:sz w:val="26"/>
          <w:rtl/>
        </w:rPr>
        <w:t>آن‌هم</w:t>
      </w:r>
      <w:r w:rsidRPr="006C21E7">
        <w:rPr>
          <w:rFonts w:ascii="Tahoma" w:hAnsi="Tahoma"/>
          <w:color w:val="000000"/>
          <w:sz w:val="26"/>
          <w:rtl/>
        </w:rPr>
        <w:t xml:space="preserve"> دارند که آیا اصل اولی تعبدی است یا توصلی؟ ما در آن جا گفتیم: یکی از معانی تعبدی این است که آن را مباشرةً انجام دهد و در توصلی گرچه دیگری انجام دهد کافی است. شاید بتوانیم این نکتة ق</w:t>
      </w:r>
      <w:r w:rsidR="00C45CFD">
        <w:rPr>
          <w:rFonts w:ascii="Tahoma" w:hAnsi="Tahoma"/>
          <w:color w:val="000000"/>
          <w:sz w:val="26"/>
          <w:rtl/>
        </w:rPr>
        <w:t xml:space="preserve">انونی را در اینجا درآوریم </w:t>
      </w:r>
      <w:r w:rsidR="00C45CFD">
        <w:rPr>
          <w:rFonts w:ascii="Tahoma" w:hAnsi="Tahoma" w:hint="cs"/>
          <w:color w:val="000000"/>
          <w:sz w:val="26"/>
          <w:rtl/>
        </w:rPr>
        <w:t>که</w:t>
      </w:r>
      <w:r w:rsidRPr="006C21E7">
        <w:rPr>
          <w:rFonts w:ascii="Tahoma" w:hAnsi="Tahoma"/>
          <w:color w:val="000000"/>
          <w:sz w:val="26"/>
          <w:rtl/>
        </w:rPr>
        <w:t xml:space="preserve"> رابطه‌ای بین مأمور و مأمور به است و قدر متقین این است که این رابطه به نحو </w:t>
      </w:r>
      <w:r w:rsidRPr="006C21E7">
        <w:rPr>
          <w:rFonts w:ascii="Tahoma" w:hAnsi="Tahoma" w:hint="cs"/>
          <w:color w:val="000000"/>
          <w:sz w:val="26"/>
          <w:rtl/>
        </w:rPr>
        <w:t>«</w:t>
      </w:r>
      <w:r w:rsidRPr="006C21E7">
        <w:rPr>
          <w:rFonts w:ascii="Tahoma" w:hAnsi="Tahoma"/>
          <w:color w:val="000000"/>
          <w:sz w:val="26"/>
          <w:rtl/>
        </w:rPr>
        <w:t>صدور</w:t>
      </w:r>
      <w:r w:rsidRPr="006C21E7">
        <w:rPr>
          <w:rFonts w:ascii="Tahoma" w:hAnsi="Tahoma" w:hint="cs"/>
          <w:color w:val="000000"/>
          <w:sz w:val="26"/>
          <w:rtl/>
        </w:rPr>
        <w:t>»</w:t>
      </w:r>
      <w:r w:rsidRPr="006C21E7">
        <w:rPr>
          <w:rFonts w:ascii="Tahoma" w:hAnsi="Tahoma"/>
          <w:color w:val="000000"/>
          <w:sz w:val="26"/>
          <w:rtl/>
        </w:rPr>
        <w:t xml:space="preserve"> است</w:t>
      </w:r>
      <w:r w:rsidR="00C45CFD">
        <w:rPr>
          <w:rFonts w:ascii="Tahoma" w:hAnsi="Tahoma" w:hint="cs"/>
          <w:color w:val="000000"/>
          <w:sz w:val="26"/>
          <w:rtl/>
        </w:rPr>
        <w:t>،</w:t>
      </w:r>
      <w:r w:rsidRPr="006C21E7">
        <w:rPr>
          <w:rFonts w:ascii="Tahoma" w:hAnsi="Tahoma"/>
          <w:color w:val="000000"/>
          <w:sz w:val="26"/>
          <w:rtl/>
        </w:rPr>
        <w:t xml:space="preserve"> یعنی این عمل باید از او صادر شود، آنگاه آثار قانونی مترتب بر آن، این است که اخذ اجرت بر آن اشکال ندارد، یا </w:t>
      </w:r>
      <w:r w:rsidR="00FC32B9">
        <w:rPr>
          <w:rFonts w:ascii="Tahoma" w:hAnsi="Tahoma"/>
          <w:color w:val="000000"/>
          <w:sz w:val="26"/>
          <w:rtl/>
        </w:rPr>
        <w:t>این‌که</w:t>
      </w:r>
      <w:r w:rsidRPr="006C21E7">
        <w:rPr>
          <w:rFonts w:ascii="Tahoma" w:hAnsi="Tahoma"/>
          <w:color w:val="000000"/>
          <w:sz w:val="26"/>
          <w:rtl/>
        </w:rPr>
        <w:t xml:space="preserve"> مباشرت شرط است یا اگر در وقت انجام داد قضای آن در خارج وقت لازم نیست. اما اگر این رابطه به نحو </w:t>
      </w:r>
      <w:r w:rsidRPr="006C21E7">
        <w:rPr>
          <w:rFonts w:ascii="Tahoma" w:hAnsi="Tahoma" w:hint="cs"/>
          <w:color w:val="000000"/>
          <w:sz w:val="26"/>
          <w:rtl/>
        </w:rPr>
        <w:t>«</w:t>
      </w:r>
      <w:r w:rsidRPr="006C21E7">
        <w:rPr>
          <w:rFonts w:ascii="Tahoma" w:hAnsi="Tahoma"/>
          <w:color w:val="000000"/>
          <w:sz w:val="26"/>
          <w:rtl/>
        </w:rPr>
        <w:t>ثبوت در ذمه</w:t>
      </w:r>
      <w:r w:rsidRPr="006C21E7">
        <w:rPr>
          <w:rFonts w:ascii="Tahoma" w:hAnsi="Tahoma" w:hint="cs"/>
          <w:color w:val="000000"/>
          <w:sz w:val="26"/>
          <w:rtl/>
        </w:rPr>
        <w:t>»</w:t>
      </w:r>
      <w:r w:rsidRPr="006C21E7">
        <w:rPr>
          <w:rFonts w:ascii="Tahoma" w:hAnsi="Tahoma"/>
          <w:color w:val="000000"/>
          <w:sz w:val="26"/>
          <w:rtl/>
        </w:rPr>
        <w:t xml:space="preserve"> شد یکی از آثارش آن است که دیگری هم می‌تواند آن را انجام دهد همچون قرضی که دیگری آن را ادا می‌کند.</w:t>
      </w:r>
    </w:p>
    <w:p w:rsidR="00C444FD" w:rsidRPr="006C21E7" w:rsidRDefault="00C444FD" w:rsidP="000937C8">
      <w:pPr>
        <w:spacing w:after="0" w:line="240" w:lineRule="auto"/>
        <w:jc w:val="both"/>
        <w:rPr>
          <w:rFonts w:ascii="Tahoma" w:hAnsi="Tahoma"/>
          <w:color w:val="000000"/>
          <w:sz w:val="26"/>
          <w:rtl/>
        </w:rPr>
      </w:pPr>
      <w:r w:rsidRPr="00C444FD">
        <w:rPr>
          <w:rFonts w:ascii="Tahoma" w:hAnsi="Tahoma"/>
          <w:sz w:val="26"/>
          <w:rtl/>
        </w:rPr>
        <w:t xml:space="preserve">تاکنون دو رابطه را توضیح دادیم: 1. رابطة آمر و مأمور، 2. رابطة مأمور و مأمور به، رابطة سوم هم بین </w:t>
      </w:r>
      <w:r w:rsidR="00B2766D">
        <w:rPr>
          <w:rFonts w:ascii="Tahoma" w:hAnsi="Tahoma" w:hint="cs"/>
          <w:sz w:val="26"/>
          <w:rtl/>
        </w:rPr>
        <w:t>«</w:t>
      </w:r>
      <w:r w:rsidRPr="00C444FD">
        <w:rPr>
          <w:rFonts w:ascii="Tahoma" w:hAnsi="Tahoma"/>
          <w:sz w:val="26"/>
          <w:rtl/>
        </w:rPr>
        <w:t>آمر و مأمور به</w:t>
      </w:r>
      <w:r w:rsidR="00B2766D">
        <w:rPr>
          <w:rFonts w:ascii="Tahoma" w:hAnsi="Tahoma" w:hint="cs"/>
          <w:sz w:val="26"/>
          <w:rtl/>
        </w:rPr>
        <w:t>»</w:t>
      </w:r>
      <w:r w:rsidRPr="00C444FD">
        <w:rPr>
          <w:rFonts w:ascii="Tahoma" w:hAnsi="Tahoma"/>
          <w:sz w:val="26"/>
          <w:rtl/>
        </w:rPr>
        <w:t xml:space="preserve"> است مثلاً وقتی می‌گوییم: آب</w:t>
      </w:r>
      <w:r w:rsidRPr="006C21E7">
        <w:rPr>
          <w:rFonts w:ascii="Tahoma" w:hAnsi="Tahoma"/>
          <w:color w:val="000000"/>
          <w:sz w:val="26"/>
          <w:rtl/>
        </w:rPr>
        <w:t xml:space="preserve"> بیاور، آیا بین آمر با آب هم رابطه‌ای هست یا خیر؟ قطعاً رابطه ایجاد می‌کند و غیر از شوق، تحقق آن را می‌خواهد اما بحث این است که این رابطه تا چه مقدار است؟ اگر بحث اعتبار </w:t>
      </w:r>
      <w:r>
        <w:rPr>
          <w:rFonts w:ascii="Tahoma" w:hAnsi="Tahoma" w:hint="cs"/>
          <w:color w:val="000000"/>
          <w:sz w:val="26"/>
          <w:rtl/>
        </w:rPr>
        <w:t>«</w:t>
      </w:r>
      <w:r w:rsidRPr="006C21E7">
        <w:rPr>
          <w:rFonts w:ascii="Tahoma" w:hAnsi="Tahoma"/>
          <w:color w:val="000000"/>
          <w:sz w:val="26"/>
          <w:rtl/>
        </w:rPr>
        <w:t>عبد و مولا</w:t>
      </w:r>
      <w:r>
        <w:rPr>
          <w:rFonts w:ascii="Tahoma" w:hAnsi="Tahoma" w:hint="cs"/>
          <w:color w:val="000000"/>
          <w:sz w:val="26"/>
          <w:rtl/>
        </w:rPr>
        <w:t>»</w:t>
      </w:r>
      <w:r w:rsidRPr="006C21E7">
        <w:rPr>
          <w:rFonts w:ascii="Tahoma" w:hAnsi="Tahoma"/>
          <w:color w:val="000000"/>
          <w:sz w:val="26"/>
          <w:rtl/>
        </w:rPr>
        <w:t xml:space="preserve"> باشد حد رابطه هم شوق است و </w:t>
      </w:r>
      <w:r w:rsidR="00FC32B9">
        <w:rPr>
          <w:rFonts w:ascii="Tahoma" w:hAnsi="Tahoma"/>
          <w:color w:val="000000"/>
          <w:sz w:val="26"/>
          <w:rtl/>
        </w:rPr>
        <w:t>این‌که</w:t>
      </w:r>
      <w:r>
        <w:rPr>
          <w:rFonts w:ascii="Tahoma" w:hAnsi="Tahoma"/>
          <w:color w:val="000000"/>
          <w:sz w:val="26"/>
          <w:rtl/>
        </w:rPr>
        <w:t xml:space="preserve"> باید این کار از آن طرف</w:t>
      </w:r>
      <w:r w:rsidRPr="006C21E7">
        <w:rPr>
          <w:rFonts w:ascii="Tahoma" w:hAnsi="Tahoma"/>
          <w:color w:val="000000"/>
          <w:sz w:val="26"/>
          <w:rtl/>
        </w:rPr>
        <w:t xml:space="preserve"> انجام شود</w:t>
      </w:r>
      <w:r>
        <w:rPr>
          <w:rFonts w:ascii="Tahoma" w:hAnsi="Tahoma" w:hint="cs"/>
          <w:color w:val="000000"/>
          <w:sz w:val="26"/>
          <w:rtl/>
        </w:rPr>
        <w:t>.</w:t>
      </w:r>
      <w:r w:rsidRPr="006C21E7">
        <w:rPr>
          <w:rFonts w:ascii="Tahoma" w:hAnsi="Tahoma"/>
          <w:color w:val="000000"/>
          <w:sz w:val="26"/>
          <w:rtl/>
        </w:rPr>
        <w:t xml:space="preserve"> شاهدش این </w:t>
      </w:r>
      <w:r>
        <w:rPr>
          <w:rFonts w:ascii="Tahoma" w:hAnsi="Tahoma"/>
          <w:color w:val="000000"/>
          <w:sz w:val="26"/>
          <w:rtl/>
        </w:rPr>
        <w:t xml:space="preserve">است که اگر آن عبد سرکشی کرد عرف می‌فهمد که به برادرش </w:t>
      </w:r>
      <w:r>
        <w:rPr>
          <w:rFonts w:ascii="Tahoma" w:hAnsi="Tahoma" w:hint="cs"/>
          <w:color w:val="000000"/>
          <w:sz w:val="26"/>
          <w:rtl/>
        </w:rPr>
        <w:t>ب</w:t>
      </w:r>
      <w:r w:rsidRPr="006C21E7">
        <w:rPr>
          <w:rFonts w:ascii="Tahoma" w:hAnsi="Tahoma"/>
          <w:color w:val="000000"/>
          <w:sz w:val="26"/>
          <w:rtl/>
        </w:rPr>
        <w:t>گوید: تو بلند شو آب بیاور، این آب‌آوردن مطلقاً محقق می‌شود. اگر گفتیم این رابطه آنقدر ق</w:t>
      </w:r>
      <w:r>
        <w:rPr>
          <w:rFonts w:ascii="Tahoma" w:hAnsi="Tahoma"/>
          <w:color w:val="000000"/>
          <w:sz w:val="26"/>
          <w:rtl/>
        </w:rPr>
        <w:t xml:space="preserve">وی است که نسبت با مأمور ملاحظه </w:t>
      </w:r>
      <w:r>
        <w:rPr>
          <w:rFonts w:ascii="Tahoma" w:hAnsi="Tahoma" w:hint="cs"/>
          <w:color w:val="000000"/>
          <w:sz w:val="26"/>
          <w:rtl/>
        </w:rPr>
        <w:t>ن</w:t>
      </w:r>
      <w:r w:rsidRPr="006C21E7">
        <w:rPr>
          <w:rFonts w:ascii="Tahoma" w:hAnsi="Tahoma"/>
          <w:color w:val="000000"/>
          <w:sz w:val="26"/>
          <w:rtl/>
        </w:rPr>
        <w:t>می‌شود</w:t>
      </w:r>
      <w:r>
        <w:rPr>
          <w:rFonts w:ascii="Tahoma" w:hAnsi="Tahoma" w:hint="cs"/>
          <w:color w:val="000000"/>
          <w:sz w:val="26"/>
          <w:rtl/>
        </w:rPr>
        <w:t>،</w:t>
      </w:r>
      <w:r w:rsidRPr="006C21E7">
        <w:rPr>
          <w:rFonts w:ascii="Tahoma" w:hAnsi="Tahoma"/>
          <w:color w:val="000000"/>
          <w:sz w:val="26"/>
          <w:rtl/>
        </w:rPr>
        <w:t xml:space="preserve"> مأمور انجام نداد می‌گویند: برادر</w:t>
      </w:r>
      <w:r>
        <w:rPr>
          <w:rFonts w:ascii="Tahoma" w:hAnsi="Tahoma"/>
          <w:color w:val="000000"/>
          <w:sz w:val="26"/>
          <w:rtl/>
        </w:rPr>
        <w:t>ش یا پدرش تو برخیز و بیاور، چرا</w:t>
      </w:r>
      <w:r>
        <w:rPr>
          <w:rFonts w:ascii="Tahoma" w:hAnsi="Tahoma" w:hint="cs"/>
          <w:color w:val="000000"/>
          <w:sz w:val="26"/>
          <w:rtl/>
        </w:rPr>
        <w:t>؟</w:t>
      </w:r>
      <w:r w:rsidRPr="006C21E7">
        <w:rPr>
          <w:rFonts w:ascii="Tahoma" w:hAnsi="Tahoma"/>
          <w:color w:val="000000"/>
          <w:sz w:val="26"/>
          <w:rtl/>
        </w:rPr>
        <w:t xml:space="preserve"> چون رابطه‌ای دارد مولا می‌خواهد بگوید: من این آب آوردن را می‌خواهم آن که ما متعارفمان است اگر عبد عصیان کرد نیاورد غالباً شلاقی به آن می‌زنند کیفرش می‌کنند.</w:t>
      </w:r>
    </w:p>
    <w:p w:rsidR="006C3412" w:rsidRPr="006C21E7" w:rsidRDefault="006C3412" w:rsidP="00450D97">
      <w:pPr>
        <w:pStyle w:val="Heading3"/>
        <w:bidi/>
        <w:spacing w:afterAutospacing="0"/>
        <w:rPr>
          <w:rtl/>
        </w:rPr>
      </w:pPr>
      <w:bookmarkStart w:id="32" w:name="_Toc452463520"/>
      <w:r w:rsidRPr="006C21E7">
        <w:rPr>
          <w:rFonts w:hint="cs"/>
          <w:rtl/>
        </w:rPr>
        <w:lastRenderedPageBreak/>
        <w:t xml:space="preserve">تفسیر «وجوب» </w:t>
      </w:r>
      <w:r w:rsidR="005C26E9">
        <w:rPr>
          <w:rFonts w:hint="cs"/>
          <w:rtl/>
        </w:rPr>
        <w:t>در تکالیف مالی</w:t>
      </w:r>
      <w:bookmarkEnd w:id="32"/>
    </w:p>
    <w:p w:rsidR="006C3412" w:rsidRPr="006C21E7" w:rsidRDefault="00A17EF3" w:rsidP="00783F1E">
      <w:pPr>
        <w:spacing w:after="0" w:line="240" w:lineRule="auto"/>
        <w:jc w:val="both"/>
        <w:rPr>
          <w:rFonts w:ascii="Times New Roman" w:eastAsia="Times New Roman" w:hAnsi="Times New Roman"/>
          <w:color w:val="000000"/>
          <w:sz w:val="26"/>
          <w:rtl/>
        </w:rPr>
      </w:pPr>
      <w:r>
        <w:rPr>
          <w:rFonts w:ascii="Tahoma" w:eastAsia="Times New Roman" w:hAnsi="Tahoma" w:hint="cs"/>
          <w:color w:val="000000"/>
          <w:sz w:val="26"/>
          <w:rtl/>
        </w:rPr>
        <w:t xml:space="preserve">گفته شد که </w:t>
      </w:r>
      <w:r w:rsidR="006C3412" w:rsidRPr="006C21E7">
        <w:rPr>
          <w:rFonts w:ascii="Tahoma" w:eastAsia="Times New Roman" w:hAnsi="Tahoma"/>
          <w:color w:val="000000"/>
          <w:sz w:val="26"/>
          <w:rtl/>
        </w:rPr>
        <w:t xml:space="preserve">چنین نیست که اگر </w:t>
      </w:r>
      <w:r w:rsidR="006C3412" w:rsidRPr="006C21E7">
        <w:rPr>
          <w:rFonts w:ascii="Tahoma" w:eastAsia="Times New Roman" w:hAnsi="Tahoma" w:hint="cs"/>
          <w:color w:val="000000"/>
          <w:sz w:val="26"/>
          <w:rtl/>
        </w:rPr>
        <w:t>«</w:t>
      </w:r>
      <w:r w:rsidR="006C3412" w:rsidRPr="006C21E7">
        <w:rPr>
          <w:rFonts w:ascii="Tahoma" w:eastAsia="Times New Roman" w:hAnsi="Tahoma"/>
          <w:color w:val="000000"/>
          <w:sz w:val="26"/>
          <w:rtl/>
        </w:rPr>
        <w:t>روح قانون</w:t>
      </w:r>
      <w:r w:rsidR="006C3412" w:rsidRPr="006C21E7">
        <w:rPr>
          <w:rFonts w:ascii="Tahoma" w:eastAsia="Times New Roman" w:hAnsi="Tahoma" w:hint="cs"/>
          <w:color w:val="000000"/>
          <w:sz w:val="26"/>
          <w:rtl/>
        </w:rPr>
        <w:t>»</w:t>
      </w:r>
      <w:r w:rsidR="006C3412" w:rsidRPr="006C21E7">
        <w:rPr>
          <w:rFonts w:ascii="Tahoma" w:eastAsia="Times New Roman" w:hAnsi="Tahoma"/>
          <w:color w:val="000000"/>
          <w:sz w:val="26"/>
          <w:rtl/>
        </w:rPr>
        <w:t xml:space="preserve"> مشخص شد</w:t>
      </w:r>
      <w:r w:rsidR="006C3412" w:rsidRPr="006C21E7">
        <w:rPr>
          <w:rFonts w:ascii="Tahoma" w:eastAsia="Times New Roman" w:hAnsi="Tahoma" w:hint="cs"/>
          <w:color w:val="000000"/>
          <w:sz w:val="26"/>
          <w:rtl/>
        </w:rPr>
        <w:t>،</w:t>
      </w:r>
      <w:r w:rsidR="006C3412" w:rsidRPr="006C21E7">
        <w:rPr>
          <w:rFonts w:ascii="Tahoma" w:eastAsia="Times New Roman" w:hAnsi="Tahoma"/>
          <w:color w:val="000000"/>
          <w:sz w:val="26"/>
          <w:rtl/>
        </w:rPr>
        <w:t xml:space="preserve"> </w:t>
      </w:r>
      <w:r w:rsidR="006C3412" w:rsidRPr="006C21E7">
        <w:rPr>
          <w:rFonts w:ascii="Tahoma" w:eastAsia="Times New Roman" w:hAnsi="Tahoma" w:hint="cs"/>
          <w:color w:val="000000"/>
          <w:sz w:val="26"/>
          <w:rtl/>
        </w:rPr>
        <w:t>«</w:t>
      </w:r>
      <w:r w:rsidR="006C3412" w:rsidRPr="006C21E7">
        <w:rPr>
          <w:rFonts w:ascii="Tahoma" w:eastAsia="Times New Roman" w:hAnsi="Tahoma"/>
          <w:color w:val="000000"/>
          <w:sz w:val="26"/>
          <w:rtl/>
        </w:rPr>
        <w:t>ادبیات</w:t>
      </w:r>
      <w:r w:rsidR="006C3412" w:rsidRPr="006C21E7">
        <w:rPr>
          <w:rFonts w:ascii="Tahoma" w:eastAsia="Times New Roman" w:hAnsi="Tahoma" w:hint="cs"/>
          <w:color w:val="000000"/>
          <w:sz w:val="26"/>
          <w:rtl/>
        </w:rPr>
        <w:t>»</w:t>
      </w:r>
      <w:r w:rsidR="006C3412" w:rsidRPr="006C21E7">
        <w:rPr>
          <w:rFonts w:ascii="Tahoma" w:eastAsia="Times New Roman" w:hAnsi="Tahoma"/>
          <w:color w:val="000000"/>
          <w:sz w:val="26"/>
          <w:rtl/>
        </w:rPr>
        <w:t xml:space="preserve"> هم مشخص باشد</w:t>
      </w:r>
      <w:r w:rsidR="006C3412" w:rsidRPr="006C21E7">
        <w:rPr>
          <w:rFonts w:ascii="Tahoma" w:eastAsia="Times New Roman" w:hAnsi="Tahoma" w:hint="cs"/>
          <w:color w:val="000000"/>
          <w:sz w:val="26"/>
          <w:rtl/>
        </w:rPr>
        <w:t>،</w:t>
      </w:r>
      <w:r w:rsidR="006C3412" w:rsidRPr="006C21E7">
        <w:rPr>
          <w:rFonts w:ascii="Tahoma" w:eastAsia="Times New Roman" w:hAnsi="Tahoma"/>
          <w:color w:val="000000"/>
          <w:sz w:val="26"/>
          <w:rtl/>
        </w:rPr>
        <w:t xml:space="preserve"> چون ممکن است </w:t>
      </w:r>
      <w:r w:rsidR="006C3412" w:rsidRPr="006C21E7">
        <w:rPr>
          <w:rFonts w:ascii="Tahoma" w:eastAsia="Times New Roman" w:hAnsi="Tahoma" w:hint="cs"/>
          <w:color w:val="000000"/>
          <w:sz w:val="26"/>
          <w:rtl/>
        </w:rPr>
        <w:t>«</w:t>
      </w:r>
      <w:r w:rsidR="006C3412" w:rsidRPr="006C21E7">
        <w:rPr>
          <w:rFonts w:ascii="Tahoma" w:eastAsia="Times New Roman" w:hAnsi="Tahoma"/>
          <w:color w:val="000000"/>
          <w:sz w:val="26"/>
          <w:rtl/>
        </w:rPr>
        <w:t>روح قانون</w:t>
      </w:r>
      <w:r w:rsidR="006C3412" w:rsidRPr="006C21E7">
        <w:rPr>
          <w:rFonts w:ascii="Tahoma" w:eastAsia="Times New Roman" w:hAnsi="Tahoma" w:hint="cs"/>
          <w:color w:val="000000"/>
          <w:sz w:val="26"/>
          <w:rtl/>
        </w:rPr>
        <w:t>»</w:t>
      </w:r>
      <w:r w:rsidR="006C3412" w:rsidRPr="006C21E7">
        <w:rPr>
          <w:rFonts w:ascii="Tahoma" w:eastAsia="Times New Roman" w:hAnsi="Tahoma"/>
          <w:color w:val="000000"/>
          <w:sz w:val="26"/>
          <w:rtl/>
        </w:rPr>
        <w:t xml:space="preserve"> مشخص باشد مثلاً بدانیم وجوب در عرف اسلامی به معنای ثبوت در ذمه نیست ولی ببینیم در </w:t>
      </w:r>
      <w:r w:rsidR="006C3412" w:rsidRPr="006C21E7">
        <w:rPr>
          <w:rFonts w:ascii="Tahoma" w:eastAsia="Times New Roman" w:hAnsi="Tahoma" w:hint="cs"/>
          <w:color w:val="000000"/>
          <w:sz w:val="26"/>
          <w:rtl/>
        </w:rPr>
        <w:t>«</w:t>
      </w:r>
      <w:r w:rsidR="006C3412" w:rsidRPr="006C21E7">
        <w:rPr>
          <w:rFonts w:ascii="Tahoma" w:eastAsia="Times New Roman" w:hAnsi="Tahoma"/>
          <w:color w:val="000000"/>
          <w:sz w:val="26"/>
          <w:rtl/>
        </w:rPr>
        <w:t>ادبیات</w:t>
      </w:r>
      <w:r w:rsidR="006C3412" w:rsidRPr="006C21E7">
        <w:rPr>
          <w:rFonts w:ascii="Tahoma" w:eastAsia="Times New Roman" w:hAnsi="Tahoma" w:hint="cs"/>
          <w:color w:val="000000"/>
          <w:sz w:val="26"/>
          <w:rtl/>
        </w:rPr>
        <w:t>»</w:t>
      </w:r>
      <w:r w:rsidR="006C3412" w:rsidRPr="006C21E7">
        <w:rPr>
          <w:rFonts w:ascii="Tahoma" w:eastAsia="Times New Roman" w:hAnsi="Tahoma"/>
          <w:color w:val="000000"/>
          <w:sz w:val="26"/>
          <w:rtl/>
        </w:rPr>
        <w:t>، «لله علی الناس» هم آمده است که می‌گوییم: این ادبیات اقتضای ثبوت در ذمه را می‌کند اما «أقیموا الصلاة»، و «آتوا الزکاة» چنین اقتضایی را ندارد یا مثلاً تعبیر «خذ من أموالهم صدقه» مشعر به این نیست که اگر کسی مالک نصاب شد به اندازة زکات (که پنج درصد یا ده درصد است) از ملک او خارج می‌شود. در تعبیر «خذ من أموالهم» ای پیامبر</w:t>
      </w:r>
      <w:r w:rsidR="006C3412" w:rsidRPr="006C21E7">
        <w:rPr>
          <w:rFonts w:ascii="Tahoma" w:eastAsia="Times New Roman" w:hAnsi="Tahoma" w:hint="cs"/>
          <w:color w:val="000000"/>
          <w:sz w:val="26"/>
          <w:rtl/>
        </w:rPr>
        <w:t>(</w:t>
      </w:r>
      <w:r w:rsidR="006C3412" w:rsidRPr="006C21E7">
        <w:rPr>
          <w:rFonts w:ascii="Tahoma" w:eastAsia="Times New Roman" w:hAnsi="Tahoma"/>
          <w:color w:val="000000"/>
          <w:sz w:val="26"/>
          <w:rtl/>
        </w:rPr>
        <w:t>ص</w:t>
      </w:r>
      <w:r w:rsidR="006C3412" w:rsidRPr="006C21E7">
        <w:rPr>
          <w:rFonts w:ascii="Tahoma" w:eastAsia="Times New Roman" w:hAnsi="Tahoma" w:hint="cs"/>
          <w:color w:val="000000"/>
          <w:sz w:val="26"/>
          <w:rtl/>
        </w:rPr>
        <w:t>)</w:t>
      </w:r>
      <w:r w:rsidR="006C3412" w:rsidRPr="006C21E7">
        <w:rPr>
          <w:rFonts w:ascii="Tahoma" w:eastAsia="Times New Roman" w:hAnsi="Tahoma"/>
          <w:color w:val="000000"/>
          <w:sz w:val="26"/>
          <w:rtl/>
        </w:rPr>
        <w:t xml:space="preserve"> از اموالشان بگیر، از اضافة اموال به «هُم» معلوم می‌شود که تا زمانی که پیامبر</w:t>
      </w:r>
      <w:r w:rsidR="006C3412" w:rsidRPr="006C21E7">
        <w:rPr>
          <w:rFonts w:ascii="Tahoma" w:eastAsia="Times New Roman" w:hAnsi="Tahoma" w:hint="cs"/>
          <w:color w:val="000000"/>
          <w:sz w:val="26"/>
          <w:rtl/>
        </w:rPr>
        <w:t>(</w:t>
      </w:r>
      <w:r w:rsidR="006C3412" w:rsidRPr="006C21E7">
        <w:rPr>
          <w:rFonts w:ascii="Tahoma" w:eastAsia="Times New Roman" w:hAnsi="Tahoma"/>
          <w:color w:val="000000"/>
          <w:sz w:val="26"/>
          <w:rtl/>
        </w:rPr>
        <w:t>ص</w:t>
      </w:r>
      <w:r w:rsidR="006C3412" w:rsidRPr="006C21E7">
        <w:rPr>
          <w:rFonts w:ascii="Tahoma" w:eastAsia="Times New Roman" w:hAnsi="Tahoma" w:hint="cs"/>
          <w:color w:val="000000"/>
          <w:sz w:val="26"/>
          <w:rtl/>
        </w:rPr>
        <w:t>)</w:t>
      </w:r>
      <w:r w:rsidR="006C3412" w:rsidRPr="006C21E7">
        <w:rPr>
          <w:rFonts w:ascii="Tahoma" w:eastAsia="Times New Roman" w:hAnsi="Tahoma"/>
          <w:color w:val="000000"/>
          <w:sz w:val="26"/>
          <w:rtl/>
        </w:rPr>
        <w:t xml:space="preserve"> زکات را نگرفته مال خودشان است، پس به مجرد حلول حول، ملک حاکم نمی‌شود.</w:t>
      </w:r>
    </w:p>
    <w:p w:rsidR="006C3412" w:rsidRPr="006C21E7" w:rsidRDefault="006C3412" w:rsidP="000937C8">
      <w:pPr>
        <w:spacing w:after="0" w:line="240" w:lineRule="auto"/>
        <w:jc w:val="both"/>
        <w:rPr>
          <w:rFonts w:ascii="Times New Roman" w:eastAsia="Times New Roman" w:hAnsi="Times New Roman"/>
          <w:color w:val="000000"/>
          <w:sz w:val="26"/>
          <w:rtl/>
        </w:rPr>
      </w:pPr>
      <w:r w:rsidRPr="006C21E7">
        <w:rPr>
          <w:rFonts w:ascii="Tahoma" w:eastAsia="Times New Roman" w:hAnsi="Tahoma"/>
          <w:color w:val="000000"/>
          <w:sz w:val="26"/>
          <w:rtl/>
        </w:rPr>
        <w:t>ممکن است</w:t>
      </w:r>
      <w:r w:rsidR="005C26E9">
        <w:rPr>
          <w:rFonts w:ascii="Tahoma" w:eastAsia="Times New Roman" w:hAnsi="Tahoma" w:hint="cs"/>
          <w:color w:val="000000"/>
          <w:sz w:val="26"/>
          <w:rtl/>
        </w:rPr>
        <w:t xml:space="preserve"> از</w:t>
      </w:r>
      <w:r w:rsidRPr="006C21E7">
        <w:rPr>
          <w:rFonts w:ascii="Tahoma" w:eastAsia="Times New Roman" w:hAnsi="Tahoma"/>
          <w:color w:val="000000"/>
          <w:sz w:val="26"/>
          <w:rtl/>
        </w:rPr>
        <w:t xml:space="preserve"> د</w:t>
      </w:r>
      <w:r w:rsidR="005C26E9">
        <w:rPr>
          <w:rFonts w:ascii="Tahoma" w:eastAsia="Times New Roman" w:hAnsi="Tahoma"/>
          <w:color w:val="000000"/>
          <w:sz w:val="26"/>
          <w:rtl/>
        </w:rPr>
        <w:t>و تکلیف مالی مثل خمس و زکات</w:t>
      </w:r>
      <w:r w:rsidRPr="006C21E7">
        <w:rPr>
          <w:rFonts w:ascii="Tahoma" w:eastAsia="Times New Roman" w:hAnsi="Tahoma"/>
          <w:color w:val="000000"/>
          <w:sz w:val="26"/>
          <w:rtl/>
        </w:rPr>
        <w:t xml:space="preserve"> </w:t>
      </w:r>
      <w:r w:rsidR="005C26E9">
        <w:rPr>
          <w:rFonts w:ascii="Tahoma" w:eastAsia="Times New Roman" w:hAnsi="Tahoma" w:hint="cs"/>
          <w:color w:val="000000"/>
          <w:sz w:val="26"/>
          <w:rtl/>
        </w:rPr>
        <w:t xml:space="preserve">- </w:t>
      </w:r>
      <w:r w:rsidRPr="006C21E7">
        <w:rPr>
          <w:rFonts w:ascii="Tahoma" w:eastAsia="Times New Roman" w:hAnsi="Tahoma"/>
          <w:color w:val="000000"/>
          <w:sz w:val="26"/>
          <w:rtl/>
        </w:rPr>
        <w:t>که هر دو هم در قرآن آمده است</w:t>
      </w:r>
      <w:r w:rsidR="005C26E9">
        <w:rPr>
          <w:rFonts w:ascii="Tahoma" w:eastAsia="Times New Roman" w:hAnsi="Tahoma" w:hint="cs"/>
          <w:color w:val="000000"/>
          <w:sz w:val="26"/>
          <w:rtl/>
        </w:rPr>
        <w:t xml:space="preserve"> -</w:t>
      </w:r>
      <w:r w:rsidRPr="006C21E7">
        <w:rPr>
          <w:rFonts w:ascii="Tahoma" w:eastAsia="Times New Roman" w:hAnsi="Tahoma"/>
          <w:color w:val="000000"/>
          <w:sz w:val="26"/>
          <w:rtl/>
        </w:rPr>
        <w:t xml:space="preserve"> از یک تعبیر ملک بفهمیم و از یک تعبیر نفهمیم، از </w:t>
      </w:r>
      <w:r w:rsidRPr="006C21E7">
        <w:rPr>
          <w:rFonts w:ascii="Tahoma" w:eastAsia="Times New Roman" w:hAnsi="Tahoma" w:hint="cs"/>
          <w:color w:val="000000"/>
          <w:sz w:val="26"/>
          <w:rtl/>
        </w:rPr>
        <w:t>«</w:t>
      </w:r>
      <w:r w:rsidRPr="006C21E7">
        <w:rPr>
          <w:rFonts w:ascii="Tahoma" w:eastAsia="Times New Roman" w:hAnsi="Tahoma"/>
          <w:color w:val="000000"/>
          <w:sz w:val="26"/>
          <w:rtl/>
        </w:rPr>
        <w:t>خذ من أموالهم</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نفهمیم که پنج یا ده درصدش ملک دولت است</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اگر نداد دولت به زور از او می‌گیرد اما از </w:t>
      </w:r>
      <w:r w:rsidRPr="006C21E7">
        <w:rPr>
          <w:rFonts w:ascii="Tahoma" w:eastAsia="Times New Roman" w:hAnsi="Tahoma" w:hint="cs"/>
          <w:color w:val="000000"/>
          <w:sz w:val="26"/>
          <w:rtl/>
        </w:rPr>
        <w:t>«</w:t>
      </w:r>
      <w:r w:rsidRPr="006C21E7">
        <w:rPr>
          <w:rFonts w:ascii="Tahoma" w:eastAsia="Times New Roman" w:hAnsi="Tahoma"/>
          <w:color w:val="000000"/>
          <w:sz w:val="26"/>
          <w:rtl/>
        </w:rPr>
        <w:t>فأن لله خمسه</w:t>
      </w:r>
      <w:r w:rsidRPr="006C21E7">
        <w:rPr>
          <w:rFonts w:ascii="Tahoma" w:eastAsia="Times New Roman" w:hAnsi="Tahoma" w:hint="cs"/>
          <w:color w:val="000000"/>
          <w:sz w:val="26"/>
          <w:rtl/>
        </w:rPr>
        <w:t>»</w:t>
      </w:r>
      <w:r w:rsidRPr="006C21E7">
        <w:rPr>
          <w:rFonts w:ascii="Tahoma" w:eastAsia="Times New Roman" w:hAnsi="Tahoma"/>
          <w:color w:val="000000"/>
          <w:sz w:val="26"/>
          <w:rtl/>
        </w:rPr>
        <w:t>، درآید که ملک است یعنی یک پنجم</w:t>
      </w:r>
      <w:r w:rsidR="005C26E9">
        <w:rPr>
          <w:rFonts w:ascii="Tahoma" w:eastAsia="Times New Roman" w:hAnsi="Tahoma"/>
          <w:color w:val="000000"/>
          <w:sz w:val="26"/>
          <w:rtl/>
        </w:rPr>
        <w:t xml:space="preserve">ش ملک خدا و رسول و ذی القربی </w:t>
      </w:r>
      <w:r w:rsidR="005C26E9">
        <w:rPr>
          <w:rFonts w:ascii="Tahoma" w:eastAsia="Times New Roman" w:hAnsi="Tahoma" w:hint="cs"/>
          <w:color w:val="000000"/>
          <w:sz w:val="26"/>
          <w:rtl/>
        </w:rPr>
        <w:t>و...</w:t>
      </w:r>
      <w:r w:rsidRPr="006C21E7">
        <w:rPr>
          <w:rFonts w:ascii="Tahoma" w:eastAsia="Times New Roman" w:hAnsi="Tahoma"/>
          <w:color w:val="000000"/>
          <w:sz w:val="26"/>
          <w:rtl/>
        </w:rPr>
        <w:t xml:space="preserve"> است. تأکید ما بر ادبیات به سبب آن است که نحوة تعبیر در ادلة شرعیه مختلف است و ما روی ادبیات حساب خاصی باز می‌کنیم</w:t>
      </w:r>
      <w:r w:rsidRPr="006C21E7">
        <w:rPr>
          <w:rFonts w:ascii="Tahoma" w:eastAsia="Times New Roman" w:hAnsi="Tahoma" w:hint="cs"/>
          <w:color w:val="000000"/>
          <w:sz w:val="26"/>
          <w:rtl/>
        </w:rPr>
        <w:t>.</w:t>
      </w:r>
      <w:r w:rsidR="005C26E9">
        <w:rPr>
          <w:rFonts w:ascii="Tahoma" w:eastAsia="Times New Roman" w:hAnsi="Tahoma"/>
          <w:color w:val="000000"/>
          <w:sz w:val="26"/>
          <w:rtl/>
        </w:rPr>
        <w:t xml:space="preserve"> البته</w:t>
      </w:r>
      <w:r w:rsidRPr="006C21E7">
        <w:rPr>
          <w:rFonts w:ascii="Tahoma" w:eastAsia="Times New Roman" w:hAnsi="Tahoma"/>
          <w:color w:val="000000"/>
          <w:sz w:val="26"/>
          <w:rtl/>
        </w:rPr>
        <w:t xml:space="preserve"> امروزه بشر سعی می‌کند این ادبیات در قوانینش ثابت و یکنواخت باشد مثلاً از ملک تعبیر به ملک کند و اگر تکلیف صرف باشد بگوید تکلیف است.</w:t>
      </w:r>
    </w:p>
    <w:p w:rsidR="006C3412" w:rsidRPr="006C21E7" w:rsidRDefault="006C3412" w:rsidP="000937C8">
      <w:pPr>
        <w:spacing w:after="0" w:line="240" w:lineRule="auto"/>
        <w:jc w:val="both"/>
        <w:rPr>
          <w:rFonts w:ascii="Times New Roman" w:eastAsia="Times New Roman" w:hAnsi="Times New Roman"/>
          <w:color w:val="000000"/>
          <w:sz w:val="26"/>
          <w:rtl/>
        </w:rPr>
      </w:pPr>
      <w:r w:rsidRPr="006C21E7">
        <w:rPr>
          <w:rFonts w:ascii="Tahoma" w:eastAsia="Times New Roman" w:hAnsi="Tahoma"/>
          <w:color w:val="000000"/>
          <w:sz w:val="26"/>
          <w:rtl/>
        </w:rPr>
        <w:t>در مسائل مالی مثل خمس و زکات و کفارات همواره سه احتمال رئیسی هست:</w:t>
      </w:r>
    </w:p>
    <w:p w:rsidR="006C3412" w:rsidRPr="006C21E7" w:rsidRDefault="006C3412" w:rsidP="000937C8">
      <w:pPr>
        <w:spacing w:after="0" w:line="240" w:lineRule="auto"/>
        <w:jc w:val="both"/>
        <w:rPr>
          <w:rFonts w:ascii="Times New Roman" w:eastAsia="Times New Roman" w:hAnsi="Times New Roman"/>
          <w:color w:val="000000"/>
          <w:sz w:val="26"/>
          <w:rtl/>
        </w:rPr>
      </w:pPr>
      <w:r w:rsidRPr="006C21E7">
        <w:rPr>
          <w:rFonts w:ascii="Tahoma" w:eastAsia="Times New Roman" w:hAnsi="Tahoma"/>
          <w:color w:val="000000"/>
          <w:sz w:val="26"/>
          <w:rtl/>
        </w:rPr>
        <w:t xml:space="preserve">1. </w:t>
      </w:r>
      <w:r w:rsidRPr="006C21E7">
        <w:rPr>
          <w:rFonts w:ascii="Tahoma" w:eastAsia="Times New Roman" w:hAnsi="Tahoma" w:hint="cs"/>
          <w:color w:val="000000"/>
          <w:sz w:val="26"/>
          <w:rtl/>
        </w:rPr>
        <w:t>«</w:t>
      </w:r>
      <w:r w:rsidRPr="006C21E7">
        <w:rPr>
          <w:rFonts w:ascii="Tahoma" w:eastAsia="Times New Roman" w:hAnsi="Tahoma"/>
          <w:color w:val="000000"/>
          <w:sz w:val="26"/>
          <w:rtl/>
        </w:rPr>
        <w:t>تکلیف</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صرف باشد یعنی شما مکلف به پرداخت آن باشید و اگر عصیان کردید خداوند عقوبت می‌کند.</w:t>
      </w:r>
    </w:p>
    <w:p w:rsidR="006C3412" w:rsidRPr="006C21E7" w:rsidRDefault="006C3412" w:rsidP="000937C8">
      <w:pPr>
        <w:spacing w:after="0" w:line="240" w:lineRule="auto"/>
        <w:jc w:val="both"/>
        <w:rPr>
          <w:rFonts w:ascii="Times New Roman" w:eastAsia="Times New Roman" w:hAnsi="Times New Roman"/>
          <w:color w:val="000000"/>
          <w:sz w:val="26"/>
          <w:rtl/>
        </w:rPr>
      </w:pPr>
      <w:r w:rsidRPr="006C21E7">
        <w:rPr>
          <w:rFonts w:ascii="Tahoma" w:eastAsia="Times New Roman" w:hAnsi="Tahoma"/>
          <w:color w:val="000000"/>
          <w:sz w:val="26"/>
          <w:rtl/>
        </w:rPr>
        <w:t>2. اضافه بر تکلیف همچو</w:t>
      </w:r>
      <w:r w:rsidRPr="006C21E7">
        <w:rPr>
          <w:rFonts w:ascii="Tahoma" w:eastAsia="Times New Roman" w:hAnsi="Tahoma" w:hint="cs"/>
          <w:color w:val="000000"/>
          <w:sz w:val="26"/>
          <w:rtl/>
        </w:rPr>
        <w:t>ن</w:t>
      </w:r>
      <w:r w:rsidRPr="006C21E7">
        <w:rPr>
          <w:rFonts w:ascii="Tahoma" w:eastAsia="Times New Roman" w:hAnsi="Tahoma"/>
          <w:color w:val="000000"/>
          <w:sz w:val="26"/>
          <w:rtl/>
        </w:rPr>
        <w:t xml:space="preserve"> </w:t>
      </w:r>
      <w:r w:rsidRPr="006C21E7">
        <w:rPr>
          <w:rFonts w:ascii="Tahoma" w:eastAsia="Times New Roman" w:hAnsi="Tahoma" w:hint="cs"/>
          <w:color w:val="000000"/>
          <w:sz w:val="26"/>
          <w:rtl/>
        </w:rPr>
        <w:t>«</w:t>
      </w:r>
      <w:r w:rsidRPr="006C21E7">
        <w:rPr>
          <w:rFonts w:ascii="Tahoma" w:eastAsia="Times New Roman" w:hAnsi="Tahoma"/>
          <w:color w:val="000000"/>
          <w:sz w:val="26"/>
          <w:rtl/>
        </w:rPr>
        <w:t>د</w:t>
      </w:r>
      <w:r w:rsidRPr="006C21E7">
        <w:rPr>
          <w:rFonts w:ascii="Tahoma" w:eastAsia="Times New Roman" w:hAnsi="Tahoma" w:hint="cs"/>
          <w:color w:val="000000"/>
          <w:sz w:val="26"/>
          <w:rtl/>
        </w:rPr>
        <w:t>ِ</w:t>
      </w:r>
      <w:r w:rsidRPr="006C21E7">
        <w:rPr>
          <w:rFonts w:ascii="Tahoma" w:eastAsia="Times New Roman" w:hAnsi="Tahoma"/>
          <w:color w:val="000000"/>
          <w:sz w:val="26"/>
          <w:rtl/>
        </w:rPr>
        <w:t>ینی در ذمة</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شما قرار می‌گیرد و یکی از آثارش این است که دیگری هم می‌تواند آن را پرداخت کند مگر </w:t>
      </w:r>
      <w:r w:rsidR="00FC32B9">
        <w:rPr>
          <w:rFonts w:ascii="Tahoma" w:eastAsia="Times New Roman" w:hAnsi="Tahoma"/>
          <w:color w:val="000000"/>
          <w:sz w:val="26"/>
          <w:rtl/>
        </w:rPr>
        <w:t>این‌که</w:t>
      </w:r>
      <w:r w:rsidRPr="006C21E7">
        <w:rPr>
          <w:rFonts w:ascii="Tahoma" w:eastAsia="Times New Roman" w:hAnsi="Tahoma"/>
          <w:color w:val="000000"/>
          <w:sz w:val="26"/>
          <w:rtl/>
        </w:rPr>
        <w:t xml:space="preserve"> دلیل خاص بیاید.</w:t>
      </w:r>
    </w:p>
    <w:p w:rsidR="006C3412" w:rsidRPr="006C21E7" w:rsidRDefault="006C3412" w:rsidP="000937C8">
      <w:pPr>
        <w:spacing w:after="0" w:line="240" w:lineRule="auto"/>
        <w:jc w:val="both"/>
        <w:rPr>
          <w:rFonts w:ascii="Times New Roman" w:eastAsia="Times New Roman" w:hAnsi="Times New Roman"/>
          <w:color w:val="000000"/>
          <w:sz w:val="26"/>
          <w:rtl/>
        </w:rPr>
      </w:pPr>
      <w:r w:rsidRPr="006C21E7">
        <w:rPr>
          <w:rFonts w:ascii="Tahoma" w:eastAsia="Times New Roman" w:hAnsi="Tahoma"/>
          <w:color w:val="000000"/>
          <w:sz w:val="26"/>
          <w:rtl/>
        </w:rPr>
        <w:t xml:space="preserve">3. تکلیف و ذمه و </w:t>
      </w:r>
      <w:r w:rsidRPr="006C21E7">
        <w:rPr>
          <w:rFonts w:ascii="Tahoma" w:eastAsia="Times New Roman" w:hAnsi="Tahoma" w:hint="cs"/>
          <w:color w:val="000000"/>
          <w:sz w:val="26"/>
          <w:rtl/>
        </w:rPr>
        <w:t>«</w:t>
      </w:r>
      <w:r w:rsidRPr="006C21E7">
        <w:rPr>
          <w:rFonts w:ascii="Tahoma" w:eastAsia="Times New Roman" w:hAnsi="Tahoma"/>
          <w:color w:val="000000"/>
          <w:sz w:val="26"/>
          <w:rtl/>
        </w:rPr>
        <w:t>عین</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باشد</w:t>
      </w:r>
      <w:r w:rsidRPr="006C21E7">
        <w:rPr>
          <w:rFonts w:ascii="Tahoma" w:eastAsia="Times New Roman" w:hAnsi="Tahoma" w:hint="cs"/>
          <w:color w:val="000000"/>
          <w:sz w:val="26"/>
          <w:rtl/>
        </w:rPr>
        <w:t>، البته</w:t>
      </w:r>
      <w:r w:rsidRPr="006C21E7">
        <w:rPr>
          <w:rFonts w:ascii="Tahoma" w:eastAsia="Times New Roman" w:hAnsi="Tahoma"/>
          <w:color w:val="000000"/>
          <w:sz w:val="26"/>
          <w:rtl/>
        </w:rPr>
        <w:t xml:space="preserve"> در کفارات کسی قائل به عین نشده است مثلاً اگر کسی به مکه رفت و کفارة احرام بر گردنش آمد کسی نمی‌گوید: گوسفند از ملکش خارج می‌شود، مشهور در کفارات قول به ذمه است که اگر نداد بعد از مرگش بدهند، اما به ذهن ما می‌رسد که تکلیف صرف باشد و ذمه هم ثابت نیست.</w:t>
      </w:r>
    </w:p>
    <w:p w:rsidR="006C3412" w:rsidRPr="006C21E7" w:rsidRDefault="006C3412" w:rsidP="000937C8">
      <w:pPr>
        <w:spacing w:after="0" w:line="240" w:lineRule="auto"/>
        <w:jc w:val="both"/>
        <w:rPr>
          <w:rFonts w:ascii="Times New Roman" w:eastAsia="Times New Roman" w:hAnsi="Times New Roman"/>
          <w:color w:val="000000"/>
          <w:sz w:val="26"/>
          <w:rtl/>
        </w:rPr>
      </w:pPr>
      <w:r w:rsidRPr="006C21E7">
        <w:rPr>
          <w:rFonts w:ascii="Tahoma" w:eastAsia="Times New Roman" w:hAnsi="Tahoma"/>
          <w:color w:val="000000"/>
          <w:sz w:val="26"/>
          <w:rtl/>
        </w:rPr>
        <w:t xml:space="preserve">در همة تکالیف مالی این سه احتمال هست مثلاً ظاهر </w:t>
      </w:r>
      <w:r w:rsidRPr="006C21E7">
        <w:rPr>
          <w:rFonts w:ascii="Tahoma" w:eastAsia="Times New Roman" w:hAnsi="Tahoma" w:hint="cs"/>
          <w:color w:val="000000"/>
          <w:sz w:val="26"/>
          <w:rtl/>
        </w:rPr>
        <w:t>«</w:t>
      </w:r>
      <w:r w:rsidRPr="006C21E7">
        <w:rPr>
          <w:rFonts w:ascii="Tahoma" w:eastAsia="Times New Roman" w:hAnsi="Tahoma"/>
          <w:color w:val="000000"/>
          <w:sz w:val="26"/>
          <w:rtl/>
        </w:rPr>
        <w:t>خذ من أموالهم صدقه</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این است که تکلیف است و حتی حالت ذمه هم ندارد. اما ادعا شده است که هر جا تکلیف به مال بخورد حداقل</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تکلیف و ذمه است</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w:t>
      </w:r>
      <w:r w:rsidRPr="006C21E7">
        <w:rPr>
          <w:rFonts w:ascii="Tahoma" w:eastAsia="Times New Roman" w:hAnsi="Tahoma" w:hint="cs"/>
          <w:color w:val="000000"/>
          <w:sz w:val="26"/>
          <w:rtl/>
        </w:rPr>
        <w:t>«</w:t>
      </w:r>
      <w:r w:rsidRPr="006C21E7">
        <w:rPr>
          <w:rFonts w:ascii="Tahoma" w:eastAsia="Times New Roman" w:hAnsi="Tahoma"/>
          <w:color w:val="000000"/>
          <w:sz w:val="26"/>
          <w:rtl/>
        </w:rPr>
        <w:t>آتوا الزکاة</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یعنی زکات در ذمة شما نهاده شد اگر ندادید می‌ماند باید بعداً پرداخت کنید یا ورثه بدهند، بر طبق این دیدگاه نتیجة </w:t>
      </w:r>
      <w:r w:rsidRPr="006C21E7">
        <w:rPr>
          <w:rFonts w:ascii="Tahoma" w:eastAsia="Times New Roman" w:hAnsi="Tahoma" w:hint="cs"/>
          <w:color w:val="000000"/>
          <w:sz w:val="26"/>
          <w:rtl/>
        </w:rPr>
        <w:t>«</w:t>
      </w:r>
      <w:r w:rsidRPr="006C21E7">
        <w:rPr>
          <w:rFonts w:ascii="Tahoma" w:eastAsia="Times New Roman" w:hAnsi="Tahoma"/>
          <w:color w:val="000000"/>
          <w:sz w:val="26"/>
          <w:rtl/>
        </w:rPr>
        <w:t>خذ من أموالهم صدقة</w:t>
      </w:r>
      <w:r w:rsidRPr="006C21E7">
        <w:rPr>
          <w:rFonts w:ascii="Tahoma" w:eastAsia="Times New Roman" w:hAnsi="Tahoma" w:hint="cs"/>
          <w:color w:val="000000"/>
          <w:sz w:val="26"/>
          <w:rtl/>
        </w:rPr>
        <w:t>»</w:t>
      </w:r>
      <w:r w:rsidRPr="006C21E7">
        <w:rPr>
          <w:rFonts w:ascii="Tahoma" w:eastAsia="Times New Roman" w:hAnsi="Tahoma"/>
          <w:color w:val="000000"/>
          <w:sz w:val="26"/>
          <w:rtl/>
        </w:rPr>
        <w:t>، این می‌شود که نسبت به پیامبر</w:t>
      </w:r>
      <w:r w:rsidRPr="006C21E7">
        <w:rPr>
          <w:rFonts w:ascii="Tahoma" w:eastAsia="Times New Roman" w:hAnsi="Tahoma" w:hint="cs"/>
          <w:color w:val="000000"/>
          <w:sz w:val="26"/>
          <w:rtl/>
        </w:rPr>
        <w:t>(</w:t>
      </w:r>
      <w:r w:rsidRPr="006C21E7">
        <w:rPr>
          <w:rFonts w:ascii="Tahoma" w:eastAsia="Times New Roman" w:hAnsi="Tahoma"/>
          <w:color w:val="000000"/>
          <w:sz w:val="26"/>
          <w:rtl/>
        </w:rPr>
        <w:t>ص</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ناظر به تکلی</w:t>
      </w:r>
      <w:r w:rsidRPr="006C21E7">
        <w:rPr>
          <w:rFonts w:ascii="Tahoma" w:eastAsia="Times New Roman" w:hAnsi="Tahoma" w:hint="cs"/>
          <w:color w:val="000000"/>
          <w:sz w:val="26"/>
          <w:rtl/>
        </w:rPr>
        <w:t>ف او،</w:t>
      </w:r>
      <w:r w:rsidRPr="006C21E7">
        <w:rPr>
          <w:rFonts w:ascii="Tahoma" w:eastAsia="Times New Roman" w:hAnsi="Tahoma"/>
          <w:color w:val="000000"/>
          <w:sz w:val="26"/>
          <w:rtl/>
        </w:rPr>
        <w:t xml:space="preserve"> گرفتن زکات باشد اما نسبت به مردم، هم تکلیف و هم ذمه هم باشد.</w:t>
      </w:r>
    </w:p>
    <w:p w:rsidR="006C3412" w:rsidRPr="006C21E7" w:rsidRDefault="006C3412" w:rsidP="000937C8">
      <w:pPr>
        <w:spacing w:after="0" w:line="240" w:lineRule="auto"/>
        <w:jc w:val="both"/>
        <w:rPr>
          <w:rFonts w:ascii="Times New Roman" w:eastAsia="Times New Roman" w:hAnsi="Times New Roman"/>
          <w:color w:val="000000"/>
          <w:sz w:val="26"/>
          <w:rtl/>
        </w:rPr>
      </w:pPr>
      <w:r w:rsidRPr="006C21E7">
        <w:rPr>
          <w:rFonts w:ascii="Tahoma" w:eastAsia="Times New Roman" w:hAnsi="Tahoma"/>
          <w:color w:val="000000"/>
          <w:sz w:val="26"/>
          <w:rtl/>
        </w:rPr>
        <w:t>ادعای دیگر این است که اضافه بر ذمه</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w:t>
      </w:r>
      <w:r w:rsidRPr="006C21E7">
        <w:rPr>
          <w:rFonts w:ascii="Tahoma" w:eastAsia="Times New Roman" w:hAnsi="Tahoma" w:hint="cs"/>
          <w:color w:val="000000"/>
          <w:sz w:val="26"/>
          <w:rtl/>
        </w:rPr>
        <w:t>«</w:t>
      </w:r>
      <w:r w:rsidRPr="006C21E7">
        <w:rPr>
          <w:rFonts w:ascii="Tahoma" w:eastAsia="Times New Roman" w:hAnsi="Tahoma"/>
          <w:color w:val="000000"/>
          <w:sz w:val="26"/>
          <w:rtl/>
        </w:rPr>
        <w:t>عین</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هم هست</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مثلاً اگر برای زمین صد متری شما دویست هزار تومان مالیات بریدند، این دویست هزار تومان، هم تکلیف است و هم در ذمة شما می‌آید که در صورت عدم پرداخت مدیون هستید و هم اضافه بر آن، </w:t>
      </w:r>
      <w:r w:rsidRPr="006C21E7">
        <w:rPr>
          <w:rFonts w:ascii="Tahoma" w:eastAsia="Times New Roman" w:hAnsi="Tahoma" w:hint="cs"/>
          <w:color w:val="000000"/>
          <w:sz w:val="26"/>
          <w:rtl/>
        </w:rPr>
        <w:t>«</w:t>
      </w:r>
      <w:r w:rsidRPr="006C21E7">
        <w:rPr>
          <w:rFonts w:ascii="Tahoma" w:eastAsia="Times New Roman" w:hAnsi="Tahoma"/>
          <w:color w:val="000000"/>
          <w:sz w:val="26"/>
          <w:rtl/>
        </w:rPr>
        <w:t>عین</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هم هست یعنی دولت از حساب شما در بانک دویست هزار تومان را برمی‌دارد. این بحث </w:t>
      </w:r>
      <w:r w:rsidRPr="006C21E7">
        <w:rPr>
          <w:rFonts w:ascii="Tahoma" w:eastAsia="Times New Roman" w:hAnsi="Tahoma" w:hint="cs"/>
          <w:color w:val="000000"/>
          <w:sz w:val="26"/>
          <w:rtl/>
        </w:rPr>
        <w:t>«</w:t>
      </w:r>
      <w:r w:rsidRPr="006C21E7">
        <w:rPr>
          <w:rFonts w:ascii="Tahoma" w:eastAsia="Times New Roman" w:hAnsi="Tahoma"/>
          <w:color w:val="000000"/>
          <w:sz w:val="26"/>
          <w:rtl/>
        </w:rPr>
        <w:t>ادبیات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و </w:t>
      </w:r>
      <w:r w:rsidRPr="006C21E7">
        <w:rPr>
          <w:rFonts w:ascii="Tahoma" w:eastAsia="Times New Roman" w:hAnsi="Tahoma" w:hint="cs"/>
          <w:color w:val="000000"/>
          <w:sz w:val="26"/>
          <w:rtl/>
        </w:rPr>
        <w:t>«</w:t>
      </w:r>
      <w:r w:rsidRPr="006C21E7">
        <w:rPr>
          <w:rFonts w:ascii="Tahoma" w:eastAsia="Times New Roman" w:hAnsi="Tahoma"/>
          <w:color w:val="000000"/>
          <w:sz w:val="26"/>
          <w:rtl/>
        </w:rPr>
        <w:t>روح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است</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w:t>
      </w:r>
      <w:r w:rsidRPr="006C21E7">
        <w:rPr>
          <w:rFonts w:ascii="Tahoma" w:eastAsia="Times New Roman" w:hAnsi="Tahoma" w:hint="cs"/>
          <w:color w:val="000000"/>
          <w:sz w:val="26"/>
          <w:rtl/>
        </w:rPr>
        <w:t>«</w:t>
      </w:r>
      <w:r w:rsidRPr="006C21E7">
        <w:rPr>
          <w:rFonts w:ascii="Tahoma" w:eastAsia="Times New Roman" w:hAnsi="Tahoma"/>
          <w:color w:val="000000"/>
          <w:sz w:val="26"/>
          <w:rtl/>
        </w:rPr>
        <w:t>ادبیات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‌اش </w:t>
      </w:r>
      <w:r w:rsidRPr="006C21E7">
        <w:rPr>
          <w:rFonts w:ascii="Tahoma" w:eastAsia="Times New Roman" w:hAnsi="Tahoma" w:hint="cs"/>
          <w:color w:val="000000"/>
          <w:sz w:val="26"/>
          <w:rtl/>
        </w:rPr>
        <w:t>«</w:t>
      </w:r>
      <w:r w:rsidRPr="006C21E7">
        <w:rPr>
          <w:rFonts w:ascii="Tahoma" w:eastAsia="Times New Roman" w:hAnsi="Tahoma"/>
          <w:color w:val="000000"/>
          <w:sz w:val="26"/>
          <w:rtl/>
        </w:rPr>
        <w:t>فأن لله خمسه</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است می‌گویند: از این تعبیر </w:t>
      </w:r>
      <w:r w:rsidRPr="006C21E7">
        <w:rPr>
          <w:rFonts w:ascii="Tahoma" w:eastAsia="Times New Roman" w:hAnsi="Tahoma" w:hint="cs"/>
          <w:color w:val="000000"/>
          <w:sz w:val="26"/>
          <w:rtl/>
        </w:rPr>
        <w:t>«</w:t>
      </w:r>
      <w:r w:rsidRPr="006C21E7">
        <w:rPr>
          <w:rFonts w:ascii="Tahoma" w:eastAsia="Times New Roman" w:hAnsi="Tahoma"/>
          <w:color w:val="000000"/>
          <w:sz w:val="26"/>
          <w:rtl/>
        </w:rPr>
        <w:t>عین</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درمی‌آید، اما از </w:t>
      </w:r>
      <w:r w:rsidRPr="006C21E7">
        <w:rPr>
          <w:rFonts w:ascii="Tahoma" w:eastAsia="Times New Roman" w:hAnsi="Tahoma" w:hint="cs"/>
          <w:color w:val="000000"/>
          <w:sz w:val="26"/>
          <w:rtl/>
        </w:rPr>
        <w:t>«</w:t>
      </w:r>
      <w:r w:rsidRPr="006C21E7">
        <w:rPr>
          <w:rFonts w:ascii="Tahoma" w:eastAsia="Times New Roman" w:hAnsi="Tahoma"/>
          <w:color w:val="000000"/>
          <w:sz w:val="26"/>
          <w:rtl/>
        </w:rPr>
        <w:t>خذ من أمولهم</w:t>
      </w:r>
      <w:r w:rsidRPr="006C21E7">
        <w:rPr>
          <w:rFonts w:ascii="Tahoma" w:eastAsia="Times New Roman" w:hAnsi="Tahoma" w:hint="cs"/>
          <w:color w:val="000000"/>
          <w:sz w:val="26"/>
          <w:rtl/>
        </w:rPr>
        <w:t>»</w:t>
      </w:r>
      <w:r w:rsidRPr="006C21E7">
        <w:rPr>
          <w:rFonts w:ascii="Tahoma" w:eastAsia="Times New Roman" w:hAnsi="Tahoma"/>
          <w:color w:val="000000"/>
          <w:sz w:val="26"/>
          <w:rtl/>
        </w:rPr>
        <w:t>، یا تکلیف صرف درمی‌آید یا تکلیف و ذمه،</w:t>
      </w:r>
      <w:r w:rsidRPr="006C21E7">
        <w:rPr>
          <w:rFonts w:ascii="Tahoma" w:eastAsia="Times New Roman" w:hAnsi="Tahoma" w:hint="cs"/>
          <w:color w:val="000000"/>
          <w:sz w:val="26"/>
          <w:rtl/>
        </w:rPr>
        <w:t xml:space="preserve"> ولی</w:t>
      </w:r>
      <w:r w:rsidRPr="006C21E7">
        <w:rPr>
          <w:rFonts w:ascii="Tahoma" w:eastAsia="Times New Roman" w:hAnsi="Tahoma"/>
          <w:color w:val="000000"/>
          <w:sz w:val="26"/>
          <w:rtl/>
        </w:rPr>
        <w:t xml:space="preserve"> عین درنمی‌آید؛ چون می‌گوید: </w:t>
      </w:r>
      <w:r w:rsidRPr="006C21E7">
        <w:rPr>
          <w:rFonts w:ascii="Tahoma" w:eastAsia="Times New Roman" w:hAnsi="Tahoma" w:hint="cs"/>
          <w:color w:val="000000"/>
          <w:sz w:val="26"/>
          <w:rtl/>
        </w:rPr>
        <w:t>«</w:t>
      </w:r>
      <w:r w:rsidRPr="006C21E7">
        <w:rPr>
          <w:rFonts w:ascii="Tahoma" w:eastAsia="Times New Roman" w:hAnsi="Tahoma"/>
          <w:color w:val="000000"/>
          <w:sz w:val="26"/>
          <w:rtl/>
        </w:rPr>
        <w:t>‌خذ من أموالهم</w:t>
      </w:r>
      <w:r w:rsidRPr="006C21E7">
        <w:rPr>
          <w:rFonts w:ascii="Tahoma" w:eastAsia="Times New Roman" w:hAnsi="Tahoma" w:hint="cs"/>
          <w:color w:val="000000"/>
          <w:sz w:val="26"/>
          <w:rtl/>
        </w:rPr>
        <w:t>»</w:t>
      </w:r>
      <w:r w:rsidRPr="006C21E7">
        <w:rPr>
          <w:rFonts w:ascii="Tahoma" w:eastAsia="Times New Roman" w:hAnsi="Tahoma"/>
          <w:color w:val="000000"/>
          <w:sz w:val="26"/>
          <w:rtl/>
        </w:rPr>
        <w:t>، یعنی با تعلق زکات هنوز مال آن‌هاست و ملک رسول الله</w:t>
      </w:r>
      <w:r w:rsidRPr="006C21E7">
        <w:rPr>
          <w:rFonts w:ascii="Tahoma" w:eastAsia="Times New Roman" w:hAnsi="Tahoma" w:hint="cs"/>
          <w:color w:val="000000"/>
          <w:sz w:val="26"/>
          <w:rtl/>
        </w:rPr>
        <w:t>(</w:t>
      </w:r>
      <w:r w:rsidRPr="006C21E7">
        <w:rPr>
          <w:rFonts w:ascii="Tahoma" w:eastAsia="Times New Roman" w:hAnsi="Tahoma"/>
          <w:color w:val="000000"/>
          <w:sz w:val="26"/>
          <w:rtl/>
        </w:rPr>
        <w:t>ص</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نیست.</w:t>
      </w:r>
    </w:p>
    <w:p w:rsidR="006C3412" w:rsidRPr="006C21E7" w:rsidRDefault="006C3412" w:rsidP="000937C8">
      <w:pPr>
        <w:spacing w:after="0" w:line="240" w:lineRule="auto"/>
        <w:jc w:val="both"/>
        <w:rPr>
          <w:rFonts w:ascii="Times New Roman" w:eastAsia="Times New Roman" w:hAnsi="Times New Roman"/>
          <w:color w:val="000000"/>
          <w:sz w:val="26"/>
          <w:rtl/>
        </w:rPr>
      </w:pPr>
      <w:r w:rsidRPr="006C21E7">
        <w:rPr>
          <w:rFonts w:ascii="Tahoma" w:eastAsia="Times New Roman" w:hAnsi="Tahoma"/>
          <w:color w:val="000000"/>
          <w:sz w:val="26"/>
          <w:rtl/>
        </w:rPr>
        <w:t xml:space="preserve">در زندگی امروز بشر هر سه امکان دارد و روی مصالح حساب می‌کنند مثلاً می‌گویند: اگر پرداخت مالیات را به اشخاص واگذارند تعلل می‌کنند و این مالیات برای جامعه ضروری است لذا ما سر سال از حساب آن‌ها برمی‌داریم یا در خانه‌ها از آن‌ها می‌گیریم چه راضی باشند و چه نباشند. این در </w:t>
      </w:r>
      <w:r w:rsidRPr="006C21E7">
        <w:rPr>
          <w:rFonts w:ascii="Tahoma" w:eastAsia="Times New Roman" w:hAnsi="Tahoma" w:hint="cs"/>
          <w:color w:val="000000"/>
          <w:sz w:val="26"/>
          <w:rtl/>
        </w:rPr>
        <w:t>«</w:t>
      </w:r>
      <w:r w:rsidRPr="006C21E7">
        <w:rPr>
          <w:rFonts w:ascii="Tahoma" w:eastAsia="Times New Roman" w:hAnsi="Tahoma"/>
          <w:color w:val="000000"/>
          <w:sz w:val="26"/>
          <w:rtl/>
        </w:rPr>
        <w:t>عبد و مولا</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هم هست فرق نمی‌کند.</w:t>
      </w:r>
    </w:p>
    <w:p w:rsidR="006C3412" w:rsidRPr="006C21E7" w:rsidRDefault="006C3412" w:rsidP="000937C8">
      <w:pPr>
        <w:spacing w:after="0" w:line="240" w:lineRule="auto"/>
        <w:jc w:val="both"/>
        <w:rPr>
          <w:rFonts w:ascii="Times New Roman" w:eastAsia="Times New Roman" w:hAnsi="Times New Roman"/>
          <w:color w:val="000000"/>
          <w:sz w:val="26"/>
          <w:rtl/>
        </w:rPr>
      </w:pPr>
      <w:r w:rsidRPr="006C21E7">
        <w:rPr>
          <w:rFonts w:ascii="Tahoma" w:eastAsia="Times New Roman" w:hAnsi="Tahoma"/>
          <w:color w:val="000000"/>
          <w:sz w:val="26"/>
          <w:rtl/>
        </w:rPr>
        <w:lastRenderedPageBreak/>
        <w:t>بنای علمای ما فعلاً این است که خمس و زکات را حتی به عین زده‌اند اما کفاره را به ذمه زده‌اند درصورتی که به ذهن ما می‌رسد که تکلیف در همه یکی است و در این جهت حتی تفاوتی میان تکلیف مالی و غیر مالی هم نیست و ممکن است مسألة مالی، تکلیف صرف باشد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مثلاً شخص مکلف باشد گوسفندی را به‌عنوان کفاره بکشد و اگر نکشت تکلیف را عصیان کرده باشد و اثرش یا عقوبت الهی در دنیا یا خروج از عدالت لازم در امام جماعت یا شهادت باشد اما </w:t>
      </w:r>
      <w:r w:rsidR="00FC32B9">
        <w:rPr>
          <w:rFonts w:ascii="Tahoma" w:eastAsia="Times New Roman" w:hAnsi="Tahoma"/>
          <w:color w:val="000000"/>
          <w:sz w:val="26"/>
          <w:rtl/>
        </w:rPr>
        <w:t>این‌که</w:t>
      </w:r>
      <w:r w:rsidRPr="006C21E7">
        <w:rPr>
          <w:rFonts w:ascii="Tahoma" w:eastAsia="Times New Roman" w:hAnsi="Tahoma"/>
          <w:color w:val="000000"/>
          <w:sz w:val="26"/>
          <w:rtl/>
        </w:rPr>
        <w:t xml:space="preserve"> در ذمه‌اش باشد و اگر کس دیگر هم بتواند کفاره را بدهد یا از اصل ترکه خارج شود به نظر ما اشکال دارد.</w:t>
      </w:r>
    </w:p>
    <w:p w:rsidR="006C3412" w:rsidRDefault="006C3412" w:rsidP="000937C8">
      <w:pPr>
        <w:spacing w:after="0" w:line="240" w:lineRule="auto"/>
        <w:jc w:val="both"/>
        <w:rPr>
          <w:rFonts w:ascii="Times New Roman" w:eastAsia="Times New Roman" w:hAnsi="Times New Roman"/>
          <w:color w:val="000000"/>
          <w:sz w:val="26"/>
          <w:rtl/>
        </w:rPr>
      </w:pPr>
      <w:r w:rsidRPr="006C21E7">
        <w:rPr>
          <w:rFonts w:ascii="Tahoma" w:eastAsia="Times New Roman" w:hAnsi="Tahoma"/>
          <w:color w:val="000000"/>
          <w:sz w:val="26"/>
          <w:rtl/>
        </w:rPr>
        <w:t xml:space="preserve">به نظر ما از نظر </w:t>
      </w:r>
      <w:r w:rsidRPr="006C21E7">
        <w:rPr>
          <w:rFonts w:ascii="Tahoma" w:eastAsia="Times New Roman" w:hAnsi="Tahoma" w:hint="cs"/>
          <w:color w:val="000000"/>
          <w:sz w:val="26"/>
          <w:rtl/>
        </w:rPr>
        <w:t>«</w:t>
      </w:r>
      <w:r w:rsidRPr="006C21E7">
        <w:rPr>
          <w:rFonts w:ascii="Tahoma" w:eastAsia="Times New Roman" w:hAnsi="Tahoma"/>
          <w:color w:val="000000"/>
          <w:sz w:val="26"/>
          <w:rtl/>
        </w:rPr>
        <w:t>اعتبار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هر سه امکان دارد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قانون اقتضای خاصی ندارد و تابع جعل است و ما در شریعت مقدسه بیشتر روی </w:t>
      </w:r>
      <w:r w:rsidRPr="006C21E7">
        <w:rPr>
          <w:rFonts w:ascii="Tahoma" w:eastAsia="Times New Roman" w:hAnsi="Tahoma" w:hint="cs"/>
          <w:color w:val="000000"/>
          <w:sz w:val="26"/>
          <w:rtl/>
        </w:rPr>
        <w:t>«</w:t>
      </w:r>
      <w:r w:rsidRPr="006C21E7">
        <w:rPr>
          <w:rFonts w:ascii="Tahoma" w:eastAsia="Times New Roman" w:hAnsi="Tahoma"/>
          <w:color w:val="000000"/>
          <w:sz w:val="26"/>
          <w:rtl/>
        </w:rPr>
        <w:t>ادبیات</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رفته‌ایم و می‌گوییم از ادبیات </w:t>
      </w:r>
      <w:r w:rsidRPr="006C21E7">
        <w:rPr>
          <w:rFonts w:ascii="Tahoma" w:eastAsia="Times New Roman" w:hAnsi="Tahoma" w:hint="cs"/>
          <w:color w:val="000000"/>
          <w:sz w:val="26"/>
          <w:rtl/>
        </w:rPr>
        <w:t>«</w:t>
      </w:r>
      <w:r w:rsidRPr="006C21E7">
        <w:rPr>
          <w:rFonts w:ascii="Tahoma" w:eastAsia="Times New Roman" w:hAnsi="Tahoma"/>
          <w:color w:val="000000"/>
          <w:sz w:val="26"/>
          <w:rtl/>
        </w:rPr>
        <w:t>خذ من أموالهم</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نمی‌فهمیم که پیامبر</w:t>
      </w:r>
      <w:r w:rsidRPr="006C21E7">
        <w:rPr>
          <w:rFonts w:ascii="Tahoma" w:eastAsia="Times New Roman" w:hAnsi="Tahoma" w:hint="cs"/>
          <w:color w:val="000000"/>
          <w:sz w:val="26"/>
          <w:rtl/>
        </w:rPr>
        <w:t>(</w:t>
      </w:r>
      <w:r w:rsidRPr="006C21E7">
        <w:rPr>
          <w:rFonts w:ascii="Tahoma" w:eastAsia="Times New Roman" w:hAnsi="Tahoma"/>
          <w:color w:val="000000"/>
          <w:sz w:val="26"/>
          <w:rtl/>
        </w:rPr>
        <w:t>ص</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مالک می‌شود؛ چون می‌گوید: </w:t>
      </w:r>
      <w:r w:rsidRPr="006C21E7">
        <w:rPr>
          <w:rFonts w:ascii="Tahoma" w:eastAsia="Times New Roman" w:hAnsi="Tahoma" w:hint="cs"/>
          <w:color w:val="000000"/>
          <w:sz w:val="26"/>
          <w:rtl/>
        </w:rPr>
        <w:t>«</w:t>
      </w:r>
      <w:r w:rsidRPr="006C21E7">
        <w:rPr>
          <w:rFonts w:ascii="Tahoma" w:eastAsia="Times New Roman" w:hAnsi="Tahoma"/>
          <w:color w:val="000000"/>
          <w:sz w:val="26"/>
          <w:rtl/>
        </w:rPr>
        <w:t>أموالهم</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یا مثلاً سر سال آن پنج درصد ملک فقرا است به نحو عنوانی یعنی اگر ملک فهمیدیم همین که شما گندمتان را جمع کردید و به پنج یا ده تن رسید به مقدار پنج درصد یا ده درصد ـ بر طبق کیفیت تصویر کشت گندم ـ ملک شما نیست بلکه ملک فقرا است لذا حاکم آن را می‌گیرد و به فقرا می‌دهد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یا </w:t>
      </w:r>
      <w:r w:rsidR="00FC32B9">
        <w:rPr>
          <w:rFonts w:ascii="Tahoma" w:eastAsia="Times New Roman" w:hAnsi="Tahoma"/>
          <w:color w:val="000000"/>
          <w:sz w:val="26"/>
          <w:rtl/>
        </w:rPr>
        <w:t>این‌که</w:t>
      </w:r>
      <w:r w:rsidRPr="006C21E7">
        <w:rPr>
          <w:rFonts w:ascii="Tahoma" w:eastAsia="Times New Roman" w:hAnsi="Tahoma"/>
          <w:color w:val="000000"/>
          <w:sz w:val="26"/>
          <w:rtl/>
        </w:rPr>
        <w:t xml:space="preserve"> می‌گوییم: از این تعبیر ملکیت درنمی‌آید، بلکه آنچه از این تعبیر به دست می‌آید این است که قبل از دادن زکات همة گندم ملک اوست؛ چون ظاهراً اموالهم، پس به مجرد برداشت محصول، این مقدار ملک فقرا نمی‌شود یا اصطلاحاً «ملک عنوان»</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مگر بعد از تعلق آن یعنی بعد از فعلیتش بار نمی‌شود مثلاً اگر پولی را برای فقها قرار داد، به لحاظ فقها تا آن پول را نگیرند اثری ندارد. در اول کتاب زکات عروه هم بحثی دارد که زکات به عناوین تعلق نمی‌گیرد مثلاً اگر زمینی را کاشتند و محصولش را برای فقهای حوزه قرار دادند و صد تن گندم از آن به دست آمد و به فرض در حوزه صد فقیه داشتیم به مجرد برداشت محصول نباید آن صد فقیه زکات را بدهند؛ چون هنوز ملک عنوان است و تا عنوان، مالک است زکات به آن تعلق نمی‌گیرد، بله پس از تقسیم آن میان صد فقیه زکات به آن تعلق می‌گیرد. این بحث عروه درست است و حرف خوبی است؛ چون ملک عنوان خودش یک نحوه ملکیت است که آثار کامل ملکیت بار نمی‌شود مگر بعد از فعلیت ملکیت و رسیدن به دست مثل فقیر. البته بعضی ملکیت عنوان را تصویر نمی‌کنند.</w:t>
      </w:r>
    </w:p>
    <w:p w:rsidR="009653D8" w:rsidRPr="006C21E7" w:rsidRDefault="009653D8" w:rsidP="000937C8">
      <w:pPr>
        <w:pStyle w:val="Heading3"/>
        <w:bidi/>
        <w:spacing w:afterAutospacing="0"/>
        <w:jc w:val="both"/>
        <w:rPr>
          <w:rFonts w:ascii="BBCNassim2" w:hAnsi="BBCNassim2" w:cs="B Lotus"/>
          <w:sz w:val="26"/>
          <w:szCs w:val="26"/>
          <w:rtl/>
        </w:rPr>
      </w:pPr>
      <w:bookmarkStart w:id="33" w:name="_Toc448394315"/>
      <w:bookmarkStart w:id="34" w:name="_Toc452463521"/>
      <w:r w:rsidRPr="00021FD4">
        <w:rPr>
          <w:rFonts w:cs="B Lotus"/>
          <w:sz w:val="26"/>
          <w:szCs w:val="26"/>
          <w:rtl/>
        </w:rPr>
        <w:t xml:space="preserve">تحلیل نهایی مدالیل </w:t>
      </w:r>
      <w:bookmarkEnd w:id="33"/>
      <w:r>
        <w:rPr>
          <w:rFonts w:cs="B Lotus" w:hint="cs"/>
          <w:sz w:val="26"/>
          <w:szCs w:val="26"/>
          <w:rtl/>
        </w:rPr>
        <w:t>صیغه «افعل» (وجوب)،</w:t>
      </w:r>
      <w:r>
        <w:rPr>
          <w:rFonts w:ascii="BBCNassim2" w:hAnsi="BBCNassim2" w:cs="B Lotus" w:hint="cs"/>
          <w:sz w:val="26"/>
          <w:szCs w:val="26"/>
          <w:rtl/>
        </w:rPr>
        <w:t xml:space="preserve"> مبتنی بر «ادبیات قانونی»</w:t>
      </w:r>
      <w:bookmarkEnd w:id="34"/>
    </w:p>
    <w:p w:rsidR="009653D8" w:rsidRDefault="009653D8" w:rsidP="000937C8">
      <w:pPr>
        <w:spacing w:after="0" w:line="240" w:lineRule="auto"/>
        <w:jc w:val="both"/>
        <w:rPr>
          <w:rFonts w:ascii="Tahoma" w:hAnsi="Tahoma"/>
          <w:color w:val="000000"/>
          <w:sz w:val="26"/>
          <w:rtl/>
        </w:rPr>
      </w:pPr>
      <w:r w:rsidRPr="006C21E7">
        <w:rPr>
          <w:rFonts w:ascii="Tahoma" w:hAnsi="Tahoma"/>
          <w:color w:val="000000"/>
          <w:sz w:val="26"/>
          <w:rtl/>
        </w:rPr>
        <w:t xml:space="preserve">کتب اصولی بر اساس معنای هیئات چند مدلول برای صیغة </w:t>
      </w:r>
      <w:r>
        <w:rPr>
          <w:rFonts w:ascii="Tahoma" w:hAnsi="Tahoma" w:hint="cs"/>
          <w:color w:val="000000"/>
          <w:sz w:val="26"/>
          <w:rtl/>
        </w:rPr>
        <w:t>«</w:t>
      </w:r>
      <w:r w:rsidRPr="006C21E7">
        <w:rPr>
          <w:rFonts w:ascii="Tahoma" w:hAnsi="Tahoma"/>
          <w:color w:val="000000"/>
          <w:sz w:val="26"/>
          <w:rtl/>
        </w:rPr>
        <w:t>افعل</w:t>
      </w:r>
      <w:r>
        <w:rPr>
          <w:rFonts w:ascii="Tahoma" w:hAnsi="Tahoma" w:hint="cs"/>
          <w:color w:val="000000"/>
          <w:sz w:val="26"/>
          <w:rtl/>
        </w:rPr>
        <w:t>»</w:t>
      </w:r>
      <w:r w:rsidRPr="006C21E7">
        <w:rPr>
          <w:rFonts w:ascii="Tahoma" w:hAnsi="Tahoma"/>
          <w:color w:val="000000"/>
          <w:sz w:val="26"/>
          <w:rtl/>
        </w:rPr>
        <w:t xml:space="preserve"> نوشته‌اند، بحث ما فقط این است که </w:t>
      </w:r>
      <w:r w:rsidR="00783F1E">
        <w:rPr>
          <w:rFonts w:ascii="Tahoma" w:hAnsi="Tahoma"/>
          <w:color w:val="000000"/>
          <w:sz w:val="26"/>
          <w:rtl/>
        </w:rPr>
        <w:t>این‌ها</w:t>
      </w:r>
      <w:r w:rsidRPr="006C21E7">
        <w:rPr>
          <w:rFonts w:ascii="Tahoma" w:hAnsi="Tahoma"/>
          <w:color w:val="000000"/>
          <w:sz w:val="26"/>
          <w:rtl/>
        </w:rPr>
        <w:t xml:space="preserve"> پراکنده است منظم شود و تحلیل قانونی داده شود</w:t>
      </w:r>
      <w:r>
        <w:rPr>
          <w:rFonts w:ascii="Tahoma" w:hAnsi="Tahoma" w:hint="cs"/>
          <w:color w:val="000000"/>
          <w:sz w:val="26"/>
          <w:rtl/>
        </w:rPr>
        <w:t>.</w:t>
      </w:r>
      <w:r w:rsidRPr="006C21E7">
        <w:rPr>
          <w:rFonts w:ascii="Tahoma" w:hAnsi="Tahoma"/>
          <w:color w:val="000000"/>
          <w:sz w:val="26"/>
          <w:rtl/>
        </w:rPr>
        <w:t xml:space="preserve"> مثلاً بگویند: آیا به نحو ثبوت در ذم</w:t>
      </w:r>
      <w:r>
        <w:rPr>
          <w:rFonts w:ascii="Tahoma" w:hAnsi="Tahoma"/>
          <w:color w:val="000000"/>
          <w:sz w:val="26"/>
          <w:rtl/>
        </w:rPr>
        <w:t xml:space="preserve">ه است البته این را ندارند، </w:t>
      </w:r>
      <w:r>
        <w:rPr>
          <w:rFonts w:ascii="Tahoma" w:hAnsi="Tahoma" w:hint="cs"/>
          <w:color w:val="000000"/>
          <w:sz w:val="26"/>
          <w:rtl/>
        </w:rPr>
        <w:t>ولی</w:t>
      </w:r>
      <w:r w:rsidRPr="006C21E7">
        <w:rPr>
          <w:rFonts w:ascii="Tahoma" w:hAnsi="Tahoma"/>
          <w:color w:val="000000"/>
          <w:sz w:val="26"/>
          <w:rtl/>
        </w:rPr>
        <w:t xml:space="preserve"> گفته‌اند:</w:t>
      </w:r>
      <w:r>
        <w:rPr>
          <w:rFonts w:ascii="Tahoma" w:hAnsi="Tahoma"/>
          <w:color w:val="000000"/>
          <w:sz w:val="26"/>
          <w:rtl/>
        </w:rPr>
        <w:t xml:space="preserve"> آیا قضا به امر جدید است یا خیر</w:t>
      </w:r>
      <w:r>
        <w:rPr>
          <w:rFonts w:ascii="Tahoma" w:hAnsi="Tahoma" w:hint="cs"/>
          <w:color w:val="000000"/>
          <w:sz w:val="26"/>
          <w:rtl/>
        </w:rPr>
        <w:t>؟</w:t>
      </w:r>
      <w:r w:rsidRPr="006C21E7">
        <w:rPr>
          <w:rFonts w:ascii="Tahoma" w:hAnsi="Tahoma"/>
          <w:color w:val="000000"/>
          <w:sz w:val="26"/>
          <w:rtl/>
        </w:rPr>
        <w:t xml:space="preserve"> که این مس</w:t>
      </w:r>
      <w:r>
        <w:rPr>
          <w:rFonts w:ascii="Tahoma" w:hAnsi="Tahoma"/>
          <w:color w:val="000000"/>
          <w:sz w:val="26"/>
          <w:rtl/>
        </w:rPr>
        <w:t>أله یکی از فروع ثبوت در ذمه است</w:t>
      </w:r>
      <w:r>
        <w:rPr>
          <w:rFonts w:ascii="Tahoma" w:hAnsi="Tahoma" w:hint="cs"/>
          <w:color w:val="000000"/>
          <w:sz w:val="26"/>
          <w:rtl/>
        </w:rPr>
        <w:t>.</w:t>
      </w:r>
      <w:r>
        <w:rPr>
          <w:rFonts w:ascii="Tahoma" w:hAnsi="Tahoma"/>
          <w:color w:val="000000"/>
          <w:sz w:val="26"/>
          <w:rtl/>
        </w:rPr>
        <w:t xml:space="preserve"> یکی</w:t>
      </w:r>
      <w:r>
        <w:rPr>
          <w:rFonts w:ascii="Tahoma" w:hAnsi="Tahoma" w:hint="cs"/>
          <w:color w:val="000000"/>
          <w:sz w:val="26"/>
          <w:rtl/>
        </w:rPr>
        <w:t xml:space="preserve"> دیگر</w:t>
      </w:r>
      <w:r>
        <w:rPr>
          <w:rFonts w:ascii="Tahoma" w:hAnsi="Tahoma"/>
          <w:color w:val="000000"/>
          <w:sz w:val="26"/>
          <w:rtl/>
        </w:rPr>
        <w:t xml:space="preserve"> از </w:t>
      </w:r>
      <w:r>
        <w:rPr>
          <w:rFonts w:ascii="Tahoma" w:hAnsi="Tahoma" w:hint="cs"/>
          <w:color w:val="000000"/>
          <w:sz w:val="26"/>
          <w:rtl/>
        </w:rPr>
        <w:t>فروع</w:t>
      </w:r>
      <w:r w:rsidRPr="006C21E7">
        <w:rPr>
          <w:rFonts w:ascii="Tahoma" w:hAnsi="Tahoma"/>
          <w:color w:val="000000"/>
          <w:sz w:val="26"/>
          <w:rtl/>
        </w:rPr>
        <w:t xml:space="preserve"> این است که</w:t>
      </w:r>
      <w:r>
        <w:rPr>
          <w:rFonts w:ascii="Tahoma" w:hAnsi="Tahoma"/>
          <w:color w:val="000000"/>
          <w:sz w:val="26"/>
          <w:rtl/>
        </w:rPr>
        <w:t xml:space="preserve"> غیر هم بتواند انجام دهد یا خیر</w:t>
      </w:r>
      <w:r>
        <w:rPr>
          <w:rFonts w:ascii="Tahoma" w:hAnsi="Tahoma" w:hint="cs"/>
          <w:color w:val="000000"/>
          <w:sz w:val="26"/>
          <w:rtl/>
        </w:rPr>
        <w:t>؟</w:t>
      </w:r>
      <w:r w:rsidRPr="006C21E7">
        <w:rPr>
          <w:rFonts w:ascii="Tahoma" w:hAnsi="Tahoma"/>
          <w:color w:val="000000"/>
          <w:sz w:val="26"/>
          <w:rtl/>
        </w:rPr>
        <w:t xml:space="preserve"> قدر متیقن این است که صیغة افعل بین این شخص و بین آب‌آوردن به نحو صدور</w:t>
      </w:r>
      <w:r>
        <w:rPr>
          <w:rFonts w:ascii="Tahoma" w:hAnsi="Tahoma" w:hint="cs"/>
          <w:color w:val="000000"/>
          <w:sz w:val="26"/>
          <w:rtl/>
        </w:rPr>
        <w:t>ی،</w:t>
      </w:r>
      <w:r w:rsidRPr="006C21E7">
        <w:rPr>
          <w:rFonts w:ascii="Tahoma" w:hAnsi="Tahoma"/>
          <w:color w:val="000000"/>
          <w:sz w:val="26"/>
          <w:rtl/>
        </w:rPr>
        <w:t xml:space="preserve"> رابطه ایجاد می‌کند اما این را نمی‌تواند اثبات کند که این صدور از اختیار او خارج است یا این صدور باید مجانی باشد</w:t>
      </w:r>
      <w:r>
        <w:rPr>
          <w:rFonts w:ascii="Tahoma" w:hAnsi="Tahoma" w:hint="cs"/>
          <w:color w:val="000000"/>
          <w:sz w:val="26"/>
          <w:rtl/>
        </w:rPr>
        <w:t>،</w:t>
      </w:r>
      <w:r w:rsidRPr="006C21E7">
        <w:rPr>
          <w:rFonts w:ascii="Tahoma" w:hAnsi="Tahoma"/>
          <w:color w:val="000000"/>
          <w:sz w:val="26"/>
          <w:rtl/>
        </w:rPr>
        <w:t xml:space="preserve"> چنانکه صاحب جواهر این را گفته است. </w:t>
      </w:r>
    </w:p>
    <w:p w:rsidR="009653D8" w:rsidRDefault="009653D8" w:rsidP="000937C8">
      <w:pPr>
        <w:spacing w:after="0" w:line="240" w:lineRule="auto"/>
        <w:jc w:val="both"/>
        <w:rPr>
          <w:rFonts w:ascii="Tahoma" w:hAnsi="Tahoma"/>
          <w:color w:val="000000"/>
          <w:sz w:val="26"/>
          <w:rtl/>
        </w:rPr>
      </w:pPr>
      <w:r w:rsidRPr="006C21E7">
        <w:rPr>
          <w:rFonts w:ascii="Tahoma" w:hAnsi="Tahoma"/>
          <w:color w:val="000000"/>
          <w:sz w:val="26"/>
          <w:rtl/>
        </w:rPr>
        <w:t>آقای خویی و</w:t>
      </w:r>
      <w:r>
        <w:rPr>
          <w:rFonts w:ascii="Tahoma" w:hAnsi="Tahoma" w:hint="cs"/>
          <w:color w:val="000000"/>
          <w:sz w:val="26"/>
          <w:rtl/>
        </w:rPr>
        <w:t xml:space="preserve"> مرحوم</w:t>
      </w:r>
      <w:r w:rsidRPr="006C21E7">
        <w:rPr>
          <w:rFonts w:ascii="Tahoma" w:hAnsi="Tahoma"/>
          <w:color w:val="000000"/>
          <w:sz w:val="26"/>
          <w:rtl/>
        </w:rPr>
        <w:t xml:space="preserve"> اصفهانی اصرار دارند که منافاتی بین وجوب و اخذ اجرت نیست</w:t>
      </w:r>
      <w:r>
        <w:rPr>
          <w:rFonts w:ascii="Tahoma" w:hAnsi="Tahoma" w:hint="cs"/>
          <w:color w:val="000000"/>
          <w:sz w:val="26"/>
          <w:rtl/>
        </w:rPr>
        <w:t>،</w:t>
      </w:r>
      <w:r w:rsidRPr="006C21E7">
        <w:rPr>
          <w:rFonts w:ascii="Tahoma" w:hAnsi="Tahoma"/>
          <w:color w:val="000000"/>
          <w:sz w:val="26"/>
          <w:rtl/>
        </w:rPr>
        <w:t xml:space="preserve"> اما تحلیل نکرده‌اند</w:t>
      </w:r>
      <w:r>
        <w:rPr>
          <w:rFonts w:ascii="Tahoma" w:hAnsi="Tahoma" w:hint="cs"/>
          <w:color w:val="000000"/>
          <w:sz w:val="26"/>
          <w:rtl/>
        </w:rPr>
        <w:t>.</w:t>
      </w:r>
      <w:r w:rsidRPr="006C21E7">
        <w:rPr>
          <w:rFonts w:ascii="Tahoma" w:hAnsi="Tahoma"/>
          <w:color w:val="000000"/>
          <w:sz w:val="26"/>
          <w:rtl/>
        </w:rPr>
        <w:t xml:space="preserve"> با تحلیل ما روشن شد که چون بحث </w:t>
      </w:r>
      <w:r>
        <w:rPr>
          <w:rFonts w:ascii="Tahoma" w:hAnsi="Tahoma" w:hint="cs"/>
          <w:color w:val="000000"/>
          <w:sz w:val="26"/>
          <w:rtl/>
        </w:rPr>
        <w:t>«</w:t>
      </w:r>
      <w:r w:rsidRPr="006C21E7">
        <w:rPr>
          <w:rFonts w:ascii="Tahoma" w:hAnsi="Tahoma"/>
          <w:color w:val="000000"/>
          <w:sz w:val="26"/>
          <w:rtl/>
        </w:rPr>
        <w:t>روح قانونی</w:t>
      </w:r>
      <w:r>
        <w:rPr>
          <w:rFonts w:ascii="Tahoma" w:hAnsi="Tahoma" w:hint="cs"/>
          <w:color w:val="000000"/>
          <w:sz w:val="26"/>
          <w:rtl/>
        </w:rPr>
        <w:t>»</w:t>
      </w:r>
      <w:r w:rsidRPr="006C21E7">
        <w:rPr>
          <w:rFonts w:ascii="Tahoma" w:hAnsi="Tahoma"/>
          <w:color w:val="000000"/>
          <w:sz w:val="26"/>
          <w:rtl/>
        </w:rPr>
        <w:t xml:space="preserve"> را نمی‌توانیم تحلیل کنیم و مشکل دارد در </w:t>
      </w:r>
      <w:r>
        <w:rPr>
          <w:rFonts w:ascii="Tahoma" w:hAnsi="Tahoma" w:hint="cs"/>
          <w:color w:val="000000"/>
          <w:sz w:val="26"/>
          <w:rtl/>
        </w:rPr>
        <w:t>«</w:t>
      </w:r>
      <w:r w:rsidRPr="006C21E7">
        <w:rPr>
          <w:rFonts w:ascii="Tahoma" w:hAnsi="Tahoma"/>
          <w:color w:val="000000"/>
          <w:sz w:val="26"/>
          <w:rtl/>
        </w:rPr>
        <w:t>ادبیات قانونی</w:t>
      </w:r>
      <w:r>
        <w:rPr>
          <w:rFonts w:ascii="Tahoma" w:hAnsi="Tahoma" w:hint="cs"/>
          <w:color w:val="000000"/>
          <w:sz w:val="26"/>
          <w:rtl/>
        </w:rPr>
        <w:t>»</w:t>
      </w:r>
      <w:r w:rsidRPr="006C21E7">
        <w:rPr>
          <w:rFonts w:ascii="Tahoma" w:hAnsi="Tahoma"/>
          <w:color w:val="000000"/>
          <w:sz w:val="26"/>
          <w:rtl/>
        </w:rPr>
        <w:t xml:space="preserve"> ما چنین است که رابطه‌ای بین </w:t>
      </w:r>
      <w:r>
        <w:rPr>
          <w:rFonts w:ascii="Tahoma" w:hAnsi="Tahoma" w:hint="cs"/>
          <w:color w:val="000000"/>
          <w:sz w:val="26"/>
          <w:rtl/>
        </w:rPr>
        <w:t>«</w:t>
      </w:r>
      <w:r w:rsidRPr="006C21E7">
        <w:rPr>
          <w:rFonts w:ascii="Tahoma" w:hAnsi="Tahoma"/>
          <w:color w:val="000000"/>
          <w:sz w:val="26"/>
          <w:rtl/>
        </w:rPr>
        <w:t>مأمور و مأمور به</w:t>
      </w:r>
      <w:r>
        <w:rPr>
          <w:rFonts w:ascii="Tahoma" w:hAnsi="Tahoma" w:hint="cs"/>
          <w:color w:val="000000"/>
          <w:sz w:val="26"/>
          <w:rtl/>
        </w:rPr>
        <w:t>»</w:t>
      </w:r>
      <w:r w:rsidRPr="006C21E7">
        <w:rPr>
          <w:rFonts w:ascii="Tahoma" w:hAnsi="Tahoma"/>
          <w:color w:val="000000"/>
          <w:sz w:val="26"/>
          <w:rtl/>
        </w:rPr>
        <w:t xml:space="preserve"> می‌بینیم و این رابطه به نحو صدوری است در آن مجانیت، سیطره، ملکیت، نهفته نیست لذا انصافاً حق با آقای خویی و اصفهانی است</w:t>
      </w:r>
      <w:r>
        <w:rPr>
          <w:rFonts w:ascii="Tahoma" w:hAnsi="Tahoma" w:hint="cs"/>
          <w:color w:val="000000"/>
          <w:sz w:val="26"/>
          <w:rtl/>
        </w:rPr>
        <w:t>،</w:t>
      </w:r>
      <w:r w:rsidRPr="006C21E7">
        <w:rPr>
          <w:rFonts w:ascii="Tahoma" w:hAnsi="Tahoma"/>
          <w:color w:val="000000"/>
          <w:sz w:val="26"/>
          <w:rtl/>
        </w:rPr>
        <w:t xml:space="preserve"> خلافا للنائینی و قدر متیقن از </w:t>
      </w:r>
      <w:r w:rsidRPr="006C21E7">
        <w:rPr>
          <w:rFonts w:ascii="Tahoma" w:hAnsi="Tahoma" w:hint="cs"/>
          <w:color w:val="000000"/>
          <w:sz w:val="26"/>
          <w:rtl/>
        </w:rPr>
        <w:t>«</w:t>
      </w:r>
      <w:r w:rsidRPr="006C21E7">
        <w:rPr>
          <w:rFonts w:ascii="Tahoma" w:hAnsi="Tahoma"/>
          <w:color w:val="000000"/>
          <w:sz w:val="26"/>
          <w:rtl/>
        </w:rPr>
        <w:t>ادبیات قانونی</w:t>
      </w:r>
      <w:r w:rsidRPr="006C21E7">
        <w:rPr>
          <w:rFonts w:ascii="Tahoma" w:hAnsi="Tahoma" w:hint="cs"/>
          <w:color w:val="000000"/>
          <w:sz w:val="26"/>
          <w:rtl/>
        </w:rPr>
        <w:t>»</w:t>
      </w:r>
      <w:r w:rsidRPr="006C21E7">
        <w:rPr>
          <w:rFonts w:ascii="Tahoma" w:hAnsi="Tahoma"/>
          <w:color w:val="000000"/>
          <w:sz w:val="26"/>
          <w:rtl/>
        </w:rPr>
        <w:t xml:space="preserve"> همین مقدار است. </w:t>
      </w:r>
      <w:r w:rsidR="00FC32B9">
        <w:rPr>
          <w:rFonts w:ascii="Tahoma" w:hAnsi="Tahoma"/>
          <w:color w:val="000000"/>
          <w:sz w:val="26"/>
          <w:rtl/>
        </w:rPr>
        <w:t>این‌که</w:t>
      </w:r>
      <w:r w:rsidRPr="006C21E7">
        <w:rPr>
          <w:rFonts w:ascii="Tahoma" w:hAnsi="Tahoma"/>
          <w:color w:val="000000"/>
          <w:sz w:val="26"/>
          <w:rtl/>
        </w:rPr>
        <w:t xml:space="preserve"> بین </w:t>
      </w:r>
      <w:r>
        <w:rPr>
          <w:rFonts w:ascii="Tahoma" w:hAnsi="Tahoma" w:hint="cs"/>
          <w:color w:val="000000"/>
          <w:sz w:val="26"/>
          <w:rtl/>
        </w:rPr>
        <w:t>«</w:t>
      </w:r>
      <w:r w:rsidRPr="006C21E7">
        <w:rPr>
          <w:rFonts w:ascii="Tahoma" w:hAnsi="Tahoma"/>
          <w:color w:val="000000"/>
          <w:sz w:val="26"/>
          <w:rtl/>
        </w:rPr>
        <w:t>مأمور و مأمور به</w:t>
      </w:r>
      <w:r>
        <w:rPr>
          <w:rFonts w:ascii="Tahoma" w:hAnsi="Tahoma" w:hint="cs"/>
          <w:color w:val="000000"/>
          <w:sz w:val="26"/>
          <w:rtl/>
        </w:rPr>
        <w:t>»</w:t>
      </w:r>
      <w:r w:rsidRPr="006C21E7">
        <w:rPr>
          <w:rFonts w:ascii="Tahoma" w:hAnsi="Tahoma"/>
          <w:color w:val="000000"/>
          <w:sz w:val="26"/>
          <w:rtl/>
        </w:rPr>
        <w:t xml:space="preserve"> رابطه قائل نباشیم خلاف ظاهر است و با معنای حرفی نمی‌سازد و این رابطه را به ذمه و مجانیت هم بگذاریم خلاف ظاهر است و باید ثابت بشود، البته امکان دارد و مستحیل نیست ولی ثابت نیست. </w:t>
      </w:r>
    </w:p>
    <w:p w:rsidR="009653D8" w:rsidRDefault="009653D8" w:rsidP="000937C8">
      <w:pPr>
        <w:spacing w:after="0" w:line="240" w:lineRule="auto"/>
        <w:jc w:val="both"/>
        <w:rPr>
          <w:rFonts w:ascii="Tahoma" w:hAnsi="Tahoma"/>
          <w:color w:val="000000"/>
          <w:sz w:val="26"/>
          <w:rtl/>
        </w:rPr>
      </w:pPr>
      <w:r w:rsidRPr="006C21E7">
        <w:rPr>
          <w:rFonts w:ascii="Tahoma" w:hAnsi="Tahoma"/>
          <w:color w:val="000000"/>
          <w:sz w:val="26"/>
          <w:rtl/>
        </w:rPr>
        <w:t xml:space="preserve">البته آقایان بحث را بیشتر روی وجوب برده‌اند که </w:t>
      </w:r>
      <w:r>
        <w:rPr>
          <w:rFonts w:ascii="Tahoma" w:hAnsi="Tahoma" w:hint="cs"/>
          <w:color w:val="000000"/>
          <w:sz w:val="26"/>
          <w:rtl/>
        </w:rPr>
        <w:t>«</w:t>
      </w:r>
      <w:r w:rsidRPr="006C21E7">
        <w:rPr>
          <w:rFonts w:ascii="Tahoma" w:hAnsi="Tahoma"/>
          <w:color w:val="000000"/>
          <w:sz w:val="26"/>
          <w:rtl/>
        </w:rPr>
        <w:t>روح قانونی</w:t>
      </w:r>
      <w:r>
        <w:rPr>
          <w:rFonts w:ascii="Tahoma" w:hAnsi="Tahoma" w:hint="cs"/>
          <w:color w:val="000000"/>
          <w:sz w:val="26"/>
          <w:rtl/>
        </w:rPr>
        <w:t>»</w:t>
      </w:r>
      <w:r>
        <w:rPr>
          <w:rFonts w:ascii="Tahoma" w:hAnsi="Tahoma"/>
          <w:color w:val="000000"/>
          <w:sz w:val="26"/>
          <w:rtl/>
        </w:rPr>
        <w:t xml:space="preserve"> است، ولی</w:t>
      </w:r>
      <w:r w:rsidRPr="006C21E7">
        <w:rPr>
          <w:rFonts w:ascii="Tahoma" w:hAnsi="Tahoma"/>
          <w:color w:val="000000"/>
          <w:sz w:val="26"/>
          <w:rtl/>
        </w:rPr>
        <w:t xml:space="preserve"> بحث </w:t>
      </w:r>
      <w:r>
        <w:rPr>
          <w:rFonts w:ascii="Tahoma" w:hAnsi="Tahoma" w:hint="cs"/>
          <w:color w:val="000000"/>
          <w:sz w:val="26"/>
          <w:rtl/>
        </w:rPr>
        <w:t>«</w:t>
      </w:r>
      <w:r w:rsidRPr="006C21E7">
        <w:rPr>
          <w:rFonts w:ascii="Tahoma" w:hAnsi="Tahoma"/>
          <w:color w:val="000000"/>
          <w:sz w:val="26"/>
          <w:rtl/>
        </w:rPr>
        <w:t>روح قانونی</w:t>
      </w:r>
      <w:r>
        <w:rPr>
          <w:rFonts w:ascii="Tahoma" w:hAnsi="Tahoma" w:hint="cs"/>
          <w:color w:val="000000"/>
          <w:sz w:val="26"/>
          <w:rtl/>
        </w:rPr>
        <w:t>»</w:t>
      </w:r>
      <w:r w:rsidRPr="006C21E7">
        <w:rPr>
          <w:rFonts w:ascii="Tahoma" w:hAnsi="Tahoma"/>
          <w:color w:val="000000"/>
          <w:sz w:val="26"/>
          <w:rtl/>
        </w:rPr>
        <w:t xml:space="preserve"> اشکال دارد لذا ما به </w:t>
      </w:r>
      <w:r>
        <w:rPr>
          <w:rFonts w:ascii="Tahoma" w:hAnsi="Tahoma" w:hint="cs"/>
          <w:color w:val="000000"/>
          <w:sz w:val="26"/>
          <w:rtl/>
        </w:rPr>
        <w:t>«</w:t>
      </w:r>
      <w:r w:rsidRPr="006C21E7">
        <w:rPr>
          <w:rFonts w:ascii="Tahoma" w:hAnsi="Tahoma"/>
          <w:color w:val="000000"/>
          <w:sz w:val="26"/>
          <w:rtl/>
        </w:rPr>
        <w:t>ادبیات قانونی</w:t>
      </w:r>
      <w:r>
        <w:rPr>
          <w:rFonts w:ascii="Tahoma" w:hAnsi="Tahoma" w:hint="cs"/>
          <w:color w:val="000000"/>
          <w:sz w:val="26"/>
          <w:rtl/>
        </w:rPr>
        <w:t>»</w:t>
      </w:r>
      <w:r w:rsidRPr="006C21E7">
        <w:rPr>
          <w:rFonts w:ascii="Tahoma" w:hAnsi="Tahoma"/>
          <w:color w:val="000000"/>
          <w:sz w:val="26"/>
          <w:rtl/>
        </w:rPr>
        <w:t xml:space="preserve"> بردیم و در </w:t>
      </w:r>
      <w:r>
        <w:rPr>
          <w:rFonts w:ascii="Tahoma" w:hAnsi="Tahoma" w:hint="cs"/>
          <w:color w:val="000000"/>
          <w:sz w:val="26"/>
          <w:rtl/>
        </w:rPr>
        <w:t>«</w:t>
      </w:r>
      <w:r w:rsidRPr="006C21E7">
        <w:rPr>
          <w:rFonts w:ascii="Tahoma" w:hAnsi="Tahoma"/>
          <w:color w:val="000000"/>
          <w:sz w:val="26"/>
          <w:rtl/>
        </w:rPr>
        <w:t>ادبیات قانونی</w:t>
      </w:r>
      <w:r>
        <w:rPr>
          <w:rFonts w:ascii="Tahoma" w:hAnsi="Tahoma" w:hint="cs"/>
          <w:color w:val="000000"/>
          <w:sz w:val="26"/>
          <w:rtl/>
        </w:rPr>
        <w:t>»</w:t>
      </w:r>
      <w:r w:rsidRPr="006C21E7">
        <w:rPr>
          <w:rFonts w:ascii="Tahoma" w:hAnsi="Tahoma"/>
          <w:color w:val="000000"/>
          <w:sz w:val="26"/>
          <w:rtl/>
        </w:rPr>
        <w:t xml:space="preserve"> ثابت شد که رابطه به نحو صدور است و به نحو ثبوت در ذمه ثابت نشد.</w:t>
      </w:r>
      <w:r>
        <w:rPr>
          <w:rFonts w:ascii="Tahoma" w:hAnsi="Tahoma" w:hint="cs"/>
          <w:color w:val="000000"/>
          <w:sz w:val="26"/>
          <w:rtl/>
        </w:rPr>
        <w:t xml:space="preserve"> </w:t>
      </w:r>
      <w:r w:rsidRPr="006C21E7">
        <w:rPr>
          <w:rFonts w:ascii="Tahoma" w:hAnsi="Tahoma"/>
          <w:color w:val="000000"/>
          <w:sz w:val="26"/>
          <w:rtl/>
        </w:rPr>
        <w:t xml:space="preserve">آنگاه این صدور </w:t>
      </w:r>
      <w:r w:rsidRPr="006C21E7">
        <w:rPr>
          <w:rFonts w:ascii="Tahoma" w:hAnsi="Tahoma"/>
          <w:color w:val="000000"/>
          <w:sz w:val="26"/>
          <w:rtl/>
        </w:rPr>
        <w:lastRenderedPageBreak/>
        <w:t xml:space="preserve">آثاری دارد مثلاً ظاهر آن مباشرت است و فقط باید خودش انجام دهد، یکی از آثارش این است که می‌تواند بر آن اجرت بگیرد، یکی از آثار دیگرش این است که اگر از وقت خارج شد دیگر تکلیف ندارد، یکی از آثارش این است که اگر فوت کرد دیگر تکلیف ندارد. </w:t>
      </w:r>
    </w:p>
    <w:p w:rsidR="00AF28E0" w:rsidRDefault="00D93C11" w:rsidP="00783F1E">
      <w:pPr>
        <w:pStyle w:val="Heading2"/>
        <w:bidi/>
        <w:spacing w:after="0" w:afterAutospacing="0"/>
        <w:rPr>
          <w:rtl/>
        </w:rPr>
      </w:pPr>
      <w:bookmarkStart w:id="35" w:name="_Toc452463522"/>
      <w:r>
        <w:rPr>
          <w:rFonts w:hint="cs"/>
          <w:rtl/>
        </w:rPr>
        <w:t>برخی دیگر از تحلیل های</w:t>
      </w:r>
      <w:r w:rsidR="00AF28E0">
        <w:rPr>
          <w:rFonts w:hint="cs"/>
          <w:rtl/>
        </w:rPr>
        <w:t xml:space="preserve"> «ادبیات قانونی»</w:t>
      </w:r>
      <w:bookmarkEnd w:id="35"/>
    </w:p>
    <w:p w:rsidR="00AF28E0" w:rsidRPr="006C21E7" w:rsidRDefault="00AF28E0" w:rsidP="00783F1E">
      <w:pPr>
        <w:pStyle w:val="Heading3"/>
        <w:bidi/>
        <w:spacing w:afterAutospacing="0"/>
        <w:jc w:val="both"/>
        <w:rPr>
          <w:rFonts w:cs="B Lotus"/>
          <w:sz w:val="26"/>
          <w:szCs w:val="26"/>
          <w:rtl/>
        </w:rPr>
      </w:pPr>
      <w:bookmarkStart w:id="36" w:name="_Toc452463523"/>
      <w:r w:rsidRPr="006C21E7">
        <w:rPr>
          <w:rFonts w:cs="B Lotus"/>
          <w:sz w:val="26"/>
          <w:szCs w:val="26"/>
          <w:rtl/>
        </w:rPr>
        <w:t>مفاد هیئت وصف یا لقب</w:t>
      </w:r>
      <w:bookmarkEnd w:id="36"/>
    </w:p>
    <w:p w:rsidR="00AF28E0" w:rsidRPr="006C3412" w:rsidRDefault="00AF28E0" w:rsidP="000937C8">
      <w:pPr>
        <w:spacing w:after="0" w:line="240" w:lineRule="auto"/>
        <w:jc w:val="both"/>
        <w:rPr>
          <w:rFonts w:ascii="Tahoma" w:hAnsi="Tahoma"/>
          <w:color w:val="000000"/>
          <w:sz w:val="26"/>
          <w:rtl/>
        </w:rPr>
      </w:pPr>
      <w:r w:rsidRPr="006C21E7">
        <w:rPr>
          <w:rFonts w:ascii="Tahoma" w:hAnsi="Tahoma"/>
          <w:color w:val="000000"/>
          <w:sz w:val="26"/>
          <w:rtl/>
        </w:rPr>
        <w:t xml:space="preserve">بحثی که در </w:t>
      </w:r>
      <w:r>
        <w:rPr>
          <w:rFonts w:ascii="Tahoma" w:hAnsi="Tahoma" w:hint="cs"/>
          <w:color w:val="000000"/>
          <w:sz w:val="26"/>
          <w:rtl/>
        </w:rPr>
        <w:t>«</w:t>
      </w:r>
      <w:r w:rsidRPr="006C21E7">
        <w:rPr>
          <w:rFonts w:ascii="Tahoma" w:hAnsi="Tahoma"/>
          <w:color w:val="000000"/>
          <w:sz w:val="26"/>
          <w:rtl/>
        </w:rPr>
        <w:t>مفهوم وصف</w:t>
      </w:r>
      <w:r>
        <w:rPr>
          <w:rFonts w:ascii="Tahoma" w:hAnsi="Tahoma" w:hint="cs"/>
          <w:color w:val="000000"/>
          <w:sz w:val="26"/>
          <w:rtl/>
        </w:rPr>
        <w:t>»</w:t>
      </w:r>
      <w:r w:rsidRPr="006C21E7">
        <w:rPr>
          <w:rFonts w:ascii="Tahoma" w:hAnsi="Tahoma"/>
          <w:color w:val="000000"/>
          <w:sz w:val="26"/>
          <w:rtl/>
        </w:rPr>
        <w:t xml:space="preserve"> داریم نیز </w:t>
      </w:r>
      <w:r>
        <w:rPr>
          <w:rFonts w:ascii="Tahoma" w:hAnsi="Tahoma"/>
          <w:color w:val="000000"/>
          <w:sz w:val="26"/>
          <w:rtl/>
        </w:rPr>
        <w:t>همین است که در هیئت ترکیبی ناقص</w:t>
      </w:r>
      <w:r w:rsidRPr="006C21E7">
        <w:rPr>
          <w:rFonts w:ascii="Tahoma" w:hAnsi="Tahoma"/>
          <w:color w:val="000000"/>
          <w:sz w:val="26"/>
          <w:rtl/>
        </w:rPr>
        <w:t xml:space="preserve"> مثل </w:t>
      </w:r>
      <w:r>
        <w:rPr>
          <w:rFonts w:ascii="Tahoma" w:hAnsi="Tahoma" w:hint="cs"/>
          <w:color w:val="000000"/>
          <w:sz w:val="26"/>
          <w:rtl/>
        </w:rPr>
        <w:t>«</w:t>
      </w:r>
      <w:r w:rsidRPr="006C21E7">
        <w:rPr>
          <w:rFonts w:ascii="Tahoma" w:hAnsi="Tahoma"/>
          <w:color w:val="000000"/>
          <w:sz w:val="26"/>
          <w:rtl/>
        </w:rPr>
        <w:t>پارچة سبز</w:t>
      </w:r>
      <w:r>
        <w:rPr>
          <w:rFonts w:ascii="Tahoma" w:hAnsi="Tahoma" w:hint="cs"/>
          <w:color w:val="000000"/>
          <w:sz w:val="26"/>
          <w:rtl/>
        </w:rPr>
        <w:t>»</w:t>
      </w:r>
      <w:r w:rsidRPr="006C21E7">
        <w:rPr>
          <w:rFonts w:ascii="Tahoma" w:hAnsi="Tahoma"/>
          <w:color w:val="000000"/>
          <w:sz w:val="26"/>
          <w:rtl/>
        </w:rPr>
        <w:t xml:space="preserve"> یا </w:t>
      </w:r>
      <w:r>
        <w:rPr>
          <w:rFonts w:ascii="Tahoma" w:hAnsi="Tahoma" w:hint="cs"/>
          <w:color w:val="000000"/>
          <w:sz w:val="26"/>
          <w:rtl/>
        </w:rPr>
        <w:t>«</w:t>
      </w:r>
      <w:r w:rsidRPr="006C21E7">
        <w:rPr>
          <w:rFonts w:ascii="Tahoma" w:hAnsi="Tahoma"/>
          <w:color w:val="000000"/>
          <w:sz w:val="26"/>
          <w:rtl/>
        </w:rPr>
        <w:t>کتاب بیست جلدی</w:t>
      </w:r>
      <w:r>
        <w:rPr>
          <w:rFonts w:ascii="Tahoma" w:hAnsi="Tahoma" w:hint="cs"/>
          <w:color w:val="000000"/>
          <w:sz w:val="26"/>
          <w:rtl/>
        </w:rPr>
        <w:t>»</w:t>
      </w:r>
      <w:r w:rsidRPr="006C21E7">
        <w:rPr>
          <w:rFonts w:ascii="Tahoma" w:hAnsi="Tahoma"/>
          <w:color w:val="000000"/>
          <w:sz w:val="26"/>
          <w:rtl/>
        </w:rPr>
        <w:t xml:space="preserve">، آیا مفاد این هیئت نفی عند النفی است یا خیر؟ به تعبیر ما مفادش ثنایی است یا ثلاثی؛ یعنی در این مفاد یک نوع تعلیق است یعنی کتاب بیست جلد باشد کمتر و بیشتر نباشد؟ </w:t>
      </w:r>
      <w:r w:rsidR="00FC32B9">
        <w:rPr>
          <w:rFonts w:ascii="Tahoma" w:hAnsi="Tahoma"/>
          <w:color w:val="000000"/>
          <w:sz w:val="26"/>
          <w:rtl/>
        </w:rPr>
        <w:t>این‌که</w:t>
      </w:r>
      <w:r w:rsidRPr="006C21E7">
        <w:rPr>
          <w:rFonts w:ascii="Tahoma" w:hAnsi="Tahoma"/>
          <w:color w:val="000000"/>
          <w:sz w:val="26"/>
          <w:rtl/>
        </w:rPr>
        <w:t xml:space="preserve"> مشهور اصولیون قائل‌اند وصف، مفهوم ندارد مرادشان این است که مثلاً وقتی می</w:t>
      </w:r>
      <w:r w:rsidRPr="006C21E7">
        <w:rPr>
          <w:rFonts w:ascii="Tahoma" w:hAnsi="Tahoma"/>
          <w:color w:val="000000"/>
          <w:sz w:val="26"/>
          <w:rtl/>
        </w:rPr>
        <w:softHyphen/>
        <w:t xml:space="preserve">گوید: پارچه سبز بخر، حدش آن است که پارچه را مقید به سبز می‌کند اما دیگر نفی در آن ندارد و اگر بخواهد مفهوم داشته باشد باید نفی داشته باشد، یعنی یک موضوع و یک حکم و یک تعلیق باشد که در باب توصیف، این تعلیق درنمی‌آید. در باب شرط تعلیق درمی‌آید مثلاً </w:t>
      </w:r>
      <w:r>
        <w:rPr>
          <w:rFonts w:ascii="Tahoma" w:hAnsi="Tahoma" w:hint="cs"/>
          <w:color w:val="000000"/>
          <w:sz w:val="26"/>
          <w:rtl/>
        </w:rPr>
        <w:t>«</w:t>
      </w:r>
      <w:r w:rsidRPr="006C21E7">
        <w:rPr>
          <w:rFonts w:ascii="Tahoma" w:hAnsi="Tahoma"/>
          <w:color w:val="000000"/>
          <w:sz w:val="26"/>
          <w:rtl/>
        </w:rPr>
        <w:t>إن جائک زید فأکرمه</w:t>
      </w:r>
      <w:r>
        <w:rPr>
          <w:rFonts w:ascii="Tahoma" w:hAnsi="Tahoma" w:hint="cs"/>
          <w:color w:val="000000"/>
          <w:sz w:val="26"/>
          <w:rtl/>
        </w:rPr>
        <w:t>»</w:t>
      </w:r>
      <w:r w:rsidRPr="006C21E7">
        <w:rPr>
          <w:rFonts w:ascii="Tahoma" w:hAnsi="Tahoma"/>
          <w:color w:val="000000"/>
          <w:sz w:val="26"/>
          <w:rtl/>
        </w:rPr>
        <w:t>، زید و وجوب اکرام است و واسطه‌اش مجیء است. لذا هرجا دنبال مفهوم هستید باید قضیة ثلاثی شود مثلاً جملة زید را اکرام کن، اگر مفهوم داشته باشد یعنی غیر زید را اکرام نکن، که مفهوم لقب است. اشکال آقایان این است که لقب یا مفهوم لقب یا اکرم زیدا، ثنایی است ثلاثی نیست، معنای این جمله آن نیست که أکرم رجلا إن کان زیدا، اگر چنین شد ثلاثی می‌شود. سر</w:t>
      </w:r>
      <w:r>
        <w:rPr>
          <w:rFonts w:ascii="Tahoma" w:hAnsi="Tahoma" w:hint="cs"/>
          <w:color w:val="000000"/>
          <w:sz w:val="26"/>
          <w:rtl/>
        </w:rPr>
        <w:t>ّ</w:t>
      </w:r>
      <w:r w:rsidRPr="006C21E7">
        <w:rPr>
          <w:rFonts w:ascii="Tahoma" w:hAnsi="Tahoma"/>
          <w:color w:val="000000"/>
          <w:sz w:val="26"/>
          <w:rtl/>
        </w:rPr>
        <w:t xml:space="preserve"> قصه در باب مفهوم را بیشتر از این راه گرفتیم اگر گفتیم: أکرم زیدا، فقط وجوب اکرام و زید است چیز دیگری نیست، اما اگر گفتیم: وجوب اکرام بر شخص، اگر زید باشد یعنی تعلیق آوردیم، این ثلاثی می‌شود، اگر عمرو بود</w:t>
      </w:r>
      <w:r>
        <w:rPr>
          <w:rFonts w:ascii="Tahoma" w:hAnsi="Tahoma" w:hint="cs"/>
          <w:color w:val="000000"/>
          <w:sz w:val="26"/>
          <w:rtl/>
        </w:rPr>
        <w:t>،</w:t>
      </w:r>
      <w:r w:rsidRPr="006C21E7">
        <w:rPr>
          <w:rFonts w:ascii="Tahoma" w:hAnsi="Tahoma"/>
          <w:color w:val="000000"/>
          <w:sz w:val="26"/>
          <w:rtl/>
        </w:rPr>
        <w:t xml:space="preserve"> زید نیست، مفاد </w:t>
      </w:r>
      <w:r>
        <w:rPr>
          <w:rFonts w:ascii="Tahoma" w:hAnsi="Tahoma" w:hint="cs"/>
          <w:color w:val="000000"/>
          <w:sz w:val="26"/>
          <w:rtl/>
        </w:rPr>
        <w:t>«</w:t>
      </w:r>
      <w:r w:rsidRPr="006C21E7">
        <w:rPr>
          <w:rFonts w:ascii="Tahoma" w:hAnsi="Tahoma"/>
          <w:color w:val="000000"/>
          <w:sz w:val="26"/>
          <w:rtl/>
        </w:rPr>
        <w:t>اکرم زیدا</w:t>
      </w:r>
      <w:r>
        <w:rPr>
          <w:rFonts w:ascii="Tahoma" w:hAnsi="Tahoma" w:hint="cs"/>
          <w:color w:val="000000"/>
          <w:sz w:val="26"/>
          <w:rtl/>
        </w:rPr>
        <w:t>»</w:t>
      </w:r>
      <w:r w:rsidRPr="006C21E7">
        <w:rPr>
          <w:rFonts w:ascii="Tahoma" w:hAnsi="Tahoma"/>
          <w:color w:val="000000"/>
          <w:sz w:val="26"/>
          <w:rtl/>
        </w:rPr>
        <w:t xml:space="preserve"> ثنایی است ثلاثی نیست. البته در جمله </w:t>
      </w:r>
      <w:r>
        <w:rPr>
          <w:rFonts w:ascii="Tahoma" w:hAnsi="Tahoma" w:hint="cs"/>
          <w:color w:val="000000"/>
          <w:sz w:val="26"/>
          <w:rtl/>
        </w:rPr>
        <w:t>«</w:t>
      </w:r>
      <w:r w:rsidRPr="006C21E7">
        <w:rPr>
          <w:rFonts w:ascii="Tahoma" w:hAnsi="Tahoma"/>
          <w:color w:val="000000"/>
          <w:sz w:val="26"/>
          <w:rtl/>
        </w:rPr>
        <w:t>پارچة سبز بخر</w:t>
      </w:r>
      <w:r>
        <w:rPr>
          <w:rFonts w:ascii="Tahoma" w:hAnsi="Tahoma" w:hint="cs"/>
          <w:color w:val="000000"/>
          <w:sz w:val="26"/>
          <w:rtl/>
        </w:rPr>
        <w:t>»</w:t>
      </w:r>
      <w:r w:rsidRPr="006C21E7">
        <w:rPr>
          <w:rFonts w:ascii="Tahoma" w:hAnsi="Tahoma"/>
          <w:color w:val="000000"/>
          <w:sz w:val="26"/>
          <w:rtl/>
        </w:rPr>
        <w:t>، پارچه را محدود به سبز می</w:t>
      </w:r>
      <w:r w:rsidRPr="006C21E7">
        <w:rPr>
          <w:rFonts w:ascii="Tahoma" w:hAnsi="Tahoma"/>
          <w:color w:val="000000"/>
          <w:sz w:val="26"/>
          <w:rtl/>
        </w:rPr>
        <w:softHyphen/>
        <w:t xml:space="preserve">کند و آقای خویی هم می‌گوید: این درجه‌ای از مفهوم است؛ چون محدود کرد اما این مفهوم مصطلح نیست، روح مطلب این است که آیا </w:t>
      </w:r>
      <w:r w:rsidRPr="006C21E7">
        <w:rPr>
          <w:rFonts w:ascii="Tahoma" w:hAnsi="Tahoma" w:hint="cs"/>
          <w:color w:val="000000"/>
          <w:sz w:val="26"/>
          <w:rtl/>
        </w:rPr>
        <w:t>«</w:t>
      </w:r>
      <w:r w:rsidRPr="006C21E7">
        <w:rPr>
          <w:rFonts w:ascii="Tahoma" w:hAnsi="Tahoma"/>
          <w:color w:val="000000"/>
          <w:sz w:val="26"/>
          <w:rtl/>
        </w:rPr>
        <w:t>هیئت ترکیبی ناقص تعلیق درست می‌کند</w:t>
      </w:r>
      <w:r w:rsidRPr="006C21E7">
        <w:rPr>
          <w:rFonts w:ascii="Tahoma" w:hAnsi="Tahoma" w:hint="cs"/>
          <w:color w:val="000000"/>
          <w:sz w:val="26"/>
          <w:rtl/>
        </w:rPr>
        <w:t>؟»</w:t>
      </w:r>
      <w:r w:rsidRPr="006C21E7">
        <w:rPr>
          <w:rFonts w:ascii="Tahoma" w:hAnsi="Tahoma"/>
          <w:color w:val="000000"/>
          <w:sz w:val="26"/>
          <w:rtl/>
        </w:rPr>
        <w:t xml:space="preserve"> آیا وقتی که می‌گوید: پارچة سبز؛ یعنی پارچه اگر سبز باشد یا تعلیق درست نمی‌کند و بدین معناست: پارچه‌ای که رنگش سبز است؟ هیئت ترکیبی اضافه هم هیئت ترکیبی ناقص است مثلاً می</w:t>
      </w:r>
      <w:r w:rsidRPr="006C21E7">
        <w:rPr>
          <w:rFonts w:ascii="Tahoma" w:hAnsi="Tahoma"/>
          <w:color w:val="000000"/>
          <w:sz w:val="26"/>
          <w:rtl/>
        </w:rPr>
        <w:softHyphen/>
        <w:t xml:space="preserve">گوید: برو بازار کتاب حسن را بخر، این نحوه اضافه کتاب به حسن، که یک هیئت است آیا معنایش این است: کتاب بخر اگر مال حسن باشد؟ اگر این باشد مفهوم دارد یا فقط نظرش به کتاب حسن است که در این صورت این اضافه مفهوم درست </w:t>
      </w:r>
      <w:bookmarkStart w:id="37" w:name="_Toc448394313"/>
      <w:r>
        <w:rPr>
          <w:rFonts w:ascii="Tahoma" w:hAnsi="Tahoma"/>
          <w:color w:val="000000"/>
          <w:sz w:val="26"/>
          <w:rtl/>
        </w:rPr>
        <w:t>نمی‌کند چون تعلیق درست نمی‌کند.</w:t>
      </w:r>
    </w:p>
    <w:p w:rsidR="00AF28E0" w:rsidRPr="006C21E7" w:rsidRDefault="00AF28E0" w:rsidP="000937C8">
      <w:pPr>
        <w:pStyle w:val="Heading3"/>
        <w:bidi/>
        <w:spacing w:afterAutospacing="0"/>
        <w:jc w:val="both"/>
        <w:rPr>
          <w:rFonts w:ascii="BBCNassim2" w:hAnsi="BBCNassim2" w:cs="B Lotus"/>
          <w:sz w:val="26"/>
          <w:szCs w:val="26"/>
          <w:rtl/>
        </w:rPr>
      </w:pPr>
      <w:bookmarkStart w:id="38" w:name="_Toc448394314"/>
      <w:bookmarkStart w:id="39" w:name="_Toc452463524"/>
      <w:bookmarkEnd w:id="37"/>
      <w:r w:rsidRPr="006C21E7">
        <w:rPr>
          <w:rFonts w:cs="B Lotus"/>
          <w:sz w:val="26"/>
          <w:szCs w:val="26"/>
          <w:rtl/>
        </w:rPr>
        <w:t>مدلول نهی در معاملات و عبادات</w:t>
      </w:r>
      <w:bookmarkEnd w:id="38"/>
      <w:bookmarkEnd w:id="39"/>
    </w:p>
    <w:p w:rsidR="00AF28E0" w:rsidRPr="006C21E7" w:rsidRDefault="00AF28E0" w:rsidP="000937C8">
      <w:pPr>
        <w:spacing w:after="0" w:line="240" w:lineRule="auto"/>
        <w:jc w:val="both"/>
        <w:rPr>
          <w:rFonts w:ascii="Tahoma" w:hAnsi="Tahoma"/>
          <w:color w:val="000000"/>
          <w:sz w:val="26"/>
          <w:rtl/>
        </w:rPr>
      </w:pPr>
      <w:r w:rsidRPr="006C21E7">
        <w:rPr>
          <w:rFonts w:ascii="Tahoma" w:hAnsi="Tahoma"/>
          <w:color w:val="000000"/>
          <w:sz w:val="26"/>
          <w:rtl/>
        </w:rPr>
        <w:t xml:space="preserve">در مثل </w:t>
      </w:r>
      <w:r w:rsidRPr="006C21E7">
        <w:rPr>
          <w:rFonts w:ascii="Tahoma" w:hAnsi="Tahoma" w:hint="cs"/>
          <w:color w:val="000000"/>
          <w:sz w:val="26"/>
          <w:rtl/>
        </w:rPr>
        <w:t>«</w:t>
      </w:r>
      <w:r w:rsidRPr="006C21E7">
        <w:rPr>
          <w:rFonts w:ascii="Tahoma" w:hAnsi="Tahoma"/>
          <w:color w:val="000000"/>
          <w:sz w:val="26"/>
          <w:rtl/>
        </w:rPr>
        <w:t>لا تبع هذا الثوب</w:t>
      </w:r>
      <w:r w:rsidRPr="006C21E7">
        <w:rPr>
          <w:rFonts w:ascii="Tahoma" w:hAnsi="Tahoma" w:hint="cs"/>
          <w:color w:val="000000"/>
          <w:sz w:val="26"/>
          <w:rtl/>
        </w:rPr>
        <w:t>»</w:t>
      </w:r>
      <w:r w:rsidRPr="006C21E7">
        <w:rPr>
          <w:rFonts w:ascii="Tahoma" w:hAnsi="Tahoma"/>
          <w:color w:val="000000"/>
          <w:sz w:val="26"/>
          <w:rtl/>
        </w:rPr>
        <w:t xml:space="preserve">، در کتب اصول ما آمده است </w:t>
      </w:r>
      <w:r>
        <w:rPr>
          <w:rFonts w:ascii="Tahoma" w:hAnsi="Tahoma" w:hint="cs"/>
          <w:color w:val="000000"/>
          <w:sz w:val="26"/>
          <w:rtl/>
        </w:rPr>
        <w:t xml:space="preserve">- </w:t>
      </w:r>
      <w:r w:rsidRPr="006C21E7">
        <w:rPr>
          <w:rFonts w:ascii="Tahoma" w:hAnsi="Tahoma"/>
          <w:color w:val="000000"/>
          <w:sz w:val="26"/>
          <w:rtl/>
        </w:rPr>
        <w:t>مثلاً آقای خویی تصریح دارد</w:t>
      </w:r>
      <w:r>
        <w:rPr>
          <w:rFonts w:ascii="Tahoma" w:hAnsi="Tahoma" w:hint="cs"/>
          <w:color w:val="000000"/>
          <w:sz w:val="26"/>
          <w:rtl/>
        </w:rPr>
        <w:t>-</w:t>
      </w:r>
      <w:r w:rsidRPr="006C21E7">
        <w:rPr>
          <w:rFonts w:ascii="Tahoma" w:hAnsi="Tahoma"/>
          <w:color w:val="000000"/>
          <w:sz w:val="26"/>
          <w:rtl/>
        </w:rPr>
        <w:t xml:space="preserve"> که </w:t>
      </w:r>
      <w:r w:rsidRPr="006C21E7">
        <w:rPr>
          <w:rFonts w:ascii="Tahoma" w:hAnsi="Tahoma" w:hint="cs"/>
          <w:color w:val="000000"/>
          <w:sz w:val="26"/>
          <w:rtl/>
        </w:rPr>
        <w:t>«</w:t>
      </w:r>
      <w:r w:rsidRPr="006C21E7">
        <w:rPr>
          <w:rFonts w:ascii="Tahoma" w:hAnsi="Tahoma"/>
          <w:color w:val="000000"/>
          <w:sz w:val="26"/>
          <w:rtl/>
        </w:rPr>
        <w:t>لا تبع</w:t>
      </w:r>
      <w:r w:rsidRPr="006C21E7">
        <w:rPr>
          <w:rFonts w:ascii="Tahoma" w:hAnsi="Tahoma" w:hint="cs"/>
          <w:color w:val="000000"/>
          <w:sz w:val="26"/>
          <w:rtl/>
        </w:rPr>
        <w:t>»</w:t>
      </w:r>
      <w:r w:rsidRPr="006C21E7">
        <w:rPr>
          <w:rFonts w:ascii="Tahoma" w:hAnsi="Tahoma"/>
          <w:color w:val="000000"/>
          <w:sz w:val="26"/>
          <w:rtl/>
        </w:rPr>
        <w:t xml:space="preserve"> زجر است، بالملازمه بطلان معامله است. یعنی مدلول این کلام فقط زجر است لازمة‌ زجر بطلان است. عده‌ای دیگر گفته‌اند: ملازمه ندارد فقط زجر است. رأی سوم هم آمد که خیر، دلالت بر صحت معامله می‌کند وگرنه زجر معنا نداشت. عده‌ای هم اخیراً صحبت‌های دیگری گفته‌اند: مثل </w:t>
      </w:r>
      <w:r w:rsidR="00FC32B9">
        <w:rPr>
          <w:rFonts w:ascii="Tahoma" w:hAnsi="Tahoma"/>
          <w:color w:val="000000"/>
          <w:sz w:val="26"/>
          <w:rtl/>
        </w:rPr>
        <w:t>این‌که</w:t>
      </w:r>
      <w:r w:rsidRPr="006C21E7">
        <w:rPr>
          <w:rFonts w:ascii="Tahoma" w:hAnsi="Tahoma"/>
          <w:color w:val="000000"/>
          <w:sz w:val="26"/>
          <w:rtl/>
        </w:rPr>
        <w:t xml:space="preserve"> نهی از سبب یا مسبب یا اثر است.</w:t>
      </w:r>
    </w:p>
    <w:p w:rsidR="00AF28E0" w:rsidRPr="006C21E7" w:rsidRDefault="00AF28E0" w:rsidP="000937C8">
      <w:pPr>
        <w:spacing w:after="0" w:line="240" w:lineRule="auto"/>
        <w:jc w:val="both"/>
        <w:rPr>
          <w:rFonts w:ascii="Tahoma" w:hAnsi="Tahoma"/>
          <w:color w:val="000000"/>
          <w:sz w:val="26"/>
          <w:rtl/>
        </w:rPr>
      </w:pPr>
      <w:r w:rsidRPr="006C21E7">
        <w:rPr>
          <w:rFonts w:ascii="Tahoma" w:hAnsi="Tahoma"/>
          <w:color w:val="000000"/>
          <w:sz w:val="26"/>
          <w:rtl/>
        </w:rPr>
        <w:t xml:space="preserve">ما در آنجا توضیح دادیم که در اینجا چون </w:t>
      </w:r>
      <w:r w:rsidRPr="006C21E7">
        <w:rPr>
          <w:rFonts w:ascii="Tahoma" w:hAnsi="Tahoma" w:hint="cs"/>
          <w:color w:val="000000"/>
          <w:sz w:val="26"/>
          <w:rtl/>
        </w:rPr>
        <w:t>«</w:t>
      </w:r>
      <w:r w:rsidRPr="006C21E7">
        <w:rPr>
          <w:rFonts w:ascii="Tahoma" w:hAnsi="Tahoma"/>
          <w:color w:val="000000"/>
          <w:sz w:val="26"/>
          <w:rtl/>
        </w:rPr>
        <w:t>لا</w:t>
      </w:r>
      <w:r w:rsidRPr="006C21E7">
        <w:rPr>
          <w:rFonts w:ascii="Tahoma" w:hAnsi="Tahoma" w:hint="cs"/>
          <w:color w:val="000000"/>
          <w:sz w:val="26"/>
          <w:rtl/>
        </w:rPr>
        <w:t>»</w:t>
      </w:r>
      <w:r w:rsidRPr="006C21E7">
        <w:rPr>
          <w:rFonts w:ascii="Tahoma" w:hAnsi="Tahoma"/>
          <w:color w:val="000000"/>
          <w:sz w:val="26"/>
          <w:rtl/>
        </w:rPr>
        <w:t xml:space="preserve"> به معنای اعدام است لکن به معنای حرفی یا اندکاکی است لذا اطراف را می‌بیند و آنچه را که در اینجا می‌بیند چند چیز است: 1. مأمور است البته خطاب به مأمور از راه هیئت است، 2. ماده که بیع است، 3. لباس است، این «لا» رابطه‌ای بین </w:t>
      </w:r>
      <w:r w:rsidR="00783F1E">
        <w:rPr>
          <w:rFonts w:ascii="Tahoma" w:hAnsi="Tahoma"/>
          <w:color w:val="000000"/>
          <w:sz w:val="26"/>
          <w:rtl/>
        </w:rPr>
        <w:t>این‌ها</w:t>
      </w:r>
      <w:r w:rsidRPr="006C21E7">
        <w:rPr>
          <w:rFonts w:ascii="Tahoma" w:hAnsi="Tahoma"/>
          <w:color w:val="000000"/>
          <w:sz w:val="26"/>
          <w:rtl/>
        </w:rPr>
        <w:t xml:space="preserve"> ایجاد می‌کند و نفی‌ای است که مندک در اطراف است آنگاه در اینجا: اولاً مأمور را زجر می‌کند </w:t>
      </w:r>
      <w:r w:rsidRPr="006C21E7">
        <w:rPr>
          <w:rFonts w:ascii="Tahoma" w:hAnsi="Tahoma"/>
          <w:color w:val="000000"/>
          <w:sz w:val="26"/>
          <w:rtl/>
        </w:rPr>
        <w:lastRenderedPageBreak/>
        <w:t>که این برای هیئت است یعنی می‌گوید: تو این کار را انجام نده ثانیاً: این نفی به مادة هم می‌خورد که بیع این ثوب است، یعنی بیع را هم اجازه نمی‌دهد و جلو آن را هم می‌گیرد. لذا طبق این تصور</w:t>
      </w:r>
      <w:r>
        <w:rPr>
          <w:rFonts w:ascii="Tahoma" w:hAnsi="Tahoma" w:hint="cs"/>
          <w:color w:val="000000"/>
          <w:sz w:val="26"/>
          <w:rtl/>
        </w:rPr>
        <w:t>،</w:t>
      </w:r>
      <w:r w:rsidRPr="006C21E7">
        <w:rPr>
          <w:rFonts w:ascii="Tahoma" w:hAnsi="Tahoma"/>
          <w:color w:val="000000"/>
          <w:sz w:val="26"/>
          <w:rtl/>
        </w:rPr>
        <w:t xml:space="preserve"> بطلان، مدلول مساوی با زجر است، نه ملازم.</w:t>
      </w:r>
    </w:p>
    <w:p w:rsidR="00AF28E0" w:rsidRPr="006C21E7" w:rsidRDefault="00AF28E0" w:rsidP="000937C8">
      <w:pPr>
        <w:spacing w:after="0" w:line="240" w:lineRule="auto"/>
        <w:jc w:val="both"/>
        <w:rPr>
          <w:rFonts w:ascii="Tahoma" w:hAnsi="Tahoma"/>
          <w:color w:val="000000"/>
          <w:sz w:val="26"/>
          <w:rtl/>
        </w:rPr>
      </w:pPr>
      <w:r w:rsidRPr="006C21E7">
        <w:rPr>
          <w:rFonts w:ascii="Tahoma" w:hAnsi="Tahoma"/>
          <w:color w:val="000000"/>
          <w:sz w:val="26"/>
          <w:rtl/>
        </w:rPr>
        <w:t xml:space="preserve">در کتاب مظفر ملازمات را چهار تا قرار داده است که یکی از آن‌ها نهی در عبادات و معاملات است مثلاً وقتی آمر می‌گوید: لا تصل إلا إلی القبلة، </w:t>
      </w:r>
      <w:r w:rsidR="00783F1E">
        <w:rPr>
          <w:rFonts w:ascii="Tahoma" w:hAnsi="Tahoma"/>
          <w:color w:val="000000"/>
          <w:sz w:val="26"/>
          <w:rtl/>
        </w:rPr>
        <w:t>این‌ها</w:t>
      </w:r>
      <w:r w:rsidRPr="006C21E7">
        <w:rPr>
          <w:rFonts w:ascii="Tahoma" w:hAnsi="Tahoma"/>
          <w:color w:val="000000"/>
          <w:sz w:val="26"/>
          <w:rtl/>
        </w:rPr>
        <w:t xml:space="preserve"> می‌گویند: از صلاة‌ِ زجر کرده است، بالملازمة نماز باطل است اما به نظر ما وقتی مقنن می‌گوید: لا تصل، یعنی صلاة را نمی‌بیند و این هم زجر است و هم </w:t>
      </w:r>
      <w:r w:rsidR="00FC32B9">
        <w:rPr>
          <w:rFonts w:ascii="Tahoma" w:hAnsi="Tahoma"/>
          <w:color w:val="000000"/>
          <w:sz w:val="26"/>
          <w:rtl/>
        </w:rPr>
        <w:t>این‌که</w:t>
      </w:r>
      <w:r w:rsidRPr="006C21E7">
        <w:rPr>
          <w:rFonts w:ascii="Tahoma" w:hAnsi="Tahoma"/>
          <w:color w:val="000000"/>
          <w:sz w:val="26"/>
          <w:rtl/>
        </w:rPr>
        <w:t xml:space="preserve"> آن ماده محقق نمی‌شود. لذا حق در مقام این است که مسألة نهی در عبادات و معاملات جزو ملازمات نیست، بلکه مفاد کلام دو چیز است: زجر و بطلان نماز. متأخرین می‌گویند: مفاد نهی فقط بطلان نماز است، زجر معنا ندارد، به عکس قدما که مفاد نهی را زجر می‌دانستند.</w:t>
      </w:r>
    </w:p>
    <w:p w:rsidR="00AF28E0" w:rsidRPr="006C21E7" w:rsidRDefault="00AF28E0" w:rsidP="000937C8">
      <w:pPr>
        <w:spacing w:after="0" w:line="240" w:lineRule="auto"/>
        <w:jc w:val="both"/>
        <w:rPr>
          <w:rFonts w:ascii="Tahoma" w:hAnsi="Tahoma"/>
          <w:color w:val="000000"/>
          <w:sz w:val="26"/>
          <w:rtl/>
        </w:rPr>
      </w:pPr>
      <w:r w:rsidRPr="006C21E7">
        <w:rPr>
          <w:rFonts w:ascii="Tahoma" w:hAnsi="Tahoma"/>
          <w:color w:val="000000"/>
          <w:sz w:val="26"/>
          <w:rtl/>
        </w:rPr>
        <w:t>بعضی از فضلای معاصر ما می‌گویند: ما تعجب می‌کنیم که می‌گویند: مفاد نهی زجر است و از آن طرف می‌گویند: نهی در معاملات ارشادی است. راست هم می‌گوید؛ چون قدمای اصولیون امر را مولوی می‌دانستند و دیدگاه متأخرین عوض شده است و می‌گویند: مراد از لا تصل إلا إلی القبلة این است که نماز به غیر قبله باطل است یعنی مراد شرطیت قبله است و در آن زجر نیست؛ چون می‌تواند نماز بدون قبله بخواند و بعد دوباره رو به قبله نماز درست بخواند و مشکلی ندارد. لذا این آقا خلط کرده است بین کلامی که اصولیون فعلی شیعه می‌گویند که فقط بطلان می‌فهمند و زجر نمی‌فهمند با فهم قدمای فقهای شیعه و مطلق اهل سنت که از نهی فقط زجر می‌فهیمدند و بالملازمه بطلان می‌فهمیدند.</w:t>
      </w:r>
    </w:p>
    <w:p w:rsidR="00AF28E0" w:rsidRPr="006C21E7" w:rsidRDefault="00AF28E0" w:rsidP="000937C8">
      <w:pPr>
        <w:spacing w:after="0" w:line="240" w:lineRule="auto"/>
        <w:jc w:val="both"/>
        <w:rPr>
          <w:sz w:val="26"/>
          <w:rtl/>
        </w:rPr>
      </w:pPr>
      <w:r w:rsidRPr="006C21E7">
        <w:rPr>
          <w:rFonts w:ascii="Tahoma" w:hAnsi="Tahoma"/>
          <w:color w:val="000000"/>
          <w:sz w:val="26"/>
          <w:rtl/>
        </w:rPr>
        <w:t xml:space="preserve">ما گفتیم: مشکل خاصی ندارد که هم زجر باشد و هم بطلان. اشکال </w:t>
      </w:r>
      <w:r w:rsidR="00783F1E">
        <w:rPr>
          <w:rFonts w:ascii="Tahoma" w:hAnsi="Tahoma"/>
          <w:color w:val="000000"/>
          <w:sz w:val="26"/>
          <w:rtl/>
        </w:rPr>
        <w:t>این‌ها</w:t>
      </w:r>
      <w:r w:rsidRPr="006C21E7">
        <w:rPr>
          <w:rFonts w:ascii="Tahoma" w:hAnsi="Tahoma"/>
          <w:color w:val="000000"/>
          <w:sz w:val="26"/>
          <w:rtl/>
        </w:rPr>
        <w:t xml:space="preserve"> در این است که اگر رو به غیر قبله یا بی‌طهارت نماز نخواند عمل حرامی را انجام داده باشد، اما می‌گوییم: مشکلی ندارد که بگوییم عمل از جهتی مثل بدعت یا مسخره‌کردن نماز یا تضییع وقت حرام باشد. پس ما معتقدیم این دو مدلول طولی نیستند در عرض هم‌اند.</w:t>
      </w:r>
    </w:p>
    <w:p w:rsidR="00AF28E0" w:rsidRDefault="00AF28E0" w:rsidP="000937C8">
      <w:pPr>
        <w:spacing w:after="0" w:line="240" w:lineRule="auto"/>
        <w:jc w:val="both"/>
        <w:rPr>
          <w:rFonts w:ascii="Tahoma" w:hAnsi="Tahoma"/>
          <w:color w:val="000000"/>
          <w:sz w:val="26"/>
          <w:rtl/>
        </w:rPr>
      </w:pPr>
      <w:r w:rsidRPr="006C21E7">
        <w:rPr>
          <w:rFonts w:ascii="Tahoma" w:hAnsi="Tahoma"/>
          <w:color w:val="000000"/>
          <w:sz w:val="26"/>
          <w:rtl/>
        </w:rPr>
        <w:t xml:space="preserve">البته در مثل «ذروا البیع» در سورة جمعه ظاهراً به قرینة فاسعوا إلی ذکر الله مراد از آیه، نهی از اشتغال به بیع است، یعنی کاری که جلو نماز جمعه را می‌گیرد نکنید لذا اگر شخصی مغازه‌اش را بست و با رفیقش به طرف نماز جمعه راه افتاد و </w:t>
      </w:r>
      <w:r>
        <w:rPr>
          <w:rFonts w:ascii="Tahoma" w:hAnsi="Tahoma"/>
          <w:color w:val="000000"/>
          <w:sz w:val="26"/>
          <w:rtl/>
        </w:rPr>
        <w:t>در راه چیزی را به او فروخت،</w:t>
      </w:r>
      <w:r w:rsidRPr="006C21E7">
        <w:rPr>
          <w:rFonts w:ascii="Tahoma" w:hAnsi="Tahoma"/>
          <w:color w:val="000000"/>
          <w:sz w:val="26"/>
          <w:rtl/>
        </w:rPr>
        <w:t xml:space="preserve"> بعید است که بگوییم: آن نهی، این بیع را هم می‌گیرد؛ چون آن شخص سعی به ذکر الله دارد و رو به نماز می‌رود البته بعضی از علمای ما گفته‌اند: بیع در وقت نداء در روز جمعه مسلماً باطل نیست، اما این مطلب در دنیای اسلام چندان مسلم نیست؛ چون از احمد بن حنبل نقل کرده‌اند که به خاطر ذروا البیع باطل است. </w:t>
      </w:r>
    </w:p>
    <w:p w:rsidR="00AF28E0" w:rsidRDefault="00A34879" w:rsidP="000937C8">
      <w:pPr>
        <w:pStyle w:val="Heading3"/>
        <w:bidi/>
        <w:spacing w:afterAutospacing="0"/>
        <w:rPr>
          <w:rtl/>
        </w:rPr>
      </w:pPr>
      <w:bookmarkStart w:id="40" w:name="_Toc452463525"/>
      <w:r>
        <w:rPr>
          <w:rFonts w:hint="cs"/>
          <w:rtl/>
        </w:rPr>
        <w:t>«جعل» با بیان «نفی»</w:t>
      </w:r>
      <w:bookmarkEnd w:id="40"/>
    </w:p>
    <w:p w:rsidR="00AF28E0" w:rsidRPr="00AF28E0" w:rsidRDefault="00AF28E0"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در بحث </w:t>
      </w:r>
      <w:r w:rsidR="00450D97">
        <w:rPr>
          <w:rFonts w:ascii="Tahoma" w:eastAsia="Times New Roman" w:hAnsi="Tahoma" w:hint="cs"/>
          <w:color w:val="000000"/>
          <w:sz w:val="26"/>
          <w:rtl/>
        </w:rPr>
        <w:t>«</w:t>
      </w:r>
      <w:r w:rsidRPr="006C21E7">
        <w:rPr>
          <w:rFonts w:ascii="Tahoma" w:eastAsia="Times New Roman" w:hAnsi="Tahoma"/>
          <w:color w:val="000000"/>
          <w:sz w:val="26"/>
          <w:rtl/>
        </w:rPr>
        <w:t xml:space="preserve">لا </w:t>
      </w:r>
      <w:r>
        <w:rPr>
          <w:rFonts w:ascii="Tahoma" w:eastAsia="Times New Roman" w:hAnsi="Tahoma"/>
          <w:color w:val="000000"/>
          <w:sz w:val="26"/>
          <w:rtl/>
        </w:rPr>
        <w:t>ضرر</w:t>
      </w:r>
      <w:r w:rsidR="00450D97">
        <w:rPr>
          <w:rFonts w:ascii="Tahoma" w:eastAsia="Times New Roman" w:hAnsi="Tahoma" w:hint="cs"/>
          <w:color w:val="000000"/>
          <w:sz w:val="26"/>
          <w:rtl/>
        </w:rPr>
        <w:t>»</w:t>
      </w:r>
      <w:r>
        <w:rPr>
          <w:rFonts w:ascii="Tahoma" w:eastAsia="Times New Roman" w:hAnsi="Tahoma"/>
          <w:color w:val="000000"/>
          <w:sz w:val="26"/>
          <w:rtl/>
        </w:rPr>
        <w:t xml:space="preserve"> گفتیم: هم در زمان رسول الله</w:t>
      </w:r>
      <w:r>
        <w:rPr>
          <w:rFonts w:ascii="Tahoma" w:eastAsia="Times New Roman" w:hAnsi="Tahoma" w:hint="cs"/>
          <w:color w:val="000000"/>
          <w:sz w:val="26"/>
          <w:rtl/>
        </w:rPr>
        <w:t>(</w:t>
      </w:r>
      <w:r w:rsidRPr="006C21E7">
        <w:rPr>
          <w:rFonts w:ascii="Tahoma" w:eastAsia="Times New Roman" w:hAnsi="Tahoma"/>
          <w:color w:val="000000"/>
          <w:sz w:val="26"/>
          <w:rtl/>
        </w:rPr>
        <w:t>ص</w:t>
      </w:r>
      <w:r>
        <w:rPr>
          <w:rFonts w:ascii="Tahoma" w:eastAsia="Times New Roman" w:hAnsi="Tahoma" w:hint="cs"/>
          <w:color w:val="000000"/>
          <w:sz w:val="26"/>
          <w:rtl/>
        </w:rPr>
        <w:t>)</w:t>
      </w:r>
      <w:r w:rsidRPr="006C21E7">
        <w:rPr>
          <w:rFonts w:ascii="Tahoma" w:eastAsia="Times New Roman" w:hAnsi="Tahoma"/>
          <w:color w:val="000000"/>
          <w:sz w:val="26"/>
          <w:rtl/>
        </w:rPr>
        <w:t xml:space="preserve"> و هم در ز</w:t>
      </w:r>
      <w:r>
        <w:rPr>
          <w:rFonts w:ascii="Tahoma" w:eastAsia="Times New Roman" w:hAnsi="Tahoma"/>
          <w:color w:val="000000"/>
          <w:sz w:val="26"/>
          <w:rtl/>
        </w:rPr>
        <w:t>مان امام صادق</w:t>
      </w:r>
      <w:r>
        <w:rPr>
          <w:rFonts w:ascii="Tahoma" w:eastAsia="Times New Roman" w:hAnsi="Tahoma" w:hint="cs"/>
          <w:color w:val="000000"/>
          <w:sz w:val="26"/>
          <w:rtl/>
        </w:rPr>
        <w:t>(</w:t>
      </w:r>
      <w:r w:rsidRPr="006C21E7">
        <w:rPr>
          <w:rFonts w:ascii="Tahoma" w:eastAsia="Times New Roman" w:hAnsi="Tahoma"/>
          <w:color w:val="000000"/>
          <w:sz w:val="26"/>
          <w:rtl/>
        </w:rPr>
        <w:t>ع</w:t>
      </w:r>
      <w:r>
        <w:rPr>
          <w:rFonts w:ascii="Tahoma" w:eastAsia="Times New Roman" w:hAnsi="Tahoma" w:hint="cs"/>
          <w:color w:val="000000"/>
          <w:sz w:val="26"/>
          <w:rtl/>
        </w:rPr>
        <w:t>)</w:t>
      </w:r>
      <w:r w:rsidRPr="006C21E7">
        <w:rPr>
          <w:rFonts w:ascii="Tahoma" w:eastAsia="Times New Roman" w:hAnsi="Tahoma"/>
          <w:color w:val="000000"/>
          <w:sz w:val="26"/>
          <w:rtl/>
        </w:rPr>
        <w:t xml:space="preserve"> این بود که با تعبیر نفی، جعل می‌کردند. الآن برخی علمای ما اشکال می‌کنند که لا ضرر، نفی است و جعل و تشریع نیست، این الآن پیش ما همینطور است اما در آن زمان با نفی، اثبات می‌کردند. اگر ما این را یک فرهنگ بدانیم یعنی آنقدر شواهد جمع کنیم که یک فرهنگ بشود، خواه‌ناخواه </w:t>
      </w:r>
      <w:r>
        <w:rPr>
          <w:rFonts w:ascii="Tahoma" w:eastAsia="Times New Roman" w:hAnsi="Tahoma" w:hint="cs"/>
          <w:color w:val="000000"/>
          <w:sz w:val="26"/>
          <w:rtl/>
        </w:rPr>
        <w:t>«</w:t>
      </w:r>
      <w:r w:rsidRPr="006C21E7">
        <w:rPr>
          <w:rFonts w:ascii="Tahoma" w:eastAsia="Times New Roman" w:hAnsi="Tahoma"/>
          <w:color w:val="000000"/>
          <w:sz w:val="26"/>
          <w:rtl/>
        </w:rPr>
        <w:t>لا ضرر</w:t>
      </w:r>
      <w:r>
        <w:rPr>
          <w:rFonts w:ascii="Tahoma" w:eastAsia="Times New Roman" w:hAnsi="Tahoma" w:hint="cs"/>
          <w:color w:val="000000"/>
          <w:sz w:val="26"/>
          <w:rtl/>
        </w:rPr>
        <w:t>»</w:t>
      </w:r>
      <w:r>
        <w:rPr>
          <w:rFonts w:ascii="Tahoma" w:eastAsia="Times New Roman" w:hAnsi="Tahoma"/>
          <w:color w:val="000000"/>
          <w:sz w:val="26"/>
          <w:rtl/>
        </w:rPr>
        <w:t xml:space="preserve"> را </w:t>
      </w:r>
      <w:r>
        <w:rPr>
          <w:rFonts w:ascii="Tahoma" w:eastAsia="Times New Roman" w:hAnsi="Tahoma" w:hint="cs"/>
          <w:color w:val="000000"/>
          <w:sz w:val="26"/>
          <w:rtl/>
        </w:rPr>
        <w:t>به گونه ای</w:t>
      </w:r>
      <w:r w:rsidRPr="006C21E7">
        <w:rPr>
          <w:rFonts w:ascii="Tahoma" w:eastAsia="Times New Roman" w:hAnsi="Tahoma"/>
          <w:color w:val="000000"/>
          <w:sz w:val="26"/>
          <w:rtl/>
        </w:rPr>
        <w:t xml:space="preserve"> دیگر معنا می‌کنیم. بعضی گفته‌اند: </w:t>
      </w:r>
      <w:r>
        <w:rPr>
          <w:rFonts w:ascii="Tahoma" w:eastAsia="Times New Roman" w:hAnsi="Tahoma" w:hint="cs"/>
          <w:color w:val="000000"/>
          <w:sz w:val="26"/>
          <w:rtl/>
        </w:rPr>
        <w:t>«</w:t>
      </w:r>
      <w:r w:rsidRPr="006C21E7">
        <w:rPr>
          <w:rFonts w:ascii="Tahoma" w:eastAsia="Times New Roman" w:hAnsi="Tahoma"/>
          <w:color w:val="000000"/>
          <w:sz w:val="26"/>
          <w:rtl/>
        </w:rPr>
        <w:t>لا ضرر</w:t>
      </w:r>
      <w:r>
        <w:rPr>
          <w:rFonts w:ascii="Tahoma" w:eastAsia="Times New Roman" w:hAnsi="Tahoma" w:hint="cs"/>
          <w:color w:val="000000"/>
          <w:sz w:val="26"/>
          <w:rtl/>
        </w:rPr>
        <w:t>»</w:t>
      </w:r>
      <w:r w:rsidRPr="006C21E7">
        <w:rPr>
          <w:rFonts w:ascii="Tahoma" w:eastAsia="Times New Roman" w:hAnsi="Tahoma"/>
          <w:color w:val="000000"/>
          <w:sz w:val="26"/>
          <w:rtl/>
        </w:rPr>
        <w:t xml:space="preserve"> به معنای نفی موضوع است، مثلاً </w:t>
      </w:r>
      <w:r w:rsidR="00A34879">
        <w:rPr>
          <w:rFonts w:ascii="Tahoma" w:eastAsia="Times New Roman" w:hAnsi="Tahoma" w:hint="cs"/>
          <w:color w:val="000000"/>
          <w:sz w:val="26"/>
          <w:rtl/>
        </w:rPr>
        <w:t xml:space="preserve">مرحوم </w:t>
      </w:r>
      <w:r w:rsidRPr="006C21E7">
        <w:rPr>
          <w:rFonts w:ascii="Tahoma" w:eastAsia="Times New Roman" w:hAnsi="Tahoma"/>
          <w:color w:val="000000"/>
          <w:sz w:val="26"/>
          <w:rtl/>
        </w:rPr>
        <w:t xml:space="preserve">نائینی می‌گوید: خود لا ضرر را معنا نکنید این را از لسان مشرع بگیرید. ایشان می‌گوید: وقتی مشرع گفت: </w:t>
      </w:r>
      <w:r w:rsidR="00A34879">
        <w:rPr>
          <w:rFonts w:ascii="Tahoma" w:eastAsia="Times New Roman" w:hAnsi="Tahoma" w:hint="cs"/>
          <w:color w:val="000000"/>
          <w:sz w:val="26"/>
          <w:rtl/>
        </w:rPr>
        <w:t>«</w:t>
      </w:r>
      <w:r w:rsidRPr="006C21E7">
        <w:rPr>
          <w:rFonts w:ascii="Tahoma" w:eastAsia="Times New Roman" w:hAnsi="Tahoma"/>
          <w:color w:val="000000"/>
          <w:sz w:val="26"/>
          <w:rtl/>
        </w:rPr>
        <w:t>لا ضرر</w:t>
      </w:r>
      <w:r w:rsidR="00A34879">
        <w:rPr>
          <w:rFonts w:ascii="Tahoma" w:eastAsia="Times New Roman" w:hAnsi="Tahoma" w:hint="cs"/>
          <w:color w:val="000000"/>
          <w:sz w:val="26"/>
          <w:rtl/>
        </w:rPr>
        <w:t>»</w:t>
      </w:r>
      <w:r w:rsidRPr="006C21E7">
        <w:rPr>
          <w:rFonts w:ascii="Tahoma" w:eastAsia="Times New Roman" w:hAnsi="Tahoma"/>
          <w:color w:val="000000"/>
          <w:sz w:val="26"/>
          <w:rtl/>
        </w:rPr>
        <w:t xml:space="preserve">، در </w:t>
      </w:r>
      <w:r w:rsidR="00450D97">
        <w:rPr>
          <w:rFonts w:ascii="Tahoma" w:eastAsia="Times New Roman" w:hAnsi="Tahoma" w:hint="cs"/>
          <w:color w:val="000000"/>
          <w:sz w:val="26"/>
          <w:rtl/>
        </w:rPr>
        <w:t>«</w:t>
      </w:r>
      <w:r w:rsidRPr="006C21E7">
        <w:rPr>
          <w:rFonts w:ascii="Tahoma" w:eastAsia="Times New Roman" w:hAnsi="Tahoma"/>
          <w:color w:val="000000"/>
          <w:sz w:val="26"/>
          <w:rtl/>
        </w:rPr>
        <w:t>فضای قانونی</w:t>
      </w:r>
      <w:r w:rsidR="00450D97">
        <w:rPr>
          <w:rFonts w:ascii="Tahoma" w:eastAsia="Times New Roman" w:hAnsi="Tahoma" w:hint="cs"/>
          <w:color w:val="000000"/>
          <w:sz w:val="26"/>
          <w:rtl/>
        </w:rPr>
        <w:t>»</w:t>
      </w:r>
      <w:r w:rsidRPr="006C21E7">
        <w:rPr>
          <w:rFonts w:ascii="Tahoma" w:eastAsia="Times New Roman" w:hAnsi="Tahoma"/>
          <w:color w:val="000000"/>
          <w:sz w:val="26"/>
          <w:rtl/>
        </w:rPr>
        <w:t xml:space="preserve"> این می‌شود: نفی حکم، یعنی من حکم ضرری جعل نمی‌کنم و و معنایش آن است که پس اگر در جایی ضرری هست حتماً تدارک می‌کنم. البته </w:t>
      </w:r>
      <w:r w:rsidR="00FC32B9">
        <w:rPr>
          <w:rFonts w:ascii="Tahoma" w:eastAsia="Times New Roman" w:hAnsi="Tahoma"/>
          <w:color w:val="000000"/>
          <w:sz w:val="26"/>
          <w:rtl/>
        </w:rPr>
        <w:t>این‌که</w:t>
      </w:r>
      <w:r w:rsidRPr="006C21E7">
        <w:rPr>
          <w:rFonts w:ascii="Tahoma" w:eastAsia="Times New Roman" w:hAnsi="Tahoma"/>
          <w:color w:val="000000"/>
          <w:sz w:val="26"/>
          <w:rtl/>
        </w:rPr>
        <w:t xml:space="preserve"> این معنا قابل قبول است یا نه، در محل خودش شرح می‌دهیم؛ چون ما از راه دیگری رفتیم. پس مباحث لفظ</w:t>
      </w:r>
      <w:r>
        <w:rPr>
          <w:rFonts w:ascii="Tahoma" w:eastAsia="Times New Roman" w:hAnsi="Tahoma"/>
          <w:color w:val="000000"/>
          <w:sz w:val="26"/>
          <w:rtl/>
        </w:rPr>
        <w:t>ی هم انصافاً ارزش خودش را دارد.</w:t>
      </w:r>
    </w:p>
    <w:p w:rsidR="00E50071" w:rsidRPr="00867E0B" w:rsidRDefault="006B5C13" w:rsidP="00783F1E">
      <w:pPr>
        <w:pStyle w:val="Heading1"/>
        <w:spacing w:line="240" w:lineRule="auto"/>
        <w:jc w:val="both"/>
        <w:rPr>
          <w:rFonts w:eastAsia="Times New Roman"/>
          <w:sz w:val="26"/>
          <w:szCs w:val="26"/>
          <w:rtl/>
        </w:rPr>
      </w:pPr>
      <w:r>
        <w:rPr>
          <w:rFonts w:eastAsia="Times New Roman" w:hint="cs"/>
          <w:sz w:val="26"/>
          <w:szCs w:val="26"/>
          <w:rtl/>
        </w:rPr>
        <w:lastRenderedPageBreak/>
        <w:t xml:space="preserve"> </w:t>
      </w:r>
      <w:bookmarkStart w:id="41" w:name="_Toc452463526"/>
      <w:r w:rsidR="009653D8">
        <w:rPr>
          <w:rFonts w:eastAsia="Times New Roman" w:hint="cs"/>
          <w:sz w:val="26"/>
          <w:szCs w:val="26"/>
          <w:rtl/>
        </w:rPr>
        <w:t>محور دوم؛ فضای قانونی</w:t>
      </w:r>
      <w:r w:rsidR="00867E0B">
        <w:rPr>
          <w:rFonts w:eastAsia="Times New Roman" w:hint="cs"/>
          <w:sz w:val="26"/>
          <w:szCs w:val="26"/>
          <w:rtl/>
        </w:rPr>
        <w:t xml:space="preserve"> </w:t>
      </w:r>
      <w:r w:rsidR="009653D8">
        <w:rPr>
          <w:rFonts w:eastAsia="Times New Roman" w:hint="cs"/>
          <w:sz w:val="26"/>
          <w:szCs w:val="26"/>
          <w:rtl/>
        </w:rPr>
        <w:t>(</w:t>
      </w:r>
      <w:r w:rsidR="00E50071" w:rsidRPr="006C21E7">
        <w:rPr>
          <w:rFonts w:eastAsia="Times New Roman"/>
          <w:sz w:val="26"/>
          <w:szCs w:val="26"/>
          <w:rtl/>
        </w:rPr>
        <w:t>فضاهای هفتگانه متصور در طرح مباحث اصولی</w:t>
      </w:r>
      <w:bookmarkEnd w:id="26"/>
      <w:r w:rsidR="009653D8">
        <w:rPr>
          <w:rFonts w:eastAsia="Times New Roman" w:hint="cs"/>
          <w:sz w:val="26"/>
          <w:szCs w:val="26"/>
          <w:rtl/>
        </w:rPr>
        <w:t>)</w:t>
      </w:r>
      <w:bookmarkEnd w:id="41"/>
      <w:r w:rsidR="00226242">
        <w:rPr>
          <w:rStyle w:val="FootnoteReference"/>
          <w:rFonts w:eastAsia="Times New Roman"/>
          <w:sz w:val="26"/>
          <w:szCs w:val="26"/>
          <w:rtl/>
        </w:rPr>
        <w:footnoteReference w:id="10"/>
      </w:r>
    </w:p>
    <w:p w:rsidR="00E50071" w:rsidRPr="006C21E7" w:rsidRDefault="00E50071" w:rsidP="00783F1E">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بحث دیگر </w:t>
      </w:r>
      <w:r w:rsidR="002340B8" w:rsidRPr="006C21E7">
        <w:rPr>
          <w:rFonts w:ascii="Tahoma" w:eastAsia="Times New Roman" w:hAnsi="Tahoma" w:hint="cs"/>
          <w:color w:val="000000"/>
          <w:sz w:val="26"/>
          <w:rtl/>
        </w:rPr>
        <w:t>«</w:t>
      </w:r>
      <w:r w:rsidRPr="006C21E7">
        <w:rPr>
          <w:rFonts w:ascii="Tahoma" w:eastAsia="Times New Roman" w:hAnsi="Tahoma"/>
          <w:color w:val="000000"/>
          <w:sz w:val="26"/>
          <w:rtl/>
        </w:rPr>
        <w:t>فضای عام اصول</w:t>
      </w:r>
      <w:r w:rsidR="002340B8"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است که وقتی وارد مباح</w:t>
      </w:r>
      <w:r w:rsidR="009653D8">
        <w:rPr>
          <w:rFonts w:ascii="Tahoma" w:eastAsia="Times New Roman" w:hAnsi="Tahoma"/>
          <w:color w:val="000000"/>
          <w:sz w:val="26"/>
          <w:rtl/>
        </w:rPr>
        <w:t xml:space="preserve">ث اصولی و تحلیل آن‌ها می‌شویم </w:t>
      </w:r>
      <w:r w:rsidR="009653D8">
        <w:rPr>
          <w:rFonts w:ascii="Tahoma" w:eastAsia="Times New Roman" w:hAnsi="Tahoma" w:hint="cs"/>
          <w:color w:val="000000"/>
          <w:sz w:val="26"/>
          <w:rtl/>
        </w:rPr>
        <w:t>بر مبنای</w:t>
      </w:r>
      <w:r w:rsidRPr="006C21E7">
        <w:rPr>
          <w:rFonts w:ascii="Tahoma" w:eastAsia="Times New Roman" w:hAnsi="Tahoma"/>
          <w:color w:val="000000"/>
          <w:sz w:val="26"/>
          <w:rtl/>
        </w:rPr>
        <w:t xml:space="preserve"> چه فض</w:t>
      </w:r>
      <w:r w:rsidR="002340B8" w:rsidRPr="006C21E7">
        <w:rPr>
          <w:rFonts w:ascii="Tahoma" w:eastAsia="Times New Roman" w:hAnsi="Tahoma"/>
          <w:color w:val="000000"/>
          <w:sz w:val="26"/>
          <w:rtl/>
        </w:rPr>
        <w:t>ایی</w:t>
      </w:r>
      <w:r w:rsidR="009653D8">
        <w:rPr>
          <w:rFonts w:ascii="Tahoma" w:eastAsia="Times New Roman" w:hAnsi="Tahoma" w:hint="cs"/>
          <w:color w:val="000000"/>
          <w:sz w:val="26"/>
          <w:rtl/>
        </w:rPr>
        <w:t xml:space="preserve"> مسائل را</w:t>
      </w:r>
      <w:r w:rsidR="002340B8" w:rsidRPr="006C21E7">
        <w:rPr>
          <w:rFonts w:ascii="Tahoma" w:eastAsia="Times New Roman" w:hAnsi="Tahoma"/>
          <w:color w:val="000000"/>
          <w:sz w:val="26"/>
          <w:rtl/>
        </w:rPr>
        <w:t xml:space="preserve"> بررسی کنیم؟</w:t>
      </w:r>
      <w:r w:rsidRPr="006C21E7">
        <w:rPr>
          <w:rFonts w:ascii="Tahoma" w:eastAsia="Times New Roman" w:hAnsi="Tahoma"/>
          <w:color w:val="000000"/>
          <w:sz w:val="26"/>
          <w:rtl/>
        </w:rPr>
        <w:t xml:space="preserve"> امروزی‌ها این مباحث را فلسفة اصول می‌گویند اما احتیاج </w:t>
      </w:r>
      <w:r w:rsidR="00783F1E">
        <w:rPr>
          <w:rFonts w:ascii="Tahoma" w:eastAsia="Times New Roman" w:hAnsi="Tahoma"/>
          <w:color w:val="000000"/>
          <w:sz w:val="26"/>
          <w:rtl/>
        </w:rPr>
        <w:t>به‌عنوان</w:t>
      </w:r>
      <w:r w:rsidRPr="006C21E7">
        <w:rPr>
          <w:rFonts w:ascii="Tahoma" w:eastAsia="Times New Roman" w:hAnsi="Tahoma"/>
          <w:color w:val="000000"/>
          <w:sz w:val="26"/>
          <w:rtl/>
        </w:rPr>
        <w:t xml:space="preserve"> فلسفه هم ندارد، </w:t>
      </w:r>
      <w:r w:rsidR="009653D8">
        <w:rPr>
          <w:rFonts w:ascii="Tahoma" w:eastAsia="Times New Roman" w:hAnsi="Tahoma" w:hint="cs"/>
          <w:color w:val="000000"/>
          <w:sz w:val="26"/>
          <w:rtl/>
        </w:rPr>
        <w:t>«</w:t>
      </w:r>
      <w:r w:rsidRPr="006C21E7">
        <w:rPr>
          <w:rFonts w:ascii="Tahoma" w:eastAsia="Times New Roman" w:hAnsi="Tahoma"/>
          <w:color w:val="000000"/>
          <w:sz w:val="26"/>
          <w:rtl/>
        </w:rPr>
        <w:t>فضای اصول</w:t>
      </w:r>
      <w:r w:rsidR="009653D8">
        <w:rPr>
          <w:rFonts w:ascii="Tahoma" w:eastAsia="Times New Roman" w:hAnsi="Tahoma" w:hint="cs"/>
          <w:color w:val="000000"/>
          <w:sz w:val="26"/>
          <w:rtl/>
        </w:rPr>
        <w:t>»</w:t>
      </w:r>
      <w:r w:rsidRPr="006C21E7">
        <w:rPr>
          <w:rFonts w:ascii="Tahoma" w:eastAsia="Times New Roman" w:hAnsi="Tahoma"/>
          <w:color w:val="000000"/>
          <w:sz w:val="26"/>
          <w:rtl/>
        </w:rPr>
        <w:t xml:space="preserve"> را باید حساب کنیم</w:t>
      </w:r>
      <w:r w:rsidR="009653D8">
        <w:rPr>
          <w:rFonts w:ascii="Tahoma" w:eastAsia="Times New Roman" w:hAnsi="Tahoma" w:hint="cs"/>
          <w:color w:val="000000"/>
          <w:sz w:val="26"/>
          <w:rtl/>
        </w:rPr>
        <w:t>،</w:t>
      </w:r>
      <w:r w:rsidR="009653D8">
        <w:rPr>
          <w:rFonts w:ascii="Tahoma" w:eastAsia="Times New Roman" w:hAnsi="Tahoma"/>
          <w:color w:val="000000"/>
          <w:sz w:val="26"/>
          <w:rtl/>
        </w:rPr>
        <w:t xml:space="preserve"> یعنی ما می‌توانیم تمام </w:t>
      </w:r>
      <w:r w:rsidR="002340B8" w:rsidRPr="006C21E7">
        <w:rPr>
          <w:rFonts w:ascii="Tahoma" w:eastAsia="Times New Roman" w:hAnsi="Tahoma"/>
          <w:color w:val="000000"/>
          <w:sz w:val="26"/>
          <w:rtl/>
        </w:rPr>
        <w:t>مباحث اصول را با فضاهای مختلف</w:t>
      </w:r>
      <w:r w:rsidRPr="006C21E7">
        <w:rPr>
          <w:rFonts w:ascii="Tahoma" w:eastAsia="Times New Roman" w:hAnsi="Tahoma"/>
          <w:color w:val="000000"/>
          <w:sz w:val="26"/>
          <w:rtl/>
        </w:rPr>
        <w:t xml:space="preserve"> ببینیم. در حوزه‌های ما روی این کار نشده است و خوب است کار شود و هر فضایی برای خودش شرح و توضیح داده شود و لوازم و ملازماتش و ملزوماتش همه روشن شود. </w:t>
      </w:r>
      <w:r w:rsidR="009653D8">
        <w:rPr>
          <w:rFonts w:ascii="Tahoma" w:eastAsia="Times New Roman" w:hAnsi="Tahoma" w:hint="cs"/>
          <w:color w:val="000000"/>
          <w:sz w:val="26"/>
          <w:rtl/>
        </w:rPr>
        <w:t>«</w:t>
      </w:r>
      <w:r w:rsidRPr="006C21E7">
        <w:rPr>
          <w:rFonts w:ascii="Tahoma" w:eastAsia="Times New Roman" w:hAnsi="Tahoma"/>
          <w:color w:val="000000"/>
          <w:sz w:val="26"/>
          <w:rtl/>
        </w:rPr>
        <w:t>فضای اصول</w:t>
      </w:r>
      <w:r w:rsidR="009653D8">
        <w:rPr>
          <w:rFonts w:ascii="Tahoma" w:eastAsia="Times New Roman" w:hAnsi="Tahoma" w:hint="cs"/>
          <w:color w:val="000000"/>
          <w:sz w:val="26"/>
          <w:rtl/>
        </w:rPr>
        <w:t>»</w:t>
      </w:r>
      <w:r w:rsidRPr="006C21E7">
        <w:rPr>
          <w:rFonts w:ascii="Tahoma" w:eastAsia="Times New Roman" w:hAnsi="Tahoma"/>
          <w:color w:val="000000"/>
          <w:sz w:val="26"/>
          <w:rtl/>
        </w:rPr>
        <w:t xml:space="preserve"> یعنی وقتی ما می‌خواهیم در هر مسأله‌ای </w:t>
      </w:r>
      <w:r w:rsidR="009653D8">
        <w:rPr>
          <w:rFonts w:ascii="Tahoma" w:eastAsia="Times New Roman" w:hAnsi="Tahoma" w:hint="cs"/>
          <w:color w:val="000000"/>
          <w:sz w:val="26"/>
          <w:rtl/>
        </w:rPr>
        <w:t xml:space="preserve">- </w:t>
      </w:r>
      <w:r w:rsidRPr="006C21E7">
        <w:rPr>
          <w:rFonts w:ascii="Tahoma" w:eastAsia="Times New Roman" w:hAnsi="Tahoma"/>
          <w:color w:val="000000"/>
          <w:sz w:val="26"/>
          <w:rtl/>
        </w:rPr>
        <w:t xml:space="preserve">مثلاً مسألة </w:t>
      </w:r>
      <w:r w:rsidR="009653D8">
        <w:rPr>
          <w:rFonts w:ascii="Tahoma" w:eastAsia="Times New Roman" w:hAnsi="Tahoma" w:hint="cs"/>
          <w:color w:val="000000"/>
          <w:sz w:val="26"/>
          <w:rtl/>
        </w:rPr>
        <w:t>«</w:t>
      </w:r>
      <w:r w:rsidRPr="006C21E7">
        <w:rPr>
          <w:rFonts w:ascii="Tahoma" w:eastAsia="Times New Roman" w:hAnsi="Tahoma"/>
          <w:color w:val="000000"/>
          <w:sz w:val="26"/>
          <w:rtl/>
        </w:rPr>
        <w:t>اخذ اجرت</w:t>
      </w:r>
      <w:r w:rsidR="009653D8">
        <w:rPr>
          <w:rFonts w:ascii="Tahoma" w:eastAsia="Times New Roman" w:hAnsi="Tahoma" w:hint="cs"/>
          <w:color w:val="000000"/>
          <w:sz w:val="26"/>
          <w:rtl/>
        </w:rPr>
        <w:t xml:space="preserve"> در واجبات»</w:t>
      </w:r>
      <w:r w:rsidRPr="006C21E7">
        <w:rPr>
          <w:rFonts w:ascii="Tahoma" w:eastAsia="Times New Roman" w:hAnsi="Tahoma"/>
          <w:color w:val="000000"/>
          <w:sz w:val="26"/>
          <w:rtl/>
        </w:rPr>
        <w:t xml:space="preserve"> تحلیل اصولی بدهیم در یک فضای معینی حرکت کنیم</w:t>
      </w:r>
      <w:r w:rsidR="009653D8">
        <w:rPr>
          <w:rFonts w:ascii="Tahoma" w:eastAsia="Times New Roman" w:hAnsi="Tahoma" w:hint="cs"/>
          <w:color w:val="000000"/>
          <w:sz w:val="26"/>
          <w:rtl/>
        </w:rPr>
        <w:t>،</w:t>
      </w:r>
      <w:r w:rsidRPr="006C21E7">
        <w:rPr>
          <w:rFonts w:ascii="Tahoma" w:eastAsia="Times New Roman" w:hAnsi="Tahoma"/>
          <w:color w:val="000000"/>
          <w:sz w:val="26"/>
          <w:rtl/>
        </w:rPr>
        <w:t xml:space="preserve"> مثل ماهی که در آب شناور است.</w:t>
      </w:r>
    </w:p>
    <w:p w:rsidR="00E50071" w:rsidRDefault="00E50071"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از آنچه مجموعاً در کلمات آمده و بررسی شده است هفت فضا را مطرح می‌کنیم</w:t>
      </w:r>
      <w:r w:rsidR="002340B8"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به نظر ما</w:t>
      </w:r>
      <w:r w:rsidR="009653D8">
        <w:rPr>
          <w:rFonts w:ascii="Tahoma" w:eastAsia="Times New Roman" w:hAnsi="Tahoma" w:hint="cs"/>
          <w:color w:val="000000"/>
          <w:sz w:val="26"/>
          <w:rtl/>
        </w:rPr>
        <w:t xml:space="preserve"> یک</w:t>
      </w:r>
      <w:r w:rsidRPr="006C21E7">
        <w:rPr>
          <w:rFonts w:ascii="Tahoma" w:eastAsia="Times New Roman" w:hAnsi="Tahoma"/>
          <w:color w:val="000000"/>
          <w:sz w:val="26"/>
          <w:rtl/>
        </w:rPr>
        <w:t xml:space="preserve"> اصولی وقتی </w:t>
      </w:r>
      <w:r w:rsidR="002340B8" w:rsidRPr="006C21E7">
        <w:rPr>
          <w:rFonts w:ascii="Tahoma" w:eastAsia="Times New Roman" w:hAnsi="Tahoma" w:hint="cs"/>
          <w:color w:val="000000"/>
          <w:sz w:val="26"/>
          <w:rtl/>
        </w:rPr>
        <w:t xml:space="preserve">بحثی را </w:t>
      </w:r>
      <w:r w:rsidRPr="006C21E7">
        <w:rPr>
          <w:rFonts w:ascii="Tahoma" w:eastAsia="Times New Roman" w:hAnsi="Tahoma"/>
          <w:color w:val="000000"/>
          <w:sz w:val="26"/>
          <w:rtl/>
        </w:rPr>
        <w:t>مطر</w:t>
      </w:r>
      <w:r w:rsidR="002340B8" w:rsidRPr="006C21E7">
        <w:rPr>
          <w:rFonts w:ascii="Tahoma" w:eastAsia="Times New Roman" w:hAnsi="Tahoma"/>
          <w:color w:val="000000"/>
          <w:sz w:val="26"/>
          <w:rtl/>
        </w:rPr>
        <w:t xml:space="preserve">ح می‌کند این فضا در ذهن او هست </w:t>
      </w:r>
      <w:r w:rsidR="002340B8" w:rsidRPr="006C21E7">
        <w:rPr>
          <w:rFonts w:ascii="Tahoma" w:eastAsia="Times New Roman" w:hAnsi="Tahoma" w:hint="cs"/>
          <w:color w:val="000000"/>
          <w:sz w:val="26"/>
          <w:rtl/>
        </w:rPr>
        <w:t>لذا</w:t>
      </w:r>
      <w:r w:rsidR="002340B8" w:rsidRPr="006C21E7">
        <w:rPr>
          <w:rFonts w:ascii="Tahoma" w:eastAsia="Times New Roman" w:hAnsi="Tahoma"/>
          <w:color w:val="000000"/>
          <w:sz w:val="26"/>
          <w:rtl/>
        </w:rPr>
        <w:t xml:space="preserve"> به ذهن ما می‌آید که</w:t>
      </w:r>
      <w:r w:rsidRPr="006C21E7">
        <w:rPr>
          <w:rFonts w:ascii="Tahoma" w:eastAsia="Times New Roman" w:hAnsi="Tahoma"/>
          <w:color w:val="000000"/>
          <w:sz w:val="26"/>
          <w:rtl/>
        </w:rPr>
        <w:t xml:space="preserve"> اول باید این فضاها را تشخیص بدهیم بعد از آن، آن‌ها را مرتب کنیم و خلط هم نکنیم از یک فضا به فضای دیگر نرویم وقتی یک فضا را قبول می‌کنیم طبق آن فضای معین حرکت کنیم.</w:t>
      </w:r>
    </w:p>
    <w:p w:rsidR="009653D8" w:rsidRPr="006C21E7" w:rsidRDefault="009653D8" w:rsidP="00783F1E">
      <w:pPr>
        <w:pStyle w:val="Heading2"/>
        <w:bidi/>
        <w:spacing w:after="0" w:afterAutospacing="0"/>
        <w:rPr>
          <w:rtl/>
        </w:rPr>
      </w:pPr>
      <w:bookmarkStart w:id="42" w:name="_Toc452463527"/>
      <w:r>
        <w:rPr>
          <w:rFonts w:hint="cs"/>
          <w:rtl/>
        </w:rPr>
        <w:t>فضاهای علم اصول</w:t>
      </w:r>
      <w:bookmarkEnd w:id="42"/>
    </w:p>
    <w:p w:rsidR="00E50071" w:rsidRPr="006C21E7" w:rsidRDefault="00E50071" w:rsidP="00783F1E">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فضاهایی که </w:t>
      </w:r>
      <w:r w:rsidR="00783F1E">
        <w:rPr>
          <w:rFonts w:ascii="Tahoma" w:eastAsia="Times New Roman" w:hAnsi="Tahoma"/>
          <w:color w:val="000000"/>
          <w:sz w:val="26"/>
          <w:rtl/>
        </w:rPr>
        <w:t>به‌طورکلی</w:t>
      </w:r>
      <w:r w:rsidRPr="006C21E7">
        <w:rPr>
          <w:rFonts w:ascii="Tahoma" w:eastAsia="Times New Roman" w:hAnsi="Tahoma"/>
          <w:color w:val="000000"/>
          <w:sz w:val="26"/>
          <w:rtl/>
        </w:rPr>
        <w:t xml:space="preserve"> در اصول متصور است یا بالفعل در واقع خارجی</w:t>
      </w:r>
      <w:r w:rsidR="002340B8" w:rsidRPr="006C21E7">
        <w:rPr>
          <w:rFonts w:ascii="Tahoma" w:eastAsia="Times New Roman" w:hAnsi="Tahoma" w:hint="cs"/>
          <w:color w:val="000000"/>
          <w:sz w:val="26"/>
          <w:rtl/>
        </w:rPr>
        <w:t xml:space="preserve"> عبارت اند از</w:t>
      </w:r>
      <w:r w:rsidRPr="006C21E7">
        <w:rPr>
          <w:rFonts w:ascii="Tahoma" w:eastAsia="Times New Roman" w:hAnsi="Tahoma"/>
          <w:color w:val="000000"/>
          <w:sz w:val="26"/>
          <w:rtl/>
        </w:rPr>
        <w:t>:</w:t>
      </w:r>
    </w:p>
    <w:p w:rsidR="00E50071" w:rsidRPr="006C21E7" w:rsidRDefault="00E50071" w:rsidP="000937C8">
      <w:pPr>
        <w:pStyle w:val="Heading3"/>
        <w:bidi/>
        <w:spacing w:afterAutospacing="0"/>
        <w:jc w:val="both"/>
        <w:rPr>
          <w:rFonts w:cs="B Lotus"/>
          <w:sz w:val="26"/>
          <w:szCs w:val="26"/>
          <w:rtl/>
        </w:rPr>
      </w:pPr>
      <w:bookmarkStart w:id="43" w:name="_Toc448394226"/>
      <w:bookmarkStart w:id="44" w:name="_Toc452463528"/>
      <w:r w:rsidRPr="006C21E7">
        <w:rPr>
          <w:rFonts w:cs="B Lotus"/>
          <w:sz w:val="26"/>
          <w:szCs w:val="26"/>
          <w:rtl/>
        </w:rPr>
        <w:t>1. فضای تفسیر ارادة تشریعی به تکوینی</w:t>
      </w:r>
      <w:bookmarkEnd w:id="43"/>
      <w:bookmarkEnd w:id="44"/>
    </w:p>
    <w:p w:rsidR="00E50071" w:rsidRPr="006C21E7" w:rsidRDefault="00E50071"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فضای اول</w:t>
      </w:r>
      <w:r w:rsidR="002340B8" w:rsidRPr="006C21E7">
        <w:rPr>
          <w:rFonts w:ascii="Tahoma" w:eastAsia="Times New Roman" w:hAnsi="Tahoma"/>
          <w:color w:val="000000"/>
          <w:sz w:val="26"/>
          <w:rtl/>
        </w:rPr>
        <w:t xml:space="preserve"> که می‌توانیم در اصول </w:t>
      </w:r>
      <w:r w:rsidR="002340B8" w:rsidRPr="006C21E7">
        <w:rPr>
          <w:rFonts w:ascii="Tahoma" w:eastAsia="Times New Roman" w:hAnsi="Tahoma" w:hint="cs"/>
          <w:color w:val="000000"/>
          <w:sz w:val="26"/>
          <w:rtl/>
        </w:rPr>
        <w:t>پیگیری کنیم</w:t>
      </w:r>
      <w:r w:rsidRPr="006C21E7">
        <w:rPr>
          <w:rFonts w:ascii="Tahoma" w:eastAsia="Times New Roman" w:hAnsi="Tahoma"/>
          <w:color w:val="000000"/>
          <w:sz w:val="26"/>
          <w:rtl/>
        </w:rPr>
        <w:t xml:space="preserve"> </w:t>
      </w:r>
      <w:r w:rsidR="002340B8" w:rsidRPr="006C21E7">
        <w:rPr>
          <w:rFonts w:ascii="Tahoma" w:eastAsia="Times New Roman" w:hAnsi="Tahoma" w:hint="cs"/>
          <w:color w:val="000000"/>
          <w:sz w:val="26"/>
          <w:rtl/>
        </w:rPr>
        <w:t>«</w:t>
      </w:r>
      <w:r w:rsidR="002340B8" w:rsidRPr="006C21E7">
        <w:rPr>
          <w:rFonts w:ascii="Tahoma" w:eastAsia="Times New Roman" w:hAnsi="Tahoma"/>
          <w:color w:val="000000"/>
          <w:sz w:val="26"/>
          <w:rtl/>
        </w:rPr>
        <w:t>تبدیل یا تفسیر ارادة تشریعی به ارادة تکوینی</w:t>
      </w:r>
      <w:r w:rsidR="002340B8" w:rsidRPr="006C21E7">
        <w:rPr>
          <w:rFonts w:ascii="Tahoma" w:eastAsia="Times New Roman" w:hAnsi="Tahoma" w:hint="cs"/>
          <w:color w:val="000000"/>
          <w:sz w:val="26"/>
          <w:rtl/>
        </w:rPr>
        <w:t>» است.</w:t>
      </w:r>
      <w:r w:rsidRPr="006C21E7">
        <w:rPr>
          <w:rFonts w:ascii="Tahoma" w:eastAsia="Times New Roman" w:hAnsi="Tahoma"/>
          <w:color w:val="000000"/>
          <w:sz w:val="26"/>
          <w:rtl/>
        </w:rPr>
        <w:t xml:space="preserve"> </w:t>
      </w:r>
      <w:r w:rsidR="0018497D" w:rsidRPr="006C21E7">
        <w:rPr>
          <w:rFonts w:ascii="Tahoma" w:eastAsia="Times New Roman" w:hAnsi="Tahoma"/>
          <w:color w:val="000000"/>
          <w:sz w:val="26"/>
          <w:rtl/>
        </w:rPr>
        <w:t>یعنی در تفسیر مباحث قانونی ببینیم که اگر آن چیز به شکل محسوس و به صورت ارادة تکوینی باشد به چه صورت درمی‌آید</w:t>
      </w:r>
      <w:r w:rsidR="0018497D" w:rsidRPr="006C21E7">
        <w:rPr>
          <w:rFonts w:ascii="Tahoma" w:eastAsia="Times New Roman" w:hAnsi="Tahoma" w:hint="cs"/>
          <w:color w:val="000000"/>
          <w:sz w:val="26"/>
          <w:rtl/>
        </w:rPr>
        <w:t>.</w:t>
      </w:r>
      <w:r w:rsidR="0018497D" w:rsidRPr="006C21E7">
        <w:rPr>
          <w:rFonts w:ascii="Tahoma" w:eastAsia="Times New Roman" w:hAnsi="Tahoma"/>
          <w:color w:val="000000"/>
          <w:sz w:val="26"/>
          <w:rtl/>
        </w:rPr>
        <w:t xml:space="preserve"> </w:t>
      </w:r>
      <w:r w:rsidRPr="006C21E7">
        <w:rPr>
          <w:rFonts w:ascii="Tahoma" w:eastAsia="Times New Roman" w:hAnsi="Tahoma"/>
          <w:color w:val="000000"/>
          <w:sz w:val="26"/>
          <w:rtl/>
        </w:rPr>
        <w:t>وقتی می‌خواهیم مسألة فقه و قانون را مطرح کنیم می‌توانیم از</w:t>
      </w:r>
      <w:r w:rsidR="002340B8" w:rsidRPr="006C21E7">
        <w:rPr>
          <w:rFonts w:ascii="Tahoma" w:eastAsia="Times New Roman" w:hAnsi="Tahoma" w:hint="cs"/>
          <w:color w:val="000000"/>
          <w:sz w:val="26"/>
          <w:rtl/>
        </w:rPr>
        <w:t xml:space="preserve"> این</w:t>
      </w:r>
      <w:r w:rsidRPr="006C21E7">
        <w:rPr>
          <w:rFonts w:ascii="Tahoma" w:eastAsia="Times New Roman" w:hAnsi="Tahoma"/>
          <w:color w:val="000000"/>
          <w:sz w:val="26"/>
          <w:rtl/>
        </w:rPr>
        <w:t xml:space="preserve"> راه حرکت کنیم، و معیار را این قرار دهیم. </w:t>
      </w:r>
      <w:r w:rsidR="0018497D" w:rsidRPr="006C21E7">
        <w:rPr>
          <w:rFonts w:ascii="Tahoma" w:eastAsia="Times New Roman" w:hAnsi="Tahoma" w:hint="cs"/>
          <w:color w:val="000000"/>
          <w:sz w:val="26"/>
          <w:rtl/>
        </w:rPr>
        <w:t>«</w:t>
      </w:r>
      <w:r w:rsidRPr="006C21E7">
        <w:rPr>
          <w:rFonts w:ascii="Tahoma" w:eastAsia="Times New Roman" w:hAnsi="Tahoma"/>
          <w:color w:val="000000"/>
          <w:sz w:val="26"/>
          <w:rtl/>
        </w:rPr>
        <w:t>ارادة تکوینی</w:t>
      </w:r>
      <w:r w:rsidR="0018497D"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مرید و مراد دارد و </w:t>
      </w:r>
      <w:r w:rsidR="0018497D" w:rsidRPr="006C21E7">
        <w:rPr>
          <w:rFonts w:ascii="Tahoma" w:eastAsia="Times New Roman" w:hAnsi="Tahoma" w:hint="cs"/>
          <w:color w:val="000000"/>
          <w:sz w:val="26"/>
          <w:rtl/>
        </w:rPr>
        <w:t>«</w:t>
      </w:r>
      <w:r w:rsidRPr="006C21E7">
        <w:rPr>
          <w:rFonts w:ascii="Tahoma" w:eastAsia="Times New Roman" w:hAnsi="Tahoma"/>
          <w:color w:val="000000"/>
          <w:sz w:val="26"/>
          <w:rtl/>
        </w:rPr>
        <w:t>ارادة تشریعی</w:t>
      </w:r>
      <w:r w:rsidR="0018497D"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مرید و مراد و مراد منه. مثلاً </w:t>
      </w:r>
      <w:r w:rsidR="002340B8" w:rsidRPr="006C21E7">
        <w:rPr>
          <w:rFonts w:ascii="Tahoma" w:eastAsia="Times New Roman" w:hAnsi="Tahoma" w:hint="cs"/>
          <w:color w:val="000000"/>
          <w:sz w:val="26"/>
          <w:rtl/>
        </w:rPr>
        <w:t xml:space="preserve">در این بحث که </w:t>
      </w:r>
      <w:r w:rsidRPr="006C21E7">
        <w:rPr>
          <w:rFonts w:ascii="Tahoma" w:eastAsia="Times New Roman" w:hAnsi="Tahoma"/>
          <w:color w:val="000000"/>
          <w:sz w:val="26"/>
          <w:rtl/>
        </w:rPr>
        <w:t xml:space="preserve">صیغة </w:t>
      </w:r>
      <w:r w:rsidR="002340B8" w:rsidRPr="006C21E7">
        <w:rPr>
          <w:rFonts w:ascii="Tahoma" w:eastAsia="Times New Roman" w:hAnsi="Tahoma"/>
          <w:color w:val="000000"/>
          <w:sz w:val="26"/>
          <w:rtl/>
        </w:rPr>
        <w:t>افعل دلالت بر وجوب می‌کند یا نه</w:t>
      </w:r>
      <w:r w:rsidR="002340B8"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این را به تکوین تفسیر کنیم مثلاً اگر گفت: از اتاق بیرون برو، مثل این است که دست و پای شخص را ببندد و او را بیرون ببرد، آیا می‌تواند کار دیگر بکند، مثلاً دستش را درآورد و مشغول نوشتن شود؟ خیر. بگوییم: این تفسیر وجوب است. پس اگر مثلاً به شاهد می‌گویند: شهادت بده و بگوید: برای ادای شهادت پول می‌گیرم مثل این است که دست و پای او را گرفته‌اند و به طرف دادگاه می‌برند آیا این در راه می‌تواند بگوید: من پول می‌گیرم یا نه. پس یک</w:t>
      </w:r>
      <w:r w:rsidR="002340B8" w:rsidRPr="006C21E7">
        <w:rPr>
          <w:rFonts w:ascii="Tahoma" w:eastAsia="Times New Roman" w:hAnsi="Tahoma" w:hint="cs"/>
          <w:color w:val="000000"/>
          <w:sz w:val="26"/>
          <w:rtl/>
        </w:rPr>
        <w:t>ی از</w:t>
      </w:r>
      <w:r w:rsidRPr="006C21E7">
        <w:rPr>
          <w:rFonts w:ascii="Tahoma" w:eastAsia="Times New Roman" w:hAnsi="Tahoma"/>
          <w:color w:val="000000"/>
          <w:sz w:val="26"/>
          <w:rtl/>
        </w:rPr>
        <w:t xml:space="preserve"> فضا</w:t>
      </w:r>
      <w:r w:rsidR="002340B8" w:rsidRPr="006C21E7">
        <w:rPr>
          <w:rFonts w:ascii="Tahoma" w:eastAsia="Times New Roman" w:hAnsi="Tahoma" w:hint="cs"/>
          <w:color w:val="000000"/>
          <w:sz w:val="26"/>
          <w:rtl/>
        </w:rPr>
        <w:t>ها</w:t>
      </w:r>
      <w:r w:rsidRPr="006C21E7">
        <w:rPr>
          <w:rFonts w:ascii="Tahoma" w:eastAsia="Times New Roman" w:hAnsi="Tahoma"/>
          <w:color w:val="000000"/>
          <w:sz w:val="26"/>
          <w:rtl/>
        </w:rPr>
        <w:t>ی اصول تبدیل ارادة تشریعی به ارادة تکوینی است.</w:t>
      </w:r>
    </w:p>
    <w:p w:rsidR="00E50071" w:rsidRPr="006C21E7" w:rsidRDefault="00E50071" w:rsidP="000937C8">
      <w:pPr>
        <w:pStyle w:val="Heading3"/>
        <w:bidi/>
        <w:spacing w:afterAutospacing="0"/>
        <w:jc w:val="both"/>
        <w:rPr>
          <w:rFonts w:cs="B Lotus"/>
          <w:sz w:val="26"/>
          <w:szCs w:val="26"/>
          <w:rtl/>
        </w:rPr>
      </w:pPr>
      <w:bookmarkStart w:id="45" w:name="_Toc448394227"/>
      <w:bookmarkStart w:id="46" w:name="_Toc452463529"/>
      <w:r w:rsidRPr="006C21E7">
        <w:rPr>
          <w:rFonts w:cs="B Lotus"/>
          <w:sz w:val="26"/>
          <w:szCs w:val="26"/>
          <w:rtl/>
        </w:rPr>
        <w:t>2. فضای عرف عام</w:t>
      </w:r>
      <w:bookmarkEnd w:id="45"/>
      <w:bookmarkEnd w:id="46"/>
    </w:p>
    <w:p w:rsidR="0029713B" w:rsidRPr="006C21E7" w:rsidRDefault="00E50071"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فضای دوم فضای عرف عام است</w:t>
      </w:r>
      <w:r w:rsidR="0018497D"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w:t>
      </w:r>
      <w:r w:rsidR="0018497D" w:rsidRPr="006C21E7">
        <w:rPr>
          <w:rFonts w:ascii="Tahoma" w:eastAsia="Times New Roman" w:hAnsi="Tahoma"/>
          <w:color w:val="000000"/>
          <w:sz w:val="26"/>
          <w:rtl/>
        </w:rPr>
        <w:t>مراد عرف عام است نه عرف خاص قانونی</w:t>
      </w:r>
      <w:r w:rsidR="0018497D" w:rsidRPr="006C21E7">
        <w:rPr>
          <w:rFonts w:ascii="Tahoma" w:eastAsia="Times New Roman" w:hAnsi="Tahoma" w:hint="cs"/>
          <w:color w:val="000000"/>
          <w:sz w:val="26"/>
          <w:rtl/>
        </w:rPr>
        <w:t xml:space="preserve">. </w:t>
      </w:r>
      <w:r w:rsidRPr="006C21E7">
        <w:rPr>
          <w:rFonts w:ascii="Tahoma" w:eastAsia="Times New Roman" w:hAnsi="Tahoma"/>
          <w:color w:val="000000"/>
          <w:sz w:val="26"/>
          <w:rtl/>
        </w:rPr>
        <w:t xml:space="preserve">مثلاً </w:t>
      </w:r>
      <w:r w:rsidR="00FC32B9">
        <w:rPr>
          <w:rFonts w:ascii="Tahoma" w:eastAsia="Times New Roman" w:hAnsi="Tahoma"/>
          <w:color w:val="000000"/>
          <w:sz w:val="26"/>
          <w:rtl/>
        </w:rPr>
        <w:t>این‌که</w:t>
      </w:r>
      <w:r w:rsidRPr="006C21E7">
        <w:rPr>
          <w:rFonts w:ascii="Tahoma" w:eastAsia="Times New Roman" w:hAnsi="Tahoma"/>
          <w:color w:val="000000"/>
          <w:sz w:val="26"/>
          <w:rtl/>
        </w:rPr>
        <w:t xml:space="preserve"> سید مرتضی می‌گوید: </w:t>
      </w:r>
      <w:r w:rsidR="0029713B" w:rsidRPr="006C21E7">
        <w:rPr>
          <w:rFonts w:ascii="Tahoma" w:eastAsia="Times New Roman" w:hAnsi="Tahoma"/>
          <w:color w:val="000000"/>
          <w:sz w:val="26"/>
          <w:rtl/>
        </w:rPr>
        <w:t xml:space="preserve">صیغة </w:t>
      </w:r>
      <w:r w:rsidR="0018497D" w:rsidRPr="006C21E7">
        <w:rPr>
          <w:rFonts w:ascii="Tahoma" w:eastAsia="Times New Roman" w:hAnsi="Tahoma" w:hint="cs"/>
          <w:color w:val="000000"/>
          <w:sz w:val="26"/>
          <w:rtl/>
        </w:rPr>
        <w:t>«</w:t>
      </w:r>
      <w:r w:rsidR="0029713B" w:rsidRPr="006C21E7">
        <w:rPr>
          <w:rFonts w:ascii="Tahoma" w:eastAsia="Times New Roman" w:hAnsi="Tahoma"/>
          <w:color w:val="000000"/>
          <w:sz w:val="26"/>
          <w:rtl/>
        </w:rPr>
        <w:t>افعل</w:t>
      </w:r>
      <w:r w:rsidR="0018497D" w:rsidRPr="006C21E7">
        <w:rPr>
          <w:rFonts w:ascii="Tahoma" w:eastAsia="Times New Roman" w:hAnsi="Tahoma" w:hint="cs"/>
          <w:color w:val="000000"/>
          <w:sz w:val="26"/>
          <w:rtl/>
        </w:rPr>
        <w:t>»</w:t>
      </w:r>
      <w:r w:rsidR="0029713B" w:rsidRPr="006C21E7">
        <w:rPr>
          <w:rFonts w:ascii="Tahoma" w:eastAsia="Times New Roman" w:hAnsi="Tahoma"/>
          <w:color w:val="000000"/>
          <w:sz w:val="26"/>
          <w:rtl/>
        </w:rPr>
        <w:t xml:space="preserve"> دلالت بر وجوب نمی‌کند</w:t>
      </w:r>
      <w:r w:rsidR="0018497D" w:rsidRPr="006C21E7">
        <w:rPr>
          <w:rFonts w:ascii="Tahoma" w:eastAsia="Times New Roman" w:hAnsi="Tahoma" w:hint="cs"/>
          <w:color w:val="000000"/>
          <w:sz w:val="26"/>
          <w:rtl/>
        </w:rPr>
        <w:t>،</w:t>
      </w:r>
      <w:r w:rsidR="0029713B" w:rsidRPr="006C21E7">
        <w:rPr>
          <w:rFonts w:ascii="Tahoma" w:eastAsia="Times New Roman" w:hAnsi="Tahoma"/>
          <w:color w:val="000000"/>
          <w:sz w:val="26"/>
          <w:rtl/>
        </w:rPr>
        <w:t xml:space="preserve"> در عرف عام چنین است</w:t>
      </w:r>
      <w:r w:rsidR="0018497D" w:rsidRPr="006C21E7">
        <w:rPr>
          <w:rFonts w:ascii="Tahoma" w:eastAsia="Times New Roman" w:hAnsi="Tahoma" w:hint="cs"/>
          <w:color w:val="000000"/>
          <w:sz w:val="26"/>
          <w:rtl/>
        </w:rPr>
        <w:t>. صیغه «افعل»</w:t>
      </w:r>
      <w:r w:rsidRPr="006C21E7">
        <w:rPr>
          <w:rFonts w:ascii="Tahoma" w:eastAsia="Times New Roman" w:hAnsi="Tahoma"/>
          <w:color w:val="000000"/>
          <w:sz w:val="26"/>
          <w:rtl/>
        </w:rPr>
        <w:t xml:space="preserve"> در عرف عام دلالت بر </w:t>
      </w:r>
      <w:r w:rsidR="0029713B" w:rsidRPr="006C21E7">
        <w:rPr>
          <w:rFonts w:ascii="Tahoma" w:eastAsia="Times New Roman" w:hAnsi="Tahoma" w:hint="cs"/>
          <w:color w:val="000000"/>
          <w:sz w:val="26"/>
          <w:rtl/>
        </w:rPr>
        <w:t>«</w:t>
      </w:r>
      <w:r w:rsidRPr="006C21E7">
        <w:rPr>
          <w:rFonts w:ascii="Tahoma" w:eastAsia="Times New Roman" w:hAnsi="Tahoma"/>
          <w:color w:val="000000"/>
          <w:sz w:val="26"/>
          <w:rtl/>
        </w:rPr>
        <w:t>الزام</w:t>
      </w:r>
      <w:r w:rsidR="0029713B"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می‌کند اما </w:t>
      </w:r>
      <w:r w:rsidR="0029713B" w:rsidRPr="006C21E7">
        <w:rPr>
          <w:rFonts w:ascii="Tahoma" w:eastAsia="Times New Roman" w:hAnsi="Tahoma" w:hint="cs"/>
          <w:color w:val="000000"/>
          <w:sz w:val="26"/>
          <w:rtl/>
        </w:rPr>
        <w:t>«</w:t>
      </w:r>
      <w:r w:rsidRPr="006C21E7">
        <w:rPr>
          <w:rFonts w:ascii="Tahoma" w:eastAsia="Times New Roman" w:hAnsi="Tahoma"/>
          <w:color w:val="000000"/>
          <w:sz w:val="26"/>
          <w:rtl/>
        </w:rPr>
        <w:t>وجوب</w:t>
      </w:r>
      <w:r w:rsidR="0029713B"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عرف خاص است. در این بحث وقتی می‌خواهد تفسیر اصولی بدهد چون فضای اصولی را باید برای تفسیر فقه ایجاد کند روی همان عرف عام می‌فهمد لذا در عرف عام وقتی می‌گوید: برو بیرون، از آن وجوب درنمی‌آید ممکن است استحباب هم باشد. </w:t>
      </w:r>
    </w:p>
    <w:p w:rsidR="0029713B" w:rsidRPr="006C21E7" w:rsidRDefault="0029713B" w:rsidP="000937C8">
      <w:pPr>
        <w:spacing w:after="0" w:line="240" w:lineRule="auto"/>
        <w:jc w:val="both"/>
        <w:rPr>
          <w:rFonts w:ascii="Tahoma" w:eastAsia="Times New Roman" w:hAnsi="Tahoma"/>
          <w:color w:val="000000"/>
          <w:sz w:val="26"/>
          <w:rtl/>
        </w:rPr>
      </w:pPr>
      <w:r w:rsidRPr="006C21E7">
        <w:rPr>
          <w:rFonts w:ascii="Tahoma" w:eastAsia="Times New Roman" w:hAnsi="Tahoma" w:hint="cs"/>
          <w:color w:val="000000"/>
          <w:sz w:val="26"/>
          <w:rtl/>
        </w:rPr>
        <w:t>در عرف عام</w:t>
      </w:r>
      <w:r w:rsidR="00E50071" w:rsidRPr="006C21E7">
        <w:rPr>
          <w:rFonts w:ascii="Tahoma" w:eastAsia="Times New Roman" w:hAnsi="Tahoma"/>
          <w:color w:val="000000"/>
          <w:sz w:val="26"/>
          <w:rtl/>
        </w:rPr>
        <w:t xml:space="preserve"> معانی اصطلاحی و معانی را که لازم می‌آید</w:t>
      </w:r>
      <w:r w:rsidRPr="006C21E7">
        <w:rPr>
          <w:rFonts w:ascii="Tahoma" w:eastAsia="Times New Roman" w:hAnsi="Tahoma" w:hint="cs"/>
          <w:color w:val="000000"/>
          <w:sz w:val="26"/>
          <w:rtl/>
        </w:rPr>
        <w:t xml:space="preserve"> را</w:t>
      </w:r>
      <w:r w:rsidR="00E50071" w:rsidRPr="006C21E7">
        <w:rPr>
          <w:rFonts w:ascii="Tahoma" w:eastAsia="Times New Roman" w:hAnsi="Tahoma"/>
          <w:color w:val="000000"/>
          <w:sz w:val="26"/>
          <w:rtl/>
        </w:rPr>
        <w:t xml:space="preserve"> بررسی نمی‌کند</w:t>
      </w:r>
      <w:r w:rsidRPr="006C21E7">
        <w:rPr>
          <w:rFonts w:ascii="Tahoma" w:eastAsia="Times New Roman" w:hAnsi="Tahoma" w:hint="cs"/>
          <w:color w:val="000000"/>
          <w:sz w:val="26"/>
          <w:rtl/>
        </w:rPr>
        <w:t xml:space="preserve"> بلکه</w:t>
      </w:r>
      <w:r w:rsidR="00E50071" w:rsidRPr="006C21E7">
        <w:rPr>
          <w:rFonts w:ascii="Tahoma" w:eastAsia="Times New Roman" w:hAnsi="Tahoma"/>
          <w:color w:val="000000"/>
          <w:sz w:val="26"/>
          <w:rtl/>
        </w:rPr>
        <w:t xml:space="preserve"> تقریباً می‌توانیم بگوییم: ادبیات قانونی را مثل ادبیات اخباری می‌بیند</w:t>
      </w:r>
      <w:r w:rsidRPr="006C21E7">
        <w:rPr>
          <w:rFonts w:ascii="Tahoma" w:eastAsia="Times New Roman" w:hAnsi="Tahoma" w:hint="cs"/>
          <w:color w:val="000000"/>
          <w:sz w:val="26"/>
          <w:rtl/>
        </w:rPr>
        <w:t>، یعنی عرف عام فرقی میان انشاء و اخبار نمی گذارد؛</w:t>
      </w:r>
      <w:r w:rsidR="00E50071" w:rsidRPr="006C21E7">
        <w:rPr>
          <w:rFonts w:ascii="Tahoma" w:eastAsia="Times New Roman" w:hAnsi="Tahoma"/>
          <w:color w:val="000000"/>
          <w:sz w:val="26"/>
          <w:rtl/>
        </w:rPr>
        <w:t xml:space="preserve"> وقتی گفت: </w:t>
      </w:r>
      <w:r w:rsidRPr="006C21E7">
        <w:rPr>
          <w:rFonts w:ascii="Tahoma" w:eastAsia="Times New Roman" w:hAnsi="Tahoma" w:hint="cs"/>
          <w:color w:val="000000"/>
          <w:sz w:val="26"/>
          <w:rtl/>
        </w:rPr>
        <w:t>«</w:t>
      </w:r>
      <w:r w:rsidR="00E50071" w:rsidRPr="006C21E7">
        <w:rPr>
          <w:rFonts w:ascii="Tahoma" w:eastAsia="Times New Roman" w:hAnsi="Tahoma"/>
          <w:color w:val="000000"/>
          <w:sz w:val="26"/>
          <w:rtl/>
        </w:rPr>
        <w:t>اکرم العالم</w:t>
      </w:r>
      <w:r w:rsidRPr="006C21E7">
        <w:rPr>
          <w:rFonts w:ascii="Tahoma" w:eastAsia="Times New Roman" w:hAnsi="Tahoma" w:hint="cs"/>
          <w:color w:val="000000"/>
          <w:sz w:val="26"/>
          <w:rtl/>
        </w:rPr>
        <w:t>»</w:t>
      </w:r>
      <w:r w:rsidR="00E50071" w:rsidRPr="006C21E7">
        <w:rPr>
          <w:rFonts w:ascii="Tahoma" w:eastAsia="Times New Roman" w:hAnsi="Tahoma"/>
          <w:color w:val="000000"/>
          <w:sz w:val="26"/>
          <w:rtl/>
        </w:rPr>
        <w:t xml:space="preserve"> مثل </w:t>
      </w:r>
      <w:r w:rsidRPr="006C21E7">
        <w:rPr>
          <w:rFonts w:ascii="Tahoma" w:eastAsia="Times New Roman" w:hAnsi="Tahoma" w:hint="cs"/>
          <w:color w:val="000000"/>
          <w:sz w:val="26"/>
          <w:rtl/>
        </w:rPr>
        <w:t>«</w:t>
      </w:r>
      <w:r w:rsidR="00E50071" w:rsidRPr="006C21E7">
        <w:rPr>
          <w:rFonts w:ascii="Tahoma" w:eastAsia="Times New Roman" w:hAnsi="Tahoma"/>
          <w:color w:val="000000"/>
          <w:sz w:val="26"/>
          <w:rtl/>
        </w:rPr>
        <w:t>زارنی العالم</w:t>
      </w:r>
      <w:r w:rsidRPr="006C21E7">
        <w:rPr>
          <w:rFonts w:ascii="Tahoma" w:eastAsia="Times New Roman" w:hAnsi="Tahoma" w:hint="cs"/>
          <w:color w:val="000000"/>
          <w:sz w:val="26"/>
          <w:rtl/>
        </w:rPr>
        <w:t>»</w:t>
      </w:r>
      <w:r w:rsidR="00E50071" w:rsidRPr="006C21E7">
        <w:rPr>
          <w:rFonts w:ascii="Tahoma" w:eastAsia="Times New Roman" w:hAnsi="Tahoma"/>
          <w:color w:val="000000"/>
          <w:sz w:val="26"/>
          <w:rtl/>
        </w:rPr>
        <w:t xml:space="preserve"> است اگر این مفهوم داشته باشد </w:t>
      </w:r>
      <w:r w:rsidR="00783F1E">
        <w:rPr>
          <w:rFonts w:ascii="Tahoma" w:eastAsia="Times New Roman" w:hAnsi="Tahoma"/>
          <w:color w:val="000000"/>
          <w:sz w:val="26"/>
          <w:rtl/>
        </w:rPr>
        <w:t>آن‌هم</w:t>
      </w:r>
      <w:r w:rsidR="00E50071" w:rsidRPr="006C21E7">
        <w:rPr>
          <w:rFonts w:ascii="Tahoma" w:eastAsia="Times New Roman" w:hAnsi="Tahoma"/>
          <w:color w:val="000000"/>
          <w:sz w:val="26"/>
          <w:rtl/>
        </w:rPr>
        <w:t xml:space="preserve"> مفهوم دارد. اگر گفت: </w:t>
      </w:r>
      <w:r w:rsidR="00FE2C4D">
        <w:rPr>
          <w:rFonts w:ascii="Tahoma" w:eastAsia="Times New Roman" w:hAnsi="Tahoma" w:hint="cs"/>
          <w:color w:val="000000"/>
          <w:sz w:val="26"/>
          <w:rtl/>
        </w:rPr>
        <w:t>«</w:t>
      </w:r>
      <w:r w:rsidR="00E50071" w:rsidRPr="006C21E7">
        <w:rPr>
          <w:rFonts w:ascii="Tahoma" w:eastAsia="Times New Roman" w:hAnsi="Tahoma"/>
          <w:color w:val="000000"/>
          <w:sz w:val="26"/>
          <w:rtl/>
        </w:rPr>
        <w:t>دیشب عالمی در خانة من آمد</w:t>
      </w:r>
      <w:r w:rsidR="00FE2C4D">
        <w:rPr>
          <w:rFonts w:ascii="Tahoma" w:eastAsia="Times New Roman" w:hAnsi="Tahoma" w:hint="cs"/>
          <w:color w:val="000000"/>
          <w:sz w:val="26"/>
          <w:rtl/>
        </w:rPr>
        <w:t>»</w:t>
      </w:r>
      <w:r w:rsidR="00E50071" w:rsidRPr="006C21E7">
        <w:rPr>
          <w:rFonts w:ascii="Tahoma" w:eastAsia="Times New Roman" w:hAnsi="Tahoma"/>
          <w:color w:val="000000"/>
          <w:sz w:val="26"/>
          <w:rtl/>
        </w:rPr>
        <w:t xml:space="preserve"> این مفهوم دارد یعنی غیر عالم نیامد. </w:t>
      </w:r>
      <w:r w:rsidR="00E50071" w:rsidRPr="006C21E7">
        <w:rPr>
          <w:rFonts w:ascii="Tahoma" w:eastAsia="Times New Roman" w:hAnsi="Tahoma"/>
          <w:color w:val="000000"/>
          <w:sz w:val="26"/>
          <w:rtl/>
        </w:rPr>
        <w:lastRenderedPageBreak/>
        <w:t xml:space="preserve">عرف بین اخبار و انشاء فرق نمی‌گذارد اگر شما در اخبار از عدد، مفهوم فهمیدید در انشاء هم می‌فهمید؛ مثلاً اگر گفت: </w:t>
      </w:r>
      <w:r w:rsidR="00FE2C4D">
        <w:rPr>
          <w:rFonts w:ascii="Tahoma" w:eastAsia="Times New Roman" w:hAnsi="Tahoma" w:hint="cs"/>
          <w:color w:val="000000"/>
          <w:sz w:val="26"/>
          <w:rtl/>
        </w:rPr>
        <w:t>«</w:t>
      </w:r>
      <w:r w:rsidR="00E50071" w:rsidRPr="006C21E7">
        <w:rPr>
          <w:rFonts w:ascii="Tahoma" w:eastAsia="Times New Roman" w:hAnsi="Tahoma"/>
          <w:color w:val="000000"/>
          <w:sz w:val="26"/>
          <w:rtl/>
        </w:rPr>
        <w:t>دیشب پنج عالم آمدند</w:t>
      </w:r>
      <w:r w:rsidR="00FE2C4D">
        <w:rPr>
          <w:rFonts w:ascii="Tahoma" w:eastAsia="Times New Roman" w:hAnsi="Tahoma" w:hint="cs"/>
          <w:color w:val="000000"/>
          <w:sz w:val="26"/>
          <w:rtl/>
        </w:rPr>
        <w:t>»</w:t>
      </w:r>
      <w:r w:rsidR="00E50071" w:rsidRPr="006C21E7">
        <w:rPr>
          <w:rFonts w:ascii="Tahoma" w:eastAsia="Times New Roman" w:hAnsi="Tahoma"/>
          <w:color w:val="000000"/>
          <w:sz w:val="26"/>
          <w:rtl/>
        </w:rPr>
        <w:t xml:space="preserve"> یعنی شش عالم نیامدند پس اگر گفت: پنج عالم را اکرام کن یعنی چهار تا را نه و شش تا هم نه. یا اگر از وصف در اخبار مفهوم نفهمیدیم در انشاء هم نمی‌فهمیم. طبق این تصور تصورات عرفی ما فرقی بین جملة خبریه و انشائیه نمی‌بیند. این فضای دومی است که می‌توانید در اصول آن را مراعات کنید.</w:t>
      </w:r>
    </w:p>
    <w:p w:rsidR="00E50071" w:rsidRPr="006C21E7" w:rsidRDefault="00E50071" w:rsidP="000937C8">
      <w:pPr>
        <w:pStyle w:val="Heading3"/>
        <w:bidi/>
        <w:spacing w:afterAutospacing="0"/>
        <w:jc w:val="both"/>
        <w:rPr>
          <w:rFonts w:cs="B Lotus"/>
          <w:sz w:val="26"/>
          <w:szCs w:val="26"/>
          <w:rtl/>
        </w:rPr>
      </w:pPr>
      <w:bookmarkStart w:id="47" w:name="_Toc448394228"/>
      <w:bookmarkStart w:id="48" w:name="_Toc452463530"/>
      <w:r w:rsidRPr="006C21E7">
        <w:rPr>
          <w:rFonts w:cs="B Lotus"/>
          <w:sz w:val="26"/>
          <w:szCs w:val="26"/>
          <w:rtl/>
        </w:rPr>
        <w:t>3. فضای رابطة عبد و مولا</w:t>
      </w:r>
      <w:bookmarkEnd w:id="47"/>
      <w:bookmarkEnd w:id="48"/>
    </w:p>
    <w:p w:rsidR="00920D51" w:rsidRPr="006C21E7" w:rsidRDefault="00E50071"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فضای سوم این است که ما اصول را بر اساس همان رو</w:t>
      </w:r>
      <w:r w:rsidR="00FE2C4D">
        <w:rPr>
          <w:rFonts w:ascii="Tahoma" w:eastAsia="Times New Roman" w:hAnsi="Tahoma"/>
          <w:color w:val="000000"/>
          <w:sz w:val="26"/>
          <w:rtl/>
        </w:rPr>
        <w:t>ابط متعارف در جامعة زمان پیامبر</w:t>
      </w:r>
      <w:r w:rsidR="00FE2C4D">
        <w:rPr>
          <w:rFonts w:ascii="Tahoma" w:eastAsia="Times New Roman" w:hAnsi="Tahoma" w:hint="cs"/>
          <w:color w:val="000000"/>
          <w:sz w:val="26"/>
          <w:rtl/>
        </w:rPr>
        <w:t>(</w:t>
      </w:r>
      <w:r w:rsidRPr="006C21E7">
        <w:rPr>
          <w:rFonts w:ascii="Tahoma" w:eastAsia="Times New Roman" w:hAnsi="Tahoma"/>
          <w:color w:val="000000"/>
          <w:sz w:val="26"/>
          <w:rtl/>
        </w:rPr>
        <w:t>ص</w:t>
      </w:r>
      <w:r w:rsidR="00FE2C4D">
        <w:rPr>
          <w:rFonts w:ascii="Tahoma" w:eastAsia="Times New Roman" w:hAnsi="Tahoma" w:hint="cs"/>
          <w:color w:val="000000"/>
          <w:sz w:val="26"/>
          <w:rtl/>
        </w:rPr>
        <w:t>)</w:t>
      </w:r>
      <w:r w:rsidRPr="006C21E7">
        <w:rPr>
          <w:rFonts w:ascii="Tahoma" w:eastAsia="Times New Roman" w:hAnsi="Tahoma"/>
          <w:color w:val="000000"/>
          <w:sz w:val="26"/>
          <w:rtl/>
        </w:rPr>
        <w:t xml:space="preserve"> تفسیر کنیم یعنی روابط </w:t>
      </w:r>
      <w:r w:rsidR="0029713B" w:rsidRPr="006C21E7">
        <w:rPr>
          <w:rFonts w:ascii="Tahoma" w:eastAsia="Times New Roman" w:hAnsi="Tahoma" w:hint="cs"/>
          <w:color w:val="000000"/>
          <w:sz w:val="26"/>
          <w:rtl/>
        </w:rPr>
        <w:t>«</w:t>
      </w:r>
      <w:r w:rsidRPr="006C21E7">
        <w:rPr>
          <w:rFonts w:ascii="Tahoma" w:eastAsia="Times New Roman" w:hAnsi="Tahoma"/>
          <w:color w:val="000000"/>
          <w:sz w:val="26"/>
          <w:rtl/>
        </w:rPr>
        <w:t>عبد و مولا</w:t>
      </w:r>
      <w:r w:rsidR="0029713B" w:rsidRPr="006C21E7">
        <w:rPr>
          <w:rFonts w:ascii="Tahoma" w:eastAsia="Times New Roman" w:hAnsi="Tahoma" w:hint="cs"/>
          <w:color w:val="000000"/>
          <w:sz w:val="26"/>
          <w:rtl/>
        </w:rPr>
        <w:t>»</w:t>
      </w:r>
      <w:r w:rsidR="002952ED">
        <w:rPr>
          <w:rStyle w:val="FootnoteReference"/>
          <w:rFonts w:ascii="Tahoma" w:eastAsia="Times New Roman" w:hAnsi="Tahoma"/>
          <w:color w:val="000000"/>
          <w:sz w:val="26"/>
          <w:rtl/>
        </w:rPr>
        <w:footnoteReference w:id="11"/>
      </w:r>
      <w:r w:rsidRPr="006C21E7">
        <w:rPr>
          <w:rFonts w:ascii="Tahoma" w:eastAsia="Times New Roman" w:hAnsi="Tahoma"/>
          <w:color w:val="000000"/>
          <w:sz w:val="26"/>
          <w:rtl/>
        </w:rPr>
        <w:t xml:space="preserve">. </w:t>
      </w:r>
      <w:r w:rsidR="00920D51" w:rsidRPr="006C21E7">
        <w:rPr>
          <w:rFonts w:ascii="Tahoma" w:eastAsia="Times New Roman" w:hAnsi="Tahoma"/>
          <w:color w:val="000000"/>
          <w:sz w:val="26"/>
          <w:rtl/>
        </w:rPr>
        <w:t xml:space="preserve">تصوراتی که در اصول داریم چه اصول شیعه و چه سنی، بیشتر روی این دیدگاه و توضیح فضای رابطة </w:t>
      </w:r>
      <w:r w:rsidR="00FE2C4D">
        <w:rPr>
          <w:rFonts w:ascii="Tahoma" w:eastAsia="Times New Roman" w:hAnsi="Tahoma" w:hint="cs"/>
          <w:color w:val="000000"/>
          <w:sz w:val="26"/>
          <w:rtl/>
        </w:rPr>
        <w:t>«</w:t>
      </w:r>
      <w:r w:rsidR="00920D51" w:rsidRPr="006C21E7">
        <w:rPr>
          <w:rFonts w:ascii="Tahoma" w:eastAsia="Times New Roman" w:hAnsi="Tahoma"/>
          <w:color w:val="000000"/>
          <w:sz w:val="26"/>
          <w:rtl/>
        </w:rPr>
        <w:t>عبد و مولا</w:t>
      </w:r>
      <w:r w:rsidR="00FE2C4D">
        <w:rPr>
          <w:rFonts w:ascii="Tahoma" w:eastAsia="Times New Roman" w:hAnsi="Tahoma" w:hint="cs"/>
          <w:color w:val="000000"/>
          <w:sz w:val="26"/>
          <w:rtl/>
        </w:rPr>
        <w:t>» ا</w:t>
      </w:r>
      <w:r w:rsidR="00920D51" w:rsidRPr="006C21E7">
        <w:rPr>
          <w:rFonts w:ascii="Tahoma" w:eastAsia="Times New Roman" w:hAnsi="Tahoma"/>
          <w:color w:val="000000"/>
          <w:sz w:val="26"/>
          <w:rtl/>
        </w:rPr>
        <w:t>ست</w:t>
      </w:r>
      <w:r w:rsidR="00FE2C4D">
        <w:rPr>
          <w:rFonts w:ascii="Tahoma" w:eastAsia="Times New Roman" w:hAnsi="Tahoma" w:hint="cs"/>
          <w:color w:val="000000"/>
          <w:sz w:val="26"/>
          <w:rtl/>
        </w:rPr>
        <w:t>.</w:t>
      </w:r>
      <w:r w:rsidR="00920D51" w:rsidRPr="006C21E7">
        <w:rPr>
          <w:rFonts w:ascii="Tahoma" w:eastAsia="Times New Roman" w:hAnsi="Tahoma" w:cs="Tahoma"/>
          <w:color w:val="000000"/>
          <w:sz w:val="26"/>
          <w:rtl/>
        </w:rPr>
        <w:t> </w:t>
      </w:r>
      <w:r w:rsidR="00920D51" w:rsidRPr="006C21E7">
        <w:rPr>
          <w:rFonts w:ascii="Tahoma" w:eastAsia="Times New Roman" w:hAnsi="Tahoma"/>
          <w:color w:val="000000"/>
          <w:sz w:val="26"/>
          <w:rtl/>
        </w:rPr>
        <w:t xml:space="preserve">تفسیر قانونی رابطة </w:t>
      </w:r>
      <w:r w:rsidR="00FE2C4D">
        <w:rPr>
          <w:rFonts w:ascii="Tahoma" w:eastAsia="Times New Roman" w:hAnsi="Tahoma" w:hint="cs"/>
          <w:color w:val="000000"/>
          <w:sz w:val="26"/>
          <w:rtl/>
        </w:rPr>
        <w:t>«</w:t>
      </w:r>
      <w:r w:rsidR="00920D51" w:rsidRPr="006C21E7">
        <w:rPr>
          <w:rFonts w:ascii="Tahoma" w:eastAsia="Times New Roman" w:hAnsi="Tahoma"/>
          <w:color w:val="000000"/>
          <w:sz w:val="26"/>
          <w:rtl/>
        </w:rPr>
        <w:t>عبد و مولا</w:t>
      </w:r>
      <w:r w:rsidR="00FE2C4D">
        <w:rPr>
          <w:rFonts w:ascii="Tahoma" w:eastAsia="Times New Roman" w:hAnsi="Tahoma" w:hint="cs"/>
          <w:color w:val="000000"/>
          <w:sz w:val="26"/>
          <w:rtl/>
        </w:rPr>
        <w:t>»</w:t>
      </w:r>
      <w:r w:rsidR="00920D51" w:rsidRPr="006C21E7">
        <w:rPr>
          <w:rFonts w:ascii="Tahoma" w:eastAsia="Times New Roman" w:hAnsi="Tahoma"/>
          <w:color w:val="000000"/>
          <w:sz w:val="26"/>
          <w:rtl/>
        </w:rPr>
        <w:t xml:space="preserve"> بر این اساس </w:t>
      </w:r>
      <w:r w:rsidR="00FE2C4D">
        <w:rPr>
          <w:rFonts w:ascii="Tahoma" w:eastAsia="Times New Roman" w:hAnsi="Tahoma"/>
          <w:color w:val="000000"/>
          <w:sz w:val="26"/>
          <w:rtl/>
        </w:rPr>
        <w:t>است که ذات عبد ـ</w:t>
      </w:r>
      <w:r w:rsidR="00920D51" w:rsidRPr="006C21E7">
        <w:rPr>
          <w:rFonts w:ascii="Tahoma" w:eastAsia="Times New Roman" w:hAnsi="Tahoma"/>
          <w:color w:val="000000"/>
          <w:sz w:val="26"/>
          <w:rtl/>
        </w:rPr>
        <w:t xml:space="preserve"> شراشر وجودش ـ ملک مولاست. دراین‌رابطه اگر مولا چیزی گفت ترک اوامر مولا یک نوع ایذاء و ظلم و تجری و تعدی و اهانت بر مولا تلقی می‌شود</w:t>
      </w:r>
      <w:r w:rsidR="00920D51" w:rsidRPr="006C21E7">
        <w:rPr>
          <w:rFonts w:ascii="Tahoma" w:eastAsia="Times New Roman" w:hAnsi="Tahoma" w:hint="cs"/>
          <w:color w:val="000000"/>
          <w:sz w:val="26"/>
          <w:rtl/>
        </w:rPr>
        <w:t>.</w:t>
      </w:r>
      <w:r w:rsidR="00920D51" w:rsidRPr="006C21E7">
        <w:rPr>
          <w:rFonts w:ascii="Tahoma" w:eastAsia="Times New Roman" w:hAnsi="Tahoma"/>
          <w:color w:val="000000"/>
          <w:sz w:val="26"/>
          <w:rtl/>
        </w:rPr>
        <w:t xml:space="preserve"> در این تصویر آنچه عبد دارد باید در اختیار مولا باشد لذا اگر شک کردیم که اباحه باشد یا نباشد، اصالة الحظر جاری می‌شود؛ چون عبد ملک مولاست و اگر چنین شد همة تصرفاتش هم به طریق اولی باید طبق نظر مولا باشد، پس هرچه مولا گفت باید انجام بدهد.</w:t>
      </w:r>
    </w:p>
    <w:p w:rsidR="00920D51" w:rsidRPr="006C21E7" w:rsidRDefault="00FE2C4D" w:rsidP="000937C8">
      <w:pPr>
        <w:spacing w:after="0" w:line="240" w:lineRule="auto"/>
        <w:jc w:val="both"/>
        <w:rPr>
          <w:rFonts w:ascii="Tahoma" w:eastAsia="Times New Roman" w:hAnsi="Tahoma"/>
          <w:color w:val="000000"/>
          <w:sz w:val="26"/>
          <w:rtl/>
        </w:rPr>
      </w:pPr>
      <w:r>
        <w:rPr>
          <w:rFonts w:ascii="Tahoma" w:eastAsia="Times New Roman" w:hAnsi="Tahoma"/>
          <w:color w:val="000000"/>
          <w:sz w:val="26"/>
          <w:rtl/>
        </w:rPr>
        <w:t xml:space="preserve">این </w:t>
      </w:r>
      <w:r>
        <w:rPr>
          <w:rFonts w:ascii="Tahoma" w:eastAsia="Times New Roman" w:hAnsi="Tahoma" w:hint="cs"/>
          <w:color w:val="000000"/>
          <w:sz w:val="26"/>
          <w:rtl/>
        </w:rPr>
        <w:t>فضای</w:t>
      </w:r>
      <w:r w:rsidR="00920D51" w:rsidRPr="006C21E7">
        <w:rPr>
          <w:rFonts w:ascii="Tahoma" w:eastAsia="Times New Roman" w:hAnsi="Tahoma"/>
          <w:color w:val="000000"/>
          <w:sz w:val="26"/>
          <w:rtl/>
        </w:rPr>
        <w:t xml:space="preserve"> سوم تاکنون در اصول ما بسیار تأثیرگذار بوده است به‌گونه‌ای که انسان احساس می‌کند اصول را بر رابطة </w:t>
      </w:r>
      <w:r>
        <w:rPr>
          <w:rFonts w:ascii="Tahoma" w:eastAsia="Times New Roman" w:hAnsi="Tahoma" w:hint="cs"/>
          <w:color w:val="000000"/>
          <w:sz w:val="26"/>
          <w:rtl/>
        </w:rPr>
        <w:t>«</w:t>
      </w:r>
      <w:r w:rsidR="00920D51" w:rsidRPr="006C21E7">
        <w:rPr>
          <w:rFonts w:ascii="Tahoma" w:eastAsia="Times New Roman" w:hAnsi="Tahoma"/>
          <w:color w:val="000000"/>
          <w:sz w:val="26"/>
          <w:rtl/>
        </w:rPr>
        <w:t>عبد و مولا</w:t>
      </w:r>
      <w:r>
        <w:rPr>
          <w:rFonts w:ascii="Tahoma" w:eastAsia="Times New Roman" w:hAnsi="Tahoma" w:hint="cs"/>
          <w:color w:val="000000"/>
          <w:sz w:val="26"/>
          <w:rtl/>
        </w:rPr>
        <w:t>»</w:t>
      </w:r>
      <w:r w:rsidR="00920D51" w:rsidRPr="006C21E7">
        <w:rPr>
          <w:rFonts w:ascii="Tahoma" w:eastAsia="Times New Roman" w:hAnsi="Tahoma"/>
          <w:color w:val="000000"/>
          <w:sz w:val="26"/>
          <w:rtl/>
        </w:rPr>
        <w:t xml:space="preserve"> بنا نهاده‌اند و اصول هم، زیربنای فقه است پس فقه را بر اساس </w:t>
      </w:r>
      <w:r>
        <w:rPr>
          <w:rFonts w:ascii="Tahoma" w:eastAsia="Times New Roman" w:hAnsi="Tahoma" w:hint="cs"/>
          <w:color w:val="000000"/>
          <w:sz w:val="26"/>
          <w:rtl/>
        </w:rPr>
        <w:t>«</w:t>
      </w:r>
      <w:r w:rsidR="00920D51" w:rsidRPr="006C21E7">
        <w:rPr>
          <w:rFonts w:ascii="Tahoma" w:eastAsia="Times New Roman" w:hAnsi="Tahoma"/>
          <w:color w:val="000000"/>
          <w:sz w:val="26"/>
          <w:rtl/>
        </w:rPr>
        <w:t>عبد و مولا</w:t>
      </w:r>
      <w:r>
        <w:rPr>
          <w:rFonts w:ascii="Tahoma" w:eastAsia="Times New Roman" w:hAnsi="Tahoma" w:hint="cs"/>
          <w:color w:val="000000"/>
          <w:sz w:val="26"/>
          <w:rtl/>
        </w:rPr>
        <w:t>»</w:t>
      </w:r>
      <w:r w:rsidR="00920D51" w:rsidRPr="006C21E7">
        <w:rPr>
          <w:rFonts w:ascii="Tahoma" w:eastAsia="Times New Roman" w:hAnsi="Tahoma"/>
          <w:color w:val="000000"/>
          <w:sz w:val="26"/>
          <w:rtl/>
        </w:rPr>
        <w:t xml:space="preserve"> تفسیر می‌کنند درحالی‌که به عکس است و حدود رابطة </w:t>
      </w:r>
      <w:r>
        <w:rPr>
          <w:rFonts w:ascii="Tahoma" w:eastAsia="Times New Roman" w:hAnsi="Tahoma" w:hint="cs"/>
          <w:color w:val="000000"/>
          <w:sz w:val="26"/>
          <w:rtl/>
        </w:rPr>
        <w:t>«</w:t>
      </w:r>
      <w:r w:rsidR="00920D51" w:rsidRPr="006C21E7">
        <w:rPr>
          <w:rFonts w:ascii="Tahoma" w:eastAsia="Times New Roman" w:hAnsi="Tahoma"/>
          <w:color w:val="000000"/>
          <w:sz w:val="26"/>
          <w:rtl/>
        </w:rPr>
        <w:t>عبد و مولا</w:t>
      </w:r>
      <w:r>
        <w:rPr>
          <w:rFonts w:ascii="Tahoma" w:eastAsia="Times New Roman" w:hAnsi="Tahoma" w:hint="cs"/>
          <w:color w:val="000000"/>
          <w:sz w:val="26"/>
          <w:rtl/>
        </w:rPr>
        <w:t>»</w:t>
      </w:r>
      <w:r w:rsidR="00920D51" w:rsidRPr="006C21E7">
        <w:rPr>
          <w:rFonts w:ascii="Tahoma" w:eastAsia="Times New Roman" w:hAnsi="Tahoma"/>
          <w:color w:val="000000"/>
          <w:sz w:val="26"/>
          <w:rtl/>
        </w:rPr>
        <w:t xml:space="preserve"> را فقه تعیین می‌کند</w:t>
      </w:r>
      <w:r>
        <w:rPr>
          <w:rFonts w:ascii="Tahoma" w:eastAsia="Times New Roman" w:hAnsi="Tahoma" w:hint="cs"/>
          <w:color w:val="000000"/>
          <w:sz w:val="26"/>
          <w:rtl/>
        </w:rPr>
        <w:t>،</w:t>
      </w:r>
      <w:r w:rsidR="00920D51" w:rsidRPr="006C21E7">
        <w:rPr>
          <w:rFonts w:ascii="Tahoma" w:eastAsia="Times New Roman" w:hAnsi="Tahoma" w:cs="Tahoma"/>
          <w:color w:val="000000"/>
          <w:sz w:val="26"/>
          <w:rtl/>
        </w:rPr>
        <w:t> </w:t>
      </w:r>
      <w:r w:rsidR="00920D51" w:rsidRPr="006C21E7">
        <w:rPr>
          <w:rFonts w:ascii="Tahoma" w:eastAsia="Times New Roman" w:hAnsi="Tahoma" w:hint="cs"/>
          <w:color w:val="000000"/>
          <w:sz w:val="26"/>
          <w:rtl/>
        </w:rPr>
        <w:t>مثلاً</w:t>
      </w:r>
      <w:r w:rsidR="00920D51" w:rsidRPr="006C21E7">
        <w:rPr>
          <w:rFonts w:ascii="Tahoma" w:eastAsia="Times New Roman" w:hAnsi="Tahoma" w:cs="Tahoma"/>
          <w:color w:val="000000"/>
          <w:sz w:val="26"/>
          <w:rtl/>
        </w:rPr>
        <w:t> </w:t>
      </w:r>
      <w:r w:rsidR="00920D51" w:rsidRPr="006C21E7">
        <w:rPr>
          <w:rFonts w:ascii="Tahoma" w:eastAsia="Times New Roman" w:hAnsi="Tahoma"/>
          <w:color w:val="000000"/>
          <w:sz w:val="26"/>
          <w:rtl/>
        </w:rPr>
        <w:t>اگر مولای</w:t>
      </w:r>
      <w:r>
        <w:rPr>
          <w:rFonts w:ascii="Tahoma" w:eastAsia="Times New Roman" w:hAnsi="Tahoma"/>
          <w:color w:val="000000"/>
          <w:sz w:val="26"/>
          <w:rtl/>
        </w:rPr>
        <w:t>ی عبد خود را کشت دیه دارد یا نه</w:t>
      </w:r>
      <w:r>
        <w:rPr>
          <w:rFonts w:ascii="Tahoma" w:eastAsia="Times New Roman" w:hAnsi="Tahoma" w:hint="cs"/>
          <w:color w:val="000000"/>
          <w:sz w:val="26"/>
          <w:rtl/>
        </w:rPr>
        <w:t>؟</w:t>
      </w:r>
      <w:r w:rsidR="00920D51" w:rsidRPr="006C21E7">
        <w:rPr>
          <w:rFonts w:ascii="Tahoma" w:eastAsia="Times New Roman" w:hAnsi="Tahoma"/>
          <w:color w:val="000000"/>
          <w:sz w:val="26"/>
          <w:rtl/>
        </w:rPr>
        <w:t xml:space="preserve"> نه </w:t>
      </w:r>
      <w:r w:rsidR="00FC32B9">
        <w:rPr>
          <w:rFonts w:ascii="Tahoma" w:eastAsia="Times New Roman" w:hAnsi="Tahoma"/>
          <w:color w:val="000000"/>
          <w:sz w:val="26"/>
          <w:rtl/>
        </w:rPr>
        <w:t>این‌که</w:t>
      </w:r>
      <w:r w:rsidR="00920D51" w:rsidRPr="006C21E7">
        <w:rPr>
          <w:rFonts w:ascii="Tahoma" w:eastAsia="Times New Roman" w:hAnsi="Tahoma"/>
          <w:color w:val="000000"/>
          <w:sz w:val="26"/>
          <w:rtl/>
        </w:rPr>
        <w:t xml:space="preserve"> با رابطة </w:t>
      </w:r>
      <w:r>
        <w:rPr>
          <w:rFonts w:ascii="Tahoma" w:eastAsia="Times New Roman" w:hAnsi="Tahoma" w:hint="cs"/>
          <w:color w:val="000000"/>
          <w:sz w:val="26"/>
          <w:rtl/>
        </w:rPr>
        <w:t>«</w:t>
      </w:r>
      <w:r w:rsidR="00920D51" w:rsidRPr="006C21E7">
        <w:rPr>
          <w:rFonts w:ascii="Tahoma" w:eastAsia="Times New Roman" w:hAnsi="Tahoma"/>
          <w:color w:val="000000"/>
          <w:sz w:val="26"/>
          <w:rtl/>
        </w:rPr>
        <w:t>عبد و مولا</w:t>
      </w:r>
      <w:r>
        <w:rPr>
          <w:rFonts w:ascii="Tahoma" w:eastAsia="Times New Roman" w:hAnsi="Tahoma" w:hint="cs"/>
          <w:color w:val="000000"/>
          <w:sz w:val="26"/>
          <w:rtl/>
        </w:rPr>
        <w:t>»</w:t>
      </w:r>
      <w:r w:rsidR="00920D51" w:rsidRPr="006C21E7">
        <w:rPr>
          <w:rFonts w:ascii="Tahoma" w:eastAsia="Times New Roman" w:hAnsi="Tahoma"/>
          <w:color w:val="000000"/>
          <w:sz w:val="26"/>
          <w:rtl/>
        </w:rPr>
        <w:t>، اصول را درست کنیم و پس از آن با آن اصول، فقه را بسازیم.</w:t>
      </w:r>
      <w:r w:rsidR="002952ED" w:rsidRPr="002952ED">
        <w:rPr>
          <w:rStyle w:val="FootnoteReference"/>
          <w:rFonts w:ascii="Tahoma" w:eastAsia="Times New Roman" w:hAnsi="Tahoma"/>
          <w:color w:val="000000"/>
          <w:sz w:val="26"/>
          <w:vertAlign w:val="superscript"/>
          <w:rtl/>
        </w:rPr>
        <w:footnoteReference w:id="12"/>
      </w:r>
    </w:p>
    <w:p w:rsidR="007E5CE0" w:rsidRPr="006C21E7" w:rsidRDefault="007E5CE0" w:rsidP="000937C8">
      <w:pPr>
        <w:pStyle w:val="Heading3"/>
        <w:bidi/>
        <w:spacing w:afterAutospacing="0"/>
        <w:rPr>
          <w:rFonts w:ascii="BBCNassim2" w:hAnsi="BBCNassim2"/>
          <w:rtl/>
        </w:rPr>
      </w:pPr>
      <w:bookmarkStart w:id="49" w:name="_Toc448394230"/>
      <w:bookmarkStart w:id="50" w:name="_Toc452463531"/>
      <w:r w:rsidRPr="006C21E7">
        <w:rPr>
          <w:rtl/>
        </w:rPr>
        <w:t>4. فضای مدالیل و ظهورات لفظی</w:t>
      </w:r>
      <w:bookmarkEnd w:id="49"/>
      <w:bookmarkEnd w:id="50"/>
    </w:p>
    <w:p w:rsidR="007E5CE0" w:rsidRPr="006C21E7" w:rsidRDefault="007E5CE0"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فضای چهارم اصولی فضای مدالیل و ظهورات عرفی است.</w:t>
      </w:r>
      <w:r w:rsidR="00770161" w:rsidRPr="006C21E7">
        <w:rPr>
          <w:rStyle w:val="FootnoteReference"/>
          <w:rFonts w:ascii="Tahoma" w:eastAsia="Times New Roman" w:hAnsi="Tahoma"/>
          <w:color w:val="000000"/>
          <w:sz w:val="26"/>
          <w:vertAlign w:val="superscript"/>
          <w:rtl/>
        </w:rPr>
        <w:footnoteReference w:id="13"/>
      </w:r>
      <w:r w:rsidRPr="006C21E7">
        <w:rPr>
          <w:rFonts w:ascii="Tahoma" w:eastAsia="Times New Roman" w:hAnsi="Tahoma"/>
          <w:color w:val="000000"/>
          <w:sz w:val="26"/>
          <w:rtl/>
        </w:rPr>
        <w:t xml:space="preserve"> در این فضا تمام همت اصولی صرف </w:t>
      </w:r>
      <w:r w:rsidR="00920D51" w:rsidRPr="006C21E7">
        <w:rPr>
          <w:rFonts w:ascii="Tahoma" w:eastAsia="Times New Roman" w:hAnsi="Tahoma" w:hint="cs"/>
          <w:color w:val="000000"/>
          <w:sz w:val="26"/>
          <w:rtl/>
        </w:rPr>
        <w:t>«</w:t>
      </w:r>
      <w:r w:rsidRPr="006C21E7">
        <w:rPr>
          <w:rFonts w:ascii="Tahoma" w:eastAsia="Times New Roman" w:hAnsi="Tahoma"/>
          <w:color w:val="000000"/>
          <w:sz w:val="26"/>
          <w:rtl/>
        </w:rPr>
        <w:t>دلالت لفظی</w:t>
      </w:r>
      <w:r w:rsidR="00920D51"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می‌شود لذا ممکن است در این فضا، در یکجا یک چیز بفهمیم و در جای دیگر چیز دیگر، مثلاً از </w:t>
      </w:r>
      <w:r w:rsidR="003A52FE" w:rsidRPr="006C21E7">
        <w:rPr>
          <w:rFonts w:ascii="Tahoma" w:eastAsia="Times New Roman" w:hAnsi="Tahoma" w:hint="cs"/>
          <w:color w:val="000000"/>
          <w:sz w:val="26"/>
          <w:rtl/>
        </w:rPr>
        <w:t>«</w:t>
      </w:r>
      <w:r w:rsidR="003A52FE" w:rsidRPr="006C21E7">
        <w:rPr>
          <w:rFonts w:ascii="Tahoma" w:eastAsia="Times New Roman" w:hAnsi="Tahoma"/>
          <w:color w:val="000000"/>
          <w:sz w:val="26"/>
          <w:rtl/>
        </w:rPr>
        <w:t>وَأَقِيمُوا</w:t>
      </w:r>
      <w:r w:rsidR="003A52FE" w:rsidRPr="006C21E7">
        <w:rPr>
          <w:rFonts w:ascii="Tahoma" w:eastAsia="Times New Roman" w:hAnsi="Tahoma"/>
          <w:color w:val="000000"/>
          <w:sz w:val="26"/>
        </w:rPr>
        <w:t> </w:t>
      </w:r>
      <w:r w:rsidR="003A52FE" w:rsidRPr="006C21E7">
        <w:rPr>
          <w:rFonts w:ascii="Tahoma" w:eastAsia="Times New Roman" w:hAnsi="Tahoma"/>
          <w:color w:val="000000"/>
          <w:sz w:val="26"/>
          <w:rtl/>
        </w:rPr>
        <w:t>الصَّلَاةَ</w:t>
      </w:r>
      <w:r w:rsidR="003A52FE" w:rsidRPr="006C21E7">
        <w:rPr>
          <w:rFonts w:ascii="Tahoma" w:eastAsia="Times New Roman" w:hAnsi="Tahoma" w:hint="cs"/>
          <w:color w:val="000000"/>
          <w:sz w:val="26"/>
          <w:rtl/>
        </w:rPr>
        <w:t>»</w:t>
      </w:r>
      <w:r w:rsidR="003A52FE" w:rsidRPr="006C21E7">
        <w:rPr>
          <w:rFonts w:ascii="Tahoma" w:eastAsia="Times New Roman" w:hAnsi="Tahoma"/>
          <w:color w:val="000000"/>
          <w:sz w:val="26"/>
          <w:rtl/>
        </w:rPr>
        <w:t xml:space="preserve"> </w:t>
      </w:r>
      <w:r w:rsidRPr="006C21E7">
        <w:rPr>
          <w:rFonts w:ascii="Tahoma" w:eastAsia="Times New Roman" w:hAnsi="Tahoma"/>
          <w:color w:val="000000"/>
          <w:sz w:val="26"/>
          <w:rtl/>
        </w:rPr>
        <w:t xml:space="preserve"> درنمی‌آوریم که نماز ملک خداست اما اگر گفت: </w:t>
      </w:r>
      <w:r w:rsidR="00920D51" w:rsidRPr="006C21E7">
        <w:rPr>
          <w:rFonts w:ascii="Tahoma" w:eastAsia="Times New Roman" w:hAnsi="Tahoma" w:hint="cs"/>
          <w:color w:val="000000"/>
          <w:sz w:val="26"/>
          <w:rtl/>
        </w:rPr>
        <w:t>«</w:t>
      </w:r>
      <w:r w:rsidR="00920D51" w:rsidRPr="006C21E7">
        <w:rPr>
          <w:rFonts w:ascii="Tahoma" w:eastAsia="Times New Roman" w:hAnsi="Tahoma"/>
          <w:color w:val="000000"/>
          <w:sz w:val="26"/>
          <w:rtl/>
        </w:rPr>
        <w:t>وَلِلَّـهِ عَلَى النَّاسِ</w:t>
      </w:r>
      <w:r w:rsidR="00920D51" w:rsidRPr="006C21E7">
        <w:rPr>
          <w:rFonts w:ascii="Tahoma" w:eastAsia="Times New Roman" w:hAnsi="Tahoma"/>
          <w:color w:val="000000"/>
          <w:sz w:val="26"/>
        </w:rPr>
        <w:t> </w:t>
      </w:r>
      <w:r w:rsidR="00920D51" w:rsidRPr="006C21E7">
        <w:rPr>
          <w:rFonts w:ascii="Tahoma" w:eastAsia="Times New Roman" w:hAnsi="Tahoma"/>
          <w:color w:val="000000"/>
          <w:sz w:val="26"/>
          <w:rtl/>
        </w:rPr>
        <w:t>حِجُّ</w:t>
      </w:r>
      <w:r w:rsidR="00920D51" w:rsidRPr="006C21E7">
        <w:rPr>
          <w:rFonts w:ascii="Tahoma" w:eastAsia="Times New Roman" w:hAnsi="Tahoma"/>
          <w:color w:val="000000"/>
          <w:sz w:val="26"/>
        </w:rPr>
        <w:t> </w:t>
      </w:r>
      <w:r w:rsidR="00920D51" w:rsidRPr="006C21E7">
        <w:rPr>
          <w:rFonts w:ascii="Tahoma" w:eastAsia="Times New Roman" w:hAnsi="Tahoma"/>
          <w:color w:val="000000"/>
          <w:sz w:val="26"/>
          <w:rtl/>
        </w:rPr>
        <w:t>الْبَيْتِ</w:t>
      </w:r>
      <w:r w:rsidR="00920D51"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w:t>
      </w:r>
      <w:r w:rsidR="00920D51" w:rsidRPr="006C21E7">
        <w:rPr>
          <w:rFonts w:ascii="Tahoma" w:eastAsia="Times New Roman" w:hAnsi="Tahoma" w:hint="cs"/>
          <w:color w:val="000000"/>
          <w:sz w:val="26"/>
          <w:rtl/>
        </w:rPr>
        <w:t>«</w:t>
      </w:r>
      <w:r w:rsidRPr="006C21E7">
        <w:rPr>
          <w:rFonts w:ascii="Tahoma" w:eastAsia="Times New Roman" w:hAnsi="Tahoma"/>
          <w:color w:val="000000"/>
          <w:sz w:val="26"/>
          <w:rtl/>
        </w:rPr>
        <w:t>لام و علَی</w:t>
      </w:r>
      <w:r w:rsidR="00920D51"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در لغت عرب مفید ملک است پس حج ملک خداست. </w:t>
      </w:r>
      <w:r w:rsidRPr="006C21E7">
        <w:rPr>
          <w:rFonts w:ascii="Tahoma" w:eastAsia="Times New Roman" w:hAnsi="Tahoma"/>
          <w:color w:val="000000"/>
          <w:sz w:val="26"/>
          <w:rtl/>
        </w:rPr>
        <w:lastRenderedPageBreak/>
        <w:t>این فضا هم، هم فضای بدی نیست و منجر به این شده است که در اصول مخصوصاً در اصول متأخر شیعه تحلیل‌های بنیادی خوبی در لغت داشته باشند مثل تحلیل معنای حرفی، معنای فعلی، معنای اسمی، مفهوم شرط و وصف و جز آن.</w:t>
      </w:r>
    </w:p>
    <w:p w:rsidR="003A52FE" w:rsidRPr="006C21E7" w:rsidRDefault="007E5CE0"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اگر در جامعه‌ای</w:t>
      </w:r>
      <w:r w:rsidR="006424DB">
        <w:rPr>
          <w:rFonts w:ascii="Tahoma" w:eastAsia="Times New Roman" w:hAnsi="Tahoma" w:hint="cs"/>
          <w:color w:val="000000"/>
          <w:sz w:val="26"/>
          <w:rtl/>
        </w:rPr>
        <w:t>،</w:t>
      </w:r>
      <w:r w:rsidRPr="006C21E7">
        <w:rPr>
          <w:rFonts w:ascii="Tahoma" w:eastAsia="Times New Roman" w:hAnsi="Tahoma"/>
          <w:color w:val="000000"/>
          <w:sz w:val="26"/>
          <w:rtl/>
        </w:rPr>
        <w:t xml:space="preserve"> </w:t>
      </w:r>
      <w:r w:rsidR="006424DB">
        <w:rPr>
          <w:rFonts w:ascii="Tahoma" w:eastAsia="Times New Roman" w:hAnsi="Tahoma" w:hint="cs"/>
          <w:color w:val="000000"/>
          <w:sz w:val="26"/>
          <w:rtl/>
        </w:rPr>
        <w:t>«</w:t>
      </w:r>
      <w:r w:rsidRPr="006C21E7">
        <w:rPr>
          <w:rFonts w:ascii="Tahoma" w:eastAsia="Times New Roman" w:hAnsi="Tahoma"/>
          <w:color w:val="000000"/>
          <w:sz w:val="26"/>
          <w:rtl/>
        </w:rPr>
        <w:t>قانون</w:t>
      </w:r>
      <w:r w:rsidR="006424DB">
        <w:rPr>
          <w:rFonts w:ascii="Tahoma" w:eastAsia="Times New Roman" w:hAnsi="Tahoma" w:hint="cs"/>
          <w:color w:val="000000"/>
          <w:sz w:val="26"/>
          <w:rtl/>
        </w:rPr>
        <w:t>»</w:t>
      </w:r>
      <w:r w:rsidR="00920D51"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دارای حقیقت و واقعیتی باشد شاید مباحث لفظی خیلی تأثیرگذار نباشد</w:t>
      </w:r>
      <w:r w:rsidR="006424DB">
        <w:rPr>
          <w:rFonts w:ascii="Tahoma" w:eastAsia="Times New Roman" w:hAnsi="Tahoma" w:hint="cs"/>
          <w:color w:val="000000"/>
          <w:sz w:val="26"/>
          <w:rtl/>
        </w:rPr>
        <w:t>،</w:t>
      </w:r>
      <w:r w:rsidRPr="006C21E7">
        <w:rPr>
          <w:rFonts w:ascii="Tahoma" w:eastAsia="Times New Roman" w:hAnsi="Tahoma"/>
          <w:color w:val="000000"/>
          <w:sz w:val="26"/>
          <w:rtl/>
        </w:rPr>
        <w:t xml:space="preserve"> اما اگر در جامعه‌ای که </w:t>
      </w:r>
      <w:r w:rsidR="006424DB">
        <w:rPr>
          <w:rFonts w:ascii="Tahoma" w:eastAsia="Times New Roman" w:hAnsi="Tahoma" w:hint="cs"/>
          <w:color w:val="000000"/>
          <w:sz w:val="26"/>
          <w:rtl/>
        </w:rPr>
        <w:t>«</w:t>
      </w:r>
      <w:r w:rsidRPr="006C21E7">
        <w:rPr>
          <w:rFonts w:ascii="Tahoma" w:eastAsia="Times New Roman" w:hAnsi="Tahoma"/>
          <w:color w:val="000000"/>
          <w:sz w:val="26"/>
          <w:rtl/>
        </w:rPr>
        <w:t>روح قانونی</w:t>
      </w:r>
      <w:r w:rsidR="006424DB">
        <w:rPr>
          <w:rFonts w:ascii="Tahoma" w:eastAsia="Times New Roman" w:hAnsi="Tahoma" w:hint="cs"/>
          <w:color w:val="000000"/>
          <w:sz w:val="26"/>
          <w:rtl/>
        </w:rPr>
        <w:t>»</w:t>
      </w:r>
      <w:r w:rsidRPr="006C21E7">
        <w:rPr>
          <w:rFonts w:ascii="Tahoma" w:eastAsia="Times New Roman" w:hAnsi="Tahoma"/>
          <w:color w:val="000000"/>
          <w:sz w:val="26"/>
          <w:rtl/>
        </w:rPr>
        <w:t xml:space="preserve"> و یا به عبارتی </w:t>
      </w:r>
      <w:r w:rsidR="006424DB">
        <w:rPr>
          <w:rFonts w:ascii="Tahoma" w:eastAsia="Times New Roman" w:hAnsi="Tahoma" w:hint="cs"/>
          <w:color w:val="000000"/>
          <w:sz w:val="26"/>
          <w:rtl/>
        </w:rPr>
        <w:t>«</w:t>
      </w:r>
      <w:r w:rsidRPr="006C21E7">
        <w:rPr>
          <w:rFonts w:ascii="Tahoma" w:eastAsia="Times New Roman" w:hAnsi="Tahoma"/>
          <w:color w:val="000000"/>
          <w:sz w:val="26"/>
          <w:rtl/>
        </w:rPr>
        <w:t>عرف قانونی</w:t>
      </w:r>
      <w:r w:rsidR="006424DB">
        <w:rPr>
          <w:rFonts w:ascii="Tahoma" w:eastAsia="Times New Roman" w:hAnsi="Tahoma" w:hint="cs"/>
          <w:color w:val="000000"/>
          <w:sz w:val="26"/>
          <w:rtl/>
        </w:rPr>
        <w:t>»</w:t>
      </w:r>
      <w:r w:rsidRPr="006C21E7">
        <w:rPr>
          <w:rFonts w:ascii="Tahoma" w:eastAsia="Times New Roman" w:hAnsi="Tahoma"/>
          <w:color w:val="000000"/>
          <w:sz w:val="26"/>
          <w:rtl/>
        </w:rPr>
        <w:t>، حاکم نیست و عرف عام، حاکم است</w:t>
      </w:r>
      <w:r w:rsidR="006424DB">
        <w:rPr>
          <w:rFonts w:ascii="Tahoma" w:eastAsia="Times New Roman" w:hAnsi="Tahoma" w:hint="cs"/>
          <w:color w:val="000000"/>
          <w:sz w:val="26"/>
          <w:rtl/>
        </w:rPr>
        <w:t>،</w:t>
      </w:r>
      <w:r w:rsidRPr="006C21E7">
        <w:rPr>
          <w:rFonts w:ascii="Tahoma" w:eastAsia="Times New Roman" w:hAnsi="Tahoma"/>
          <w:color w:val="000000"/>
          <w:sz w:val="26"/>
          <w:rtl/>
        </w:rPr>
        <w:t xml:space="preserve"> در چنین جاهایی بهترین راه برای ما همین راه مدلول لفظی است؛ چون اگر </w:t>
      </w:r>
      <w:r w:rsidR="006424DB">
        <w:rPr>
          <w:rFonts w:ascii="Tahoma" w:eastAsia="Times New Roman" w:hAnsi="Tahoma" w:hint="cs"/>
          <w:color w:val="000000"/>
          <w:sz w:val="26"/>
          <w:rtl/>
        </w:rPr>
        <w:t>«</w:t>
      </w:r>
      <w:r w:rsidRPr="006C21E7">
        <w:rPr>
          <w:rFonts w:ascii="Tahoma" w:eastAsia="Times New Roman" w:hAnsi="Tahoma"/>
          <w:color w:val="000000"/>
          <w:sz w:val="26"/>
          <w:rtl/>
        </w:rPr>
        <w:t>روح قانونی</w:t>
      </w:r>
      <w:r w:rsidR="006424DB">
        <w:rPr>
          <w:rFonts w:ascii="Tahoma" w:eastAsia="Times New Roman" w:hAnsi="Tahoma" w:hint="cs"/>
          <w:color w:val="000000"/>
          <w:sz w:val="26"/>
          <w:rtl/>
        </w:rPr>
        <w:t>»</w:t>
      </w:r>
      <w:r w:rsidRPr="006C21E7">
        <w:rPr>
          <w:rFonts w:ascii="Tahoma" w:eastAsia="Times New Roman" w:hAnsi="Tahoma"/>
          <w:color w:val="000000"/>
          <w:sz w:val="26"/>
          <w:rtl/>
        </w:rPr>
        <w:t xml:space="preserve"> باشد </w:t>
      </w:r>
      <w:r w:rsidR="003A52FE" w:rsidRPr="006C21E7">
        <w:rPr>
          <w:rFonts w:ascii="Tahoma" w:eastAsia="Times New Roman" w:hAnsi="Tahoma" w:hint="cs"/>
          <w:color w:val="000000"/>
          <w:sz w:val="26"/>
          <w:rtl/>
        </w:rPr>
        <w:t xml:space="preserve">برداشت ها </w:t>
      </w:r>
      <w:r w:rsidRPr="006C21E7">
        <w:rPr>
          <w:rFonts w:ascii="Tahoma" w:eastAsia="Times New Roman" w:hAnsi="Tahoma"/>
          <w:color w:val="000000"/>
          <w:sz w:val="26"/>
          <w:rtl/>
        </w:rPr>
        <w:t>فرق نمی‌کند</w:t>
      </w:r>
      <w:r w:rsidR="00920D51"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مثلاً در </w:t>
      </w:r>
      <w:r w:rsidR="00920D51" w:rsidRPr="006C21E7">
        <w:rPr>
          <w:rFonts w:ascii="Tahoma" w:eastAsia="Times New Roman" w:hAnsi="Tahoma" w:hint="cs"/>
          <w:color w:val="000000"/>
          <w:sz w:val="26"/>
          <w:rtl/>
        </w:rPr>
        <w:t>«</w:t>
      </w:r>
      <w:r w:rsidRPr="006C21E7">
        <w:rPr>
          <w:rFonts w:ascii="Tahoma" w:eastAsia="Times New Roman" w:hAnsi="Tahoma"/>
          <w:color w:val="000000"/>
          <w:sz w:val="26"/>
          <w:rtl/>
        </w:rPr>
        <w:t>المؤمنون عند شروطهم</w:t>
      </w:r>
      <w:r w:rsidR="00920D51"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مشهور فقهای ما از کلمة </w:t>
      </w:r>
      <w:r w:rsidR="00920D51" w:rsidRPr="006C21E7">
        <w:rPr>
          <w:rFonts w:ascii="Tahoma" w:eastAsia="Times New Roman" w:hAnsi="Tahoma" w:hint="cs"/>
          <w:color w:val="000000"/>
          <w:sz w:val="26"/>
          <w:rtl/>
        </w:rPr>
        <w:t>«</w:t>
      </w:r>
      <w:r w:rsidRPr="006C21E7">
        <w:rPr>
          <w:rFonts w:ascii="Tahoma" w:eastAsia="Times New Roman" w:hAnsi="Tahoma"/>
          <w:color w:val="000000"/>
          <w:sz w:val="26"/>
          <w:rtl/>
        </w:rPr>
        <w:t>عند</w:t>
      </w:r>
      <w:r w:rsidR="00920D51" w:rsidRPr="006C21E7">
        <w:rPr>
          <w:rFonts w:ascii="Tahoma" w:eastAsia="Times New Roman" w:hAnsi="Tahoma" w:hint="cs"/>
          <w:color w:val="000000"/>
          <w:sz w:val="26"/>
          <w:rtl/>
        </w:rPr>
        <w:t>»، هم</w:t>
      </w:r>
      <w:r w:rsidRPr="006C21E7">
        <w:rPr>
          <w:rFonts w:ascii="Tahoma" w:eastAsia="Times New Roman" w:hAnsi="Tahoma"/>
          <w:color w:val="000000"/>
          <w:sz w:val="26"/>
          <w:rtl/>
        </w:rPr>
        <w:t xml:space="preserve"> وجوب را فهمیده‌اند و هم خیار تخ</w:t>
      </w:r>
      <w:r w:rsidR="00920D51" w:rsidRPr="006C21E7">
        <w:rPr>
          <w:rFonts w:ascii="Tahoma" w:eastAsia="Times New Roman" w:hAnsi="Tahoma"/>
          <w:color w:val="000000"/>
          <w:sz w:val="26"/>
          <w:rtl/>
        </w:rPr>
        <w:t xml:space="preserve">لف </w:t>
      </w:r>
      <w:r w:rsidR="006424DB">
        <w:rPr>
          <w:rFonts w:ascii="Tahoma" w:eastAsia="Times New Roman" w:hAnsi="Tahoma"/>
          <w:color w:val="000000"/>
          <w:sz w:val="26"/>
          <w:rtl/>
        </w:rPr>
        <w:t>شرط را</w:t>
      </w:r>
      <w:r w:rsidR="006424DB">
        <w:rPr>
          <w:rFonts w:ascii="Tahoma" w:eastAsia="Times New Roman" w:hAnsi="Tahoma" w:hint="cs"/>
          <w:color w:val="000000"/>
          <w:sz w:val="26"/>
          <w:rtl/>
        </w:rPr>
        <w:t>،</w:t>
      </w:r>
      <w:r w:rsidR="00920D51" w:rsidRPr="006C21E7">
        <w:rPr>
          <w:rFonts w:ascii="Tahoma" w:eastAsia="Times New Roman" w:hAnsi="Tahoma"/>
          <w:color w:val="000000"/>
          <w:sz w:val="26"/>
          <w:rtl/>
        </w:rPr>
        <w:t xml:space="preserve"> خوب خیلی مشکل است. </w:t>
      </w:r>
      <w:r w:rsidRPr="006C21E7">
        <w:rPr>
          <w:rFonts w:ascii="Tahoma" w:eastAsia="Times New Roman" w:hAnsi="Tahoma"/>
          <w:color w:val="000000"/>
          <w:sz w:val="26"/>
          <w:rtl/>
        </w:rPr>
        <w:t xml:space="preserve">از </w:t>
      </w:r>
      <w:r w:rsidR="00920D51" w:rsidRPr="006C21E7">
        <w:rPr>
          <w:rFonts w:ascii="Tahoma" w:eastAsia="Times New Roman" w:hAnsi="Tahoma" w:hint="cs"/>
          <w:color w:val="000000"/>
          <w:sz w:val="26"/>
          <w:rtl/>
        </w:rPr>
        <w:t>«</w:t>
      </w:r>
      <w:r w:rsidR="00920D51" w:rsidRPr="006C21E7">
        <w:rPr>
          <w:rFonts w:ascii="Tahoma" w:eastAsia="Times New Roman" w:hAnsi="Tahoma"/>
          <w:color w:val="000000"/>
          <w:sz w:val="26"/>
          <w:rtl/>
        </w:rPr>
        <w:t>وَلِلَّـهِ عَلَى النَّاسِ</w:t>
      </w:r>
      <w:r w:rsidR="00920D51" w:rsidRPr="006C21E7">
        <w:rPr>
          <w:rFonts w:ascii="Tahoma" w:eastAsia="Times New Roman" w:hAnsi="Tahoma" w:hint="cs"/>
          <w:color w:val="000000"/>
          <w:sz w:val="26"/>
          <w:rtl/>
        </w:rPr>
        <w:t>»</w:t>
      </w:r>
      <w:r w:rsidR="00920D51" w:rsidRPr="006C21E7">
        <w:rPr>
          <w:rFonts w:ascii="Tahoma" w:eastAsia="Times New Roman" w:hAnsi="Tahoma"/>
          <w:color w:val="000000"/>
          <w:sz w:val="26"/>
          <w:rtl/>
        </w:rPr>
        <w:t xml:space="preserve"> </w:t>
      </w:r>
      <w:r w:rsidRPr="006C21E7">
        <w:rPr>
          <w:rFonts w:ascii="Tahoma" w:eastAsia="Times New Roman" w:hAnsi="Tahoma"/>
          <w:color w:val="000000"/>
          <w:sz w:val="26"/>
          <w:rtl/>
        </w:rPr>
        <w:t xml:space="preserve">ملک فهمیده‌اند، از </w:t>
      </w:r>
      <w:r w:rsidR="00920D51" w:rsidRPr="006C21E7">
        <w:rPr>
          <w:rFonts w:ascii="Tahoma" w:eastAsia="Times New Roman" w:hAnsi="Tahoma" w:hint="cs"/>
          <w:color w:val="000000"/>
          <w:sz w:val="26"/>
          <w:rtl/>
        </w:rPr>
        <w:t>«</w:t>
      </w:r>
      <w:r w:rsidR="003A52FE" w:rsidRPr="006C21E7">
        <w:rPr>
          <w:rFonts w:ascii="Tahoma" w:eastAsia="Times New Roman" w:hAnsi="Tahoma"/>
          <w:color w:val="000000"/>
          <w:sz w:val="26"/>
          <w:rtl/>
        </w:rPr>
        <w:t>وَأَقِيمُوا</w:t>
      </w:r>
      <w:r w:rsidR="003A52FE" w:rsidRPr="006C21E7">
        <w:rPr>
          <w:rFonts w:ascii="Tahoma" w:eastAsia="Times New Roman" w:hAnsi="Tahoma"/>
          <w:color w:val="000000"/>
          <w:sz w:val="26"/>
        </w:rPr>
        <w:t> </w:t>
      </w:r>
      <w:r w:rsidR="003A52FE" w:rsidRPr="006C21E7">
        <w:rPr>
          <w:rFonts w:ascii="Tahoma" w:eastAsia="Times New Roman" w:hAnsi="Tahoma"/>
          <w:color w:val="000000"/>
          <w:sz w:val="26"/>
          <w:rtl/>
        </w:rPr>
        <w:t>الصَّلَاةَ</w:t>
      </w:r>
      <w:r w:rsidR="00920D51"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یا </w:t>
      </w:r>
      <w:r w:rsidR="00920D51" w:rsidRPr="006C21E7">
        <w:rPr>
          <w:rFonts w:ascii="Tahoma" w:eastAsia="Times New Roman" w:hAnsi="Tahoma" w:hint="cs"/>
          <w:color w:val="000000"/>
          <w:sz w:val="26"/>
          <w:rtl/>
        </w:rPr>
        <w:t>«</w:t>
      </w:r>
      <w:r w:rsidR="00920D51" w:rsidRPr="006C21E7">
        <w:rPr>
          <w:rFonts w:ascii="Tahoma" w:eastAsia="Times New Roman" w:hAnsi="Tahoma"/>
          <w:color w:val="000000"/>
          <w:sz w:val="26"/>
          <w:rtl/>
        </w:rPr>
        <w:t>كُتِبَ</w:t>
      </w:r>
      <w:r w:rsidR="00920D51" w:rsidRPr="006C21E7">
        <w:rPr>
          <w:rFonts w:ascii="Tahoma" w:eastAsia="Times New Roman" w:hAnsi="Tahoma"/>
          <w:color w:val="000000"/>
          <w:sz w:val="26"/>
        </w:rPr>
        <w:t> </w:t>
      </w:r>
      <w:r w:rsidR="00920D51" w:rsidRPr="006C21E7">
        <w:rPr>
          <w:rFonts w:ascii="Tahoma" w:eastAsia="Times New Roman" w:hAnsi="Tahoma"/>
          <w:color w:val="000000"/>
          <w:sz w:val="26"/>
          <w:rtl/>
        </w:rPr>
        <w:t>عَلَيْكُمُ</w:t>
      </w:r>
      <w:r w:rsidR="00920D51" w:rsidRPr="006C21E7">
        <w:rPr>
          <w:rFonts w:ascii="Tahoma" w:eastAsia="Times New Roman" w:hAnsi="Tahoma"/>
          <w:color w:val="000000"/>
          <w:sz w:val="26"/>
        </w:rPr>
        <w:t> </w:t>
      </w:r>
      <w:r w:rsidR="00920D51" w:rsidRPr="006C21E7">
        <w:rPr>
          <w:rFonts w:ascii="Tahoma" w:eastAsia="Times New Roman" w:hAnsi="Tahoma"/>
          <w:color w:val="000000"/>
          <w:sz w:val="26"/>
          <w:rtl/>
        </w:rPr>
        <w:t>الصِّيَامُ</w:t>
      </w:r>
      <w:r w:rsidR="00920D51" w:rsidRPr="006C21E7">
        <w:rPr>
          <w:rFonts w:ascii="Tahoma" w:eastAsia="Times New Roman" w:hAnsi="Tahoma" w:hint="cs"/>
          <w:color w:val="000000"/>
          <w:sz w:val="26"/>
          <w:rtl/>
        </w:rPr>
        <w:t>»</w:t>
      </w:r>
      <w:r w:rsidR="00920D51" w:rsidRPr="006C21E7">
        <w:rPr>
          <w:rFonts w:ascii="Tahoma" w:eastAsia="Times New Roman" w:hAnsi="Tahoma"/>
          <w:color w:val="000000"/>
          <w:sz w:val="26"/>
          <w:rtl/>
        </w:rPr>
        <w:t xml:space="preserve"> </w:t>
      </w:r>
      <w:r w:rsidRPr="006C21E7">
        <w:rPr>
          <w:rFonts w:ascii="Tahoma" w:eastAsia="Times New Roman" w:hAnsi="Tahoma"/>
          <w:color w:val="000000"/>
          <w:sz w:val="26"/>
          <w:rtl/>
        </w:rPr>
        <w:t xml:space="preserve">ملک نفهمیده‌اند. اگر یک </w:t>
      </w:r>
      <w:r w:rsidR="006424DB">
        <w:rPr>
          <w:rFonts w:ascii="Tahoma" w:eastAsia="Times New Roman" w:hAnsi="Tahoma" w:hint="cs"/>
          <w:color w:val="000000"/>
          <w:sz w:val="26"/>
          <w:rtl/>
        </w:rPr>
        <w:t>«</w:t>
      </w:r>
      <w:r w:rsidRPr="006C21E7">
        <w:rPr>
          <w:rFonts w:ascii="Tahoma" w:eastAsia="Times New Roman" w:hAnsi="Tahoma"/>
          <w:color w:val="000000"/>
          <w:sz w:val="26"/>
          <w:rtl/>
        </w:rPr>
        <w:t>روح قانونی</w:t>
      </w:r>
      <w:r w:rsidR="006424DB">
        <w:rPr>
          <w:rFonts w:ascii="Tahoma" w:eastAsia="Times New Roman" w:hAnsi="Tahoma" w:hint="cs"/>
          <w:color w:val="000000"/>
          <w:sz w:val="26"/>
          <w:rtl/>
        </w:rPr>
        <w:t>»</w:t>
      </w:r>
      <w:r w:rsidRPr="006C21E7">
        <w:rPr>
          <w:rFonts w:ascii="Tahoma" w:eastAsia="Times New Roman" w:hAnsi="Tahoma"/>
          <w:color w:val="000000"/>
          <w:sz w:val="26"/>
          <w:rtl/>
        </w:rPr>
        <w:t xml:space="preserve"> داشتیم یعنی در</w:t>
      </w:r>
      <w:r w:rsidR="003A52FE" w:rsidRPr="006C21E7">
        <w:rPr>
          <w:rFonts w:ascii="Tahoma" w:eastAsia="Times New Roman" w:hAnsi="Tahoma"/>
          <w:color w:val="000000"/>
          <w:sz w:val="26"/>
          <w:rtl/>
        </w:rPr>
        <w:t xml:space="preserve"> قوانین مشخص بود</w:t>
      </w:r>
      <w:r w:rsidR="006424DB">
        <w:rPr>
          <w:rFonts w:ascii="Tahoma" w:eastAsia="Times New Roman" w:hAnsi="Tahoma" w:hint="cs"/>
          <w:color w:val="000000"/>
          <w:sz w:val="26"/>
          <w:rtl/>
        </w:rPr>
        <w:t>،</w:t>
      </w:r>
      <w:r w:rsidR="003A52FE" w:rsidRPr="006C21E7">
        <w:rPr>
          <w:rFonts w:ascii="Tahoma" w:eastAsia="Times New Roman" w:hAnsi="Tahoma"/>
          <w:color w:val="000000"/>
          <w:sz w:val="26"/>
          <w:rtl/>
        </w:rPr>
        <w:t xml:space="preserve"> </w:t>
      </w:r>
      <w:r w:rsidR="003A52FE" w:rsidRPr="006C21E7">
        <w:rPr>
          <w:rFonts w:ascii="Tahoma" w:eastAsia="Times New Roman" w:hAnsi="Tahoma" w:hint="cs"/>
          <w:color w:val="000000"/>
          <w:sz w:val="26"/>
          <w:rtl/>
        </w:rPr>
        <w:t>فهم ها یکسان می شد</w:t>
      </w:r>
      <w:r w:rsidRPr="006C21E7">
        <w:rPr>
          <w:rFonts w:ascii="Tahoma" w:eastAsia="Times New Roman" w:hAnsi="Tahoma"/>
          <w:color w:val="000000"/>
          <w:sz w:val="26"/>
          <w:rtl/>
        </w:rPr>
        <w:t>.</w:t>
      </w:r>
      <w:r w:rsidRPr="006C21E7">
        <w:rPr>
          <w:rFonts w:ascii="Tahoma" w:eastAsia="Times New Roman" w:hAnsi="Tahoma" w:cs="Tahoma"/>
          <w:color w:val="000000"/>
          <w:sz w:val="26"/>
          <w:rtl/>
        </w:rPr>
        <w:t> </w:t>
      </w:r>
    </w:p>
    <w:p w:rsidR="00DA406C" w:rsidRPr="006C21E7" w:rsidRDefault="006424DB" w:rsidP="000937C8">
      <w:pPr>
        <w:spacing w:after="0" w:line="240" w:lineRule="auto"/>
        <w:jc w:val="both"/>
        <w:rPr>
          <w:rFonts w:ascii="Tahoma" w:eastAsia="Times New Roman" w:hAnsi="Tahoma"/>
          <w:color w:val="000000"/>
          <w:sz w:val="26"/>
          <w:rtl/>
        </w:rPr>
      </w:pPr>
      <w:r>
        <w:rPr>
          <w:rFonts w:ascii="Tahoma" w:eastAsia="Times New Roman" w:hAnsi="Tahoma"/>
          <w:color w:val="000000"/>
          <w:sz w:val="26"/>
          <w:rtl/>
        </w:rPr>
        <w:t>اگر</w:t>
      </w:r>
      <w:r w:rsidR="007E5CE0" w:rsidRPr="006C21E7">
        <w:rPr>
          <w:rFonts w:ascii="Tahoma" w:eastAsia="Times New Roman" w:hAnsi="Tahoma"/>
          <w:color w:val="000000"/>
          <w:sz w:val="26"/>
          <w:rtl/>
        </w:rPr>
        <w:t xml:space="preserve"> در محیط مکه و مدینه یا جزیرة العرب قانون حاکم</w:t>
      </w:r>
      <w:r>
        <w:rPr>
          <w:rFonts w:ascii="Tahoma" w:eastAsia="Times New Roman" w:hAnsi="Tahoma"/>
          <w:color w:val="000000"/>
          <w:sz w:val="26"/>
          <w:rtl/>
        </w:rPr>
        <w:t xml:space="preserve"> بود </w:t>
      </w:r>
      <w:r>
        <w:rPr>
          <w:rFonts w:ascii="Tahoma" w:eastAsia="Times New Roman" w:hAnsi="Tahoma" w:hint="cs"/>
          <w:color w:val="000000"/>
          <w:sz w:val="26"/>
          <w:rtl/>
        </w:rPr>
        <w:t xml:space="preserve">- </w:t>
      </w:r>
      <w:r>
        <w:rPr>
          <w:rFonts w:ascii="Tahoma" w:eastAsia="Times New Roman" w:hAnsi="Tahoma"/>
          <w:color w:val="000000"/>
          <w:sz w:val="26"/>
          <w:rtl/>
        </w:rPr>
        <w:t>مثل روم قدیم، یا عراق قدیم</w:t>
      </w:r>
      <w:r>
        <w:rPr>
          <w:rFonts w:ascii="Tahoma" w:eastAsia="Times New Roman" w:hAnsi="Tahoma" w:hint="cs"/>
          <w:color w:val="000000"/>
          <w:sz w:val="26"/>
          <w:rtl/>
        </w:rPr>
        <w:t>-</w:t>
      </w:r>
      <w:r w:rsidR="007E5CE0" w:rsidRPr="006C21E7">
        <w:rPr>
          <w:rFonts w:ascii="Tahoma" w:eastAsia="Times New Roman" w:hAnsi="Tahoma"/>
          <w:color w:val="000000"/>
          <w:sz w:val="26"/>
          <w:rtl/>
        </w:rPr>
        <w:t xml:space="preserve"> از </w:t>
      </w:r>
      <w:r>
        <w:rPr>
          <w:rFonts w:ascii="Tahoma" w:eastAsia="Times New Roman" w:hAnsi="Tahoma" w:hint="cs"/>
          <w:color w:val="000000"/>
          <w:sz w:val="26"/>
          <w:rtl/>
        </w:rPr>
        <w:t>«</w:t>
      </w:r>
      <w:r w:rsidR="007E5CE0" w:rsidRPr="006C21E7">
        <w:rPr>
          <w:rFonts w:ascii="Tahoma" w:eastAsia="Times New Roman" w:hAnsi="Tahoma"/>
          <w:color w:val="000000"/>
          <w:sz w:val="26"/>
          <w:rtl/>
        </w:rPr>
        <w:t>اِفعل</w:t>
      </w:r>
      <w:r>
        <w:rPr>
          <w:rFonts w:ascii="Tahoma" w:eastAsia="Times New Roman" w:hAnsi="Tahoma" w:hint="cs"/>
          <w:color w:val="000000"/>
          <w:sz w:val="26"/>
          <w:rtl/>
        </w:rPr>
        <w:t>»</w:t>
      </w:r>
      <w:r w:rsidR="007E5CE0" w:rsidRPr="006C21E7">
        <w:rPr>
          <w:rFonts w:ascii="Tahoma" w:eastAsia="Times New Roman" w:hAnsi="Tahoma"/>
          <w:color w:val="000000"/>
          <w:sz w:val="26"/>
          <w:rtl/>
        </w:rPr>
        <w:t xml:space="preserve">، وجوب می‌فهمیدند. </w:t>
      </w:r>
      <w:r w:rsidR="00FC32B9">
        <w:rPr>
          <w:rFonts w:ascii="Tahoma" w:eastAsia="Times New Roman" w:hAnsi="Tahoma"/>
          <w:color w:val="000000"/>
          <w:sz w:val="26"/>
          <w:rtl/>
        </w:rPr>
        <w:t>این‌که</w:t>
      </w:r>
      <w:r w:rsidR="007E5CE0" w:rsidRPr="006C21E7">
        <w:rPr>
          <w:rFonts w:ascii="Tahoma" w:eastAsia="Times New Roman" w:hAnsi="Tahoma"/>
          <w:color w:val="000000"/>
          <w:sz w:val="26"/>
          <w:rtl/>
        </w:rPr>
        <w:t xml:space="preserve"> سید مرتضی می‌گوید: از لفظ </w:t>
      </w:r>
      <w:r w:rsidR="003A52FE" w:rsidRPr="006C21E7">
        <w:rPr>
          <w:rFonts w:ascii="Tahoma" w:eastAsia="Times New Roman" w:hAnsi="Tahoma" w:hint="cs"/>
          <w:color w:val="000000"/>
          <w:sz w:val="26"/>
          <w:rtl/>
        </w:rPr>
        <w:t>«</w:t>
      </w:r>
      <w:r w:rsidR="007E5CE0" w:rsidRPr="006C21E7">
        <w:rPr>
          <w:rFonts w:ascii="Tahoma" w:eastAsia="Times New Roman" w:hAnsi="Tahoma"/>
          <w:color w:val="000000"/>
          <w:sz w:val="26"/>
          <w:rtl/>
        </w:rPr>
        <w:t>افعل</w:t>
      </w:r>
      <w:r w:rsidR="003A52FE"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وجوب درنمی‌آید</w:t>
      </w:r>
      <w:r w:rsidR="003A52FE" w:rsidRPr="006C21E7">
        <w:rPr>
          <w:rFonts w:ascii="Tahoma" w:eastAsia="Times New Roman" w:hAnsi="Tahoma"/>
          <w:color w:val="000000"/>
          <w:sz w:val="26"/>
          <w:rtl/>
        </w:rPr>
        <w:t xml:space="preserve"> مرادش وجوب به مصطلح قانونی است</w:t>
      </w:r>
      <w:r w:rsidR="007E5CE0" w:rsidRPr="006C21E7">
        <w:rPr>
          <w:rFonts w:ascii="Tahoma" w:eastAsia="Times New Roman" w:hAnsi="Tahoma"/>
          <w:color w:val="000000"/>
          <w:sz w:val="26"/>
          <w:rtl/>
        </w:rPr>
        <w:t xml:space="preserve"> و درست هم هست تحلیلش این است که در مکه و مدینه که محل ظهور اسلام است چیزی به نام قانون نبود.</w:t>
      </w:r>
      <w:r w:rsidR="003A52FE" w:rsidRPr="006C21E7">
        <w:rPr>
          <w:rFonts w:ascii="Tahoma" w:eastAsia="Times New Roman" w:hAnsi="Tahoma"/>
          <w:color w:val="000000"/>
          <w:sz w:val="26"/>
          <w:vertAlign w:val="superscript"/>
          <w:rtl/>
        </w:rPr>
        <w:t xml:space="preserve"> </w:t>
      </w:r>
      <w:r w:rsidR="007E5CE0" w:rsidRPr="006C21E7">
        <w:rPr>
          <w:rFonts w:ascii="Tahoma" w:eastAsia="Times New Roman" w:hAnsi="Tahoma"/>
          <w:color w:val="000000"/>
          <w:sz w:val="26"/>
          <w:rtl/>
        </w:rPr>
        <w:t xml:space="preserve"> در </w:t>
      </w:r>
      <w:r w:rsidR="00DA1798">
        <w:rPr>
          <w:rFonts w:ascii="Tahoma" w:eastAsia="Times New Roman" w:hAnsi="Tahoma" w:hint="cs"/>
          <w:color w:val="000000"/>
          <w:sz w:val="26"/>
          <w:rtl/>
        </w:rPr>
        <w:t>«</w:t>
      </w:r>
      <w:r w:rsidR="007E5CE0" w:rsidRPr="006C21E7">
        <w:rPr>
          <w:rFonts w:ascii="Tahoma" w:eastAsia="Times New Roman" w:hAnsi="Tahoma"/>
          <w:color w:val="000000"/>
          <w:sz w:val="26"/>
          <w:rtl/>
        </w:rPr>
        <w:t>نظام قانونی</w:t>
      </w:r>
      <w:r w:rsidR="00DA1798">
        <w:rPr>
          <w:rFonts w:ascii="Tahoma" w:eastAsia="Times New Roman" w:hAnsi="Tahoma" w:hint="cs"/>
          <w:color w:val="000000"/>
          <w:sz w:val="26"/>
          <w:rtl/>
        </w:rPr>
        <w:t>»</w:t>
      </w:r>
      <w:r w:rsidR="00107BCD"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w:t>
      </w:r>
      <w:r w:rsidR="00DA1798">
        <w:rPr>
          <w:rFonts w:ascii="Tahoma" w:eastAsia="Times New Roman" w:hAnsi="Tahoma" w:hint="cs"/>
          <w:color w:val="000000"/>
          <w:sz w:val="26"/>
          <w:rtl/>
        </w:rPr>
        <w:t>«</w:t>
      </w:r>
      <w:r w:rsidR="007E5CE0" w:rsidRPr="006C21E7">
        <w:rPr>
          <w:rFonts w:ascii="Tahoma" w:eastAsia="Times New Roman" w:hAnsi="Tahoma"/>
          <w:color w:val="000000"/>
          <w:sz w:val="26"/>
          <w:rtl/>
        </w:rPr>
        <w:t>روح قانون</w:t>
      </w:r>
      <w:r w:rsidR="00DA1798">
        <w:rPr>
          <w:rFonts w:ascii="Tahoma" w:eastAsia="Times New Roman" w:hAnsi="Tahoma" w:hint="cs"/>
          <w:color w:val="000000"/>
          <w:sz w:val="26"/>
          <w:rtl/>
        </w:rPr>
        <w:t>»</w:t>
      </w:r>
      <w:r w:rsidR="007E5CE0" w:rsidRPr="006C21E7">
        <w:rPr>
          <w:rFonts w:ascii="Tahoma" w:eastAsia="Times New Roman" w:hAnsi="Tahoma"/>
          <w:color w:val="000000"/>
          <w:sz w:val="26"/>
          <w:rtl/>
        </w:rPr>
        <w:t xml:space="preserve"> این است که قانون چیزی جدا</w:t>
      </w:r>
      <w:r w:rsidR="00107BCD" w:rsidRPr="006C21E7">
        <w:rPr>
          <w:rFonts w:ascii="Tahoma" w:eastAsia="Times New Roman" w:hAnsi="Tahoma" w:hint="cs"/>
          <w:color w:val="000000"/>
          <w:sz w:val="26"/>
          <w:rtl/>
        </w:rPr>
        <w:t>ی</w:t>
      </w:r>
      <w:r w:rsidR="007E5CE0" w:rsidRPr="006C21E7">
        <w:rPr>
          <w:rFonts w:ascii="Tahoma" w:eastAsia="Times New Roman" w:hAnsi="Tahoma"/>
          <w:color w:val="000000"/>
          <w:sz w:val="26"/>
          <w:rtl/>
        </w:rPr>
        <w:t xml:space="preserve"> از حاکم باشد</w:t>
      </w:r>
      <w:r w:rsidR="00107BCD" w:rsidRPr="006C21E7">
        <w:rPr>
          <w:rFonts w:ascii="Tahoma" w:eastAsia="Times New Roman" w:hAnsi="Tahoma" w:hint="cs"/>
          <w:color w:val="000000"/>
          <w:sz w:val="26"/>
          <w:rtl/>
        </w:rPr>
        <w:t xml:space="preserve"> و</w:t>
      </w:r>
      <w:r w:rsidR="007E5CE0" w:rsidRPr="006C21E7">
        <w:rPr>
          <w:rFonts w:ascii="Tahoma" w:eastAsia="Times New Roman" w:hAnsi="Tahoma"/>
          <w:color w:val="000000"/>
          <w:sz w:val="26"/>
          <w:rtl/>
        </w:rPr>
        <w:t xml:space="preserve"> به او ربطی نداشته باشد و این روح قانونی در میان عرب نبود و به همین علت بهترین راه ما،</w:t>
      </w:r>
      <w:r w:rsidR="00DA1798">
        <w:rPr>
          <w:rFonts w:ascii="Tahoma" w:eastAsia="Times New Roman" w:hAnsi="Tahoma" w:hint="cs"/>
          <w:color w:val="000000"/>
          <w:sz w:val="26"/>
          <w:rtl/>
        </w:rPr>
        <w:t xml:space="preserve"> دلالت</w:t>
      </w:r>
      <w:r w:rsidR="007E5CE0" w:rsidRPr="006C21E7">
        <w:rPr>
          <w:rFonts w:ascii="Tahoma" w:eastAsia="Times New Roman" w:hAnsi="Tahoma"/>
          <w:color w:val="000000"/>
          <w:sz w:val="26"/>
          <w:rtl/>
        </w:rPr>
        <w:t xml:space="preserve"> </w:t>
      </w:r>
      <w:r w:rsidR="00DA1798">
        <w:rPr>
          <w:rFonts w:ascii="Tahoma" w:eastAsia="Times New Roman" w:hAnsi="Tahoma" w:hint="cs"/>
          <w:color w:val="000000"/>
          <w:sz w:val="26"/>
          <w:rtl/>
        </w:rPr>
        <w:t xml:space="preserve">الفاظ و </w:t>
      </w:r>
      <w:r w:rsidR="007E5CE0" w:rsidRPr="006C21E7">
        <w:rPr>
          <w:rFonts w:ascii="Tahoma" w:eastAsia="Times New Roman" w:hAnsi="Tahoma"/>
          <w:color w:val="000000"/>
          <w:sz w:val="26"/>
          <w:rtl/>
        </w:rPr>
        <w:t>لغت است</w:t>
      </w:r>
      <w:r w:rsidR="00DA1798">
        <w:rPr>
          <w:rFonts w:ascii="Tahoma" w:eastAsia="Times New Roman" w:hAnsi="Tahoma" w:hint="cs"/>
          <w:color w:val="000000"/>
          <w:sz w:val="26"/>
          <w:rtl/>
        </w:rPr>
        <w:t>؛</w:t>
      </w:r>
      <w:r w:rsidR="007E5CE0" w:rsidRPr="006C21E7">
        <w:rPr>
          <w:rFonts w:ascii="Tahoma" w:eastAsia="Times New Roman" w:hAnsi="Tahoma"/>
          <w:color w:val="000000"/>
          <w:sz w:val="26"/>
          <w:rtl/>
        </w:rPr>
        <w:t xml:space="preserve"> از لغت می‌توانیم استفاده کنیم مگر </w:t>
      </w:r>
      <w:r w:rsidR="00FC32B9">
        <w:rPr>
          <w:rFonts w:ascii="Tahoma" w:eastAsia="Times New Roman" w:hAnsi="Tahoma"/>
          <w:color w:val="000000"/>
          <w:sz w:val="26"/>
          <w:rtl/>
        </w:rPr>
        <w:t>این‌که</w:t>
      </w:r>
      <w:r w:rsidR="007E5CE0" w:rsidRPr="006C21E7">
        <w:rPr>
          <w:rFonts w:ascii="Tahoma" w:eastAsia="Times New Roman" w:hAnsi="Tahoma"/>
          <w:color w:val="000000"/>
          <w:sz w:val="26"/>
          <w:rtl/>
        </w:rPr>
        <w:t xml:space="preserve"> استفاده شو</w:t>
      </w:r>
      <w:r w:rsidR="00931549" w:rsidRPr="006C21E7">
        <w:rPr>
          <w:rFonts w:ascii="Tahoma" w:eastAsia="Times New Roman" w:hAnsi="Tahoma"/>
          <w:color w:val="000000"/>
          <w:sz w:val="26"/>
          <w:rtl/>
        </w:rPr>
        <w:t xml:space="preserve">د که لغت این نکات را ندارد. </w:t>
      </w:r>
      <w:r w:rsidR="007E5CE0" w:rsidRPr="006C21E7">
        <w:rPr>
          <w:rFonts w:ascii="Tahoma" w:eastAsia="Times New Roman" w:hAnsi="Tahoma"/>
          <w:color w:val="000000"/>
          <w:sz w:val="26"/>
          <w:rtl/>
        </w:rPr>
        <w:t>مثلاً از همان قدیم از زمان صحابه حتی در صورت جهل عده‌ای از ظاهر آیة مبارکه «</w:t>
      </w:r>
      <w:r w:rsidR="00107BCD" w:rsidRPr="006C21E7">
        <w:rPr>
          <w:rFonts w:ascii="Tahoma" w:eastAsia="Times New Roman" w:hAnsi="Tahoma"/>
          <w:color w:val="000000"/>
          <w:sz w:val="26"/>
          <w:rtl/>
        </w:rPr>
        <w:t>وَلَا تَعْزِمُوا عُقْدَةَ النِّكَاحِ حَتَّى</w:t>
      </w:r>
      <w:r w:rsidR="00107BCD" w:rsidRPr="006C21E7">
        <w:rPr>
          <w:rFonts w:ascii="Tahoma" w:eastAsia="Times New Roman" w:hAnsi="Tahoma" w:hint="cs"/>
          <w:color w:val="000000"/>
          <w:sz w:val="26"/>
          <w:rtl/>
        </w:rPr>
        <w:t xml:space="preserve"> يَبْلُغَ الْكِتَابُ أَجَلَهُ</w:t>
      </w:r>
      <w:r w:rsidR="007E5CE0" w:rsidRPr="006C21E7">
        <w:rPr>
          <w:rFonts w:ascii="Tahoma" w:eastAsia="Times New Roman" w:hAnsi="Tahoma"/>
          <w:color w:val="000000"/>
          <w:sz w:val="26"/>
          <w:rtl/>
        </w:rPr>
        <w:t>»</w:t>
      </w:r>
      <w:r w:rsidR="00107BCD" w:rsidRPr="006C21E7">
        <w:rPr>
          <w:rStyle w:val="FootnoteReference"/>
          <w:rFonts w:ascii="Tahoma" w:eastAsia="Times New Roman" w:hAnsi="Tahoma"/>
          <w:color w:val="000000"/>
          <w:sz w:val="26"/>
          <w:vertAlign w:val="superscript"/>
          <w:rtl/>
        </w:rPr>
        <w:footnoteReference w:id="14"/>
      </w:r>
      <w:r w:rsidR="007E5CE0" w:rsidRPr="006C21E7">
        <w:rPr>
          <w:rFonts w:ascii="Tahoma" w:eastAsia="Times New Roman" w:hAnsi="Tahoma" w:cs="Tahoma"/>
          <w:color w:val="000000"/>
          <w:sz w:val="26"/>
          <w:rtl/>
        </w:rPr>
        <w:t> </w:t>
      </w:r>
      <w:r w:rsidR="007E5CE0" w:rsidRPr="006C21E7">
        <w:rPr>
          <w:rFonts w:ascii="Tahoma" w:eastAsia="Times New Roman" w:hAnsi="Tahoma"/>
          <w:color w:val="000000"/>
          <w:sz w:val="26"/>
          <w:rtl/>
        </w:rPr>
        <w:t xml:space="preserve">ـ که دربارة ازدواج در ایام عده است ـ می‌گفتند: عقدبستن در ایام عده حرمت ابدی می‌آورد؛ چون در اینجا نمی‌گوید: </w:t>
      </w:r>
      <w:r w:rsidR="00DA1798">
        <w:rPr>
          <w:rFonts w:ascii="Tahoma" w:eastAsia="Times New Roman" w:hAnsi="Tahoma" w:hint="cs"/>
          <w:color w:val="000000"/>
          <w:sz w:val="26"/>
          <w:rtl/>
        </w:rPr>
        <w:t>«</w:t>
      </w:r>
      <w:r w:rsidR="007E5CE0" w:rsidRPr="006C21E7">
        <w:rPr>
          <w:rFonts w:ascii="Tahoma" w:eastAsia="Times New Roman" w:hAnsi="Tahoma"/>
          <w:color w:val="000000"/>
          <w:sz w:val="26"/>
          <w:rtl/>
        </w:rPr>
        <w:t>حرم علیکم أن تنکحوا النساء فی العدة</w:t>
      </w:r>
      <w:r w:rsidR="00DA1798">
        <w:rPr>
          <w:rFonts w:ascii="Tahoma" w:eastAsia="Times New Roman" w:hAnsi="Tahoma" w:hint="cs"/>
          <w:color w:val="000000"/>
          <w:sz w:val="26"/>
          <w:rtl/>
        </w:rPr>
        <w:t>»</w:t>
      </w:r>
      <w:r w:rsidR="007E5CE0" w:rsidRPr="006C21E7">
        <w:rPr>
          <w:rFonts w:ascii="Tahoma" w:eastAsia="Times New Roman" w:hAnsi="Tahoma"/>
          <w:color w:val="000000"/>
          <w:sz w:val="26"/>
          <w:rtl/>
        </w:rPr>
        <w:t xml:space="preserve">، بلکه می‌گوید: لا تعزموا؛ یعنی اراده نکنید یعنی اراده شما را برمی‌دارد و وقتی برداشت حرمت ابدی می‌شود لذا شما نمی‌توانید مسألة نکاح را در ایام </w:t>
      </w:r>
      <w:r w:rsidR="00931549" w:rsidRPr="006C21E7">
        <w:rPr>
          <w:rFonts w:ascii="Tahoma" w:eastAsia="Times New Roman" w:hAnsi="Tahoma"/>
          <w:color w:val="000000"/>
          <w:sz w:val="26"/>
          <w:rtl/>
        </w:rPr>
        <w:t xml:space="preserve">عده قصد کنید. </w:t>
      </w:r>
    </w:p>
    <w:p w:rsidR="007E5CE0" w:rsidRPr="006C21E7" w:rsidRDefault="007E5CE0" w:rsidP="000937C8">
      <w:pPr>
        <w:pStyle w:val="Heading3"/>
        <w:bidi/>
        <w:spacing w:afterAutospacing="0"/>
        <w:rPr>
          <w:rFonts w:ascii="BBCNassim2" w:hAnsi="BBCNassim2"/>
          <w:rtl/>
        </w:rPr>
      </w:pPr>
      <w:bookmarkStart w:id="51" w:name="_Toc448394231"/>
      <w:bookmarkStart w:id="52" w:name="_Toc452463532"/>
      <w:r w:rsidRPr="006C21E7">
        <w:rPr>
          <w:rtl/>
        </w:rPr>
        <w:t>5. فضای کلامی</w:t>
      </w:r>
      <w:bookmarkEnd w:id="51"/>
      <w:bookmarkEnd w:id="52"/>
    </w:p>
    <w:p w:rsidR="00A34879" w:rsidRDefault="007E5CE0"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فضای پنجم حاکم بر اصول، فضای کلامی است که از اواخر قرن سوم تا قرن </w:t>
      </w:r>
      <w:r w:rsidR="00931549" w:rsidRPr="006C21E7">
        <w:rPr>
          <w:rFonts w:ascii="Tahoma" w:eastAsia="Times New Roman" w:hAnsi="Tahoma"/>
          <w:color w:val="000000"/>
          <w:sz w:val="26"/>
          <w:rtl/>
        </w:rPr>
        <w:t>پنجم هجری روی اصول تأثیر گذاشت</w:t>
      </w:r>
      <w:r w:rsidR="00931549"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مثلاً پاره‌ای از کتب اصولی اهل سنت در ضمن کتب کلامی آمد و مخصوصاً با آمدن دو مکتب معارض اشعری و معتزله فضای کلامی بسیار جا افتاد. بحث‌های کلامی از قرن‌های سوم به بعد به‌شدت در اصول مطرح شد و هنوز هم آثارش هست</w:t>
      </w:r>
      <w:r w:rsidR="00931549"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w:t>
      </w:r>
    </w:p>
    <w:p w:rsidR="007E5CE0" w:rsidRDefault="007E5CE0"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در مسائل کلامی بیشتر روی </w:t>
      </w:r>
      <w:r w:rsidR="00931549" w:rsidRPr="006C21E7">
        <w:rPr>
          <w:rFonts w:ascii="Tahoma" w:eastAsia="Times New Roman" w:hAnsi="Tahoma" w:hint="cs"/>
          <w:color w:val="000000"/>
          <w:sz w:val="26"/>
          <w:rtl/>
        </w:rPr>
        <w:t>«</w:t>
      </w:r>
      <w:r w:rsidRPr="006C21E7">
        <w:rPr>
          <w:rFonts w:ascii="Tahoma" w:eastAsia="Times New Roman" w:hAnsi="Tahoma"/>
          <w:color w:val="000000"/>
          <w:sz w:val="26"/>
          <w:rtl/>
        </w:rPr>
        <w:t>عقوبت</w:t>
      </w:r>
      <w:r w:rsidR="00931549"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و </w:t>
      </w:r>
      <w:r w:rsidR="00931549" w:rsidRPr="006C21E7">
        <w:rPr>
          <w:rFonts w:ascii="Tahoma" w:eastAsia="Times New Roman" w:hAnsi="Tahoma" w:hint="cs"/>
          <w:color w:val="000000"/>
          <w:sz w:val="26"/>
          <w:rtl/>
        </w:rPr>
        <w:t>«</w:t>
      </w:r>
      <w:r w:rsidRPr="006C21E7">
        <w:rPr>
          <w:rFonts w:ascii="Tahoma" w:eastAsia="Times New Roman" w:hAnsi="Tahoma"/>
          <w:color w:val="000000"/>
          <w:sz w:val="26"/>
          <w:rtl/>
        </w:rPr>
        <w:t>استحقاق عقاب و ثواب</w:t>
      </w:r>
      <w:r w:rsidR="00931549"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می‌روند و </w:t>
      </w:r>
      <w:r w:rsidR="00FC32B9">
        <w:rPr>
          <w:rFonts w:ascii="Tahoma" w:eastAsia="Times New Roman" w:hAnsi="Tahoma"/>
          <w:color w:val="000000"/>
          <w:sz w:val="26"/>
          <w:rtl/>
        </w:rPr>
        <w:t>این‌که</w:t>
      </w:r>
      <w:r w:rsidRPr="006C21E7">
        <w:rPr>
          <w:rFonts w:ascii="Tahoma" w:eastAsia="Times New Roman" w:hAnsi="Tahoma"/>
          <w:color w:val="000000"/>
          <w:sz w:val="26"/>
          <w:rtl/>
        </w:rPr>
        <w:t xml:space="preserve"> اصلاً این استحقاق درست است یا خیر و تفضل الهی است؟ </w:t>
      </w:r>
      <w:r w:rsidR="00931549" w:rsidRPr="006C21E7">
        <w:rPr>
          <w:rFonts w:ascii="Tahoma" w:eastAsia="Times New Roman" w:hAnsi="Tahoma"/>
          <w:color w:val="000000"/>
          <w:sz w:val="26"/>
          <w:rtl/>
        </w:rPr>
        <w:t>برای مثال آقای خویی در این مسأله که وجوب علم طریقی است یا موضوعی، روی مسألة عقوبت رفته است که مسأله‌ای کلامی است.</w:t>
      </w:r>
      <w:r w:rsidR="00931549" w:rsidRPr="006C21E7">
        <w:rPr>
          <w:rFonts w:ascii="Tahoma" w:eastAsia="Times New Roman" w:hAnsi="Tahoma" w:hint="cs"/>
          <w:color w:val="000000"/>
          <w:sz w:val="26"/>
          <w:rtl/>
        </w:rPr>
        <w:t xml:space="preserve"> </w:t>
      </w:r>
      <w:r w:rsidRPr="006C21E7">
        <w:rPr>
          <w:rFonts w:ascii="Tahoma" w:eastAsia="Times New Roman" w:hAnsi="Tahoma"/>
          <w:color w:val="000000"/>
          <w:sz w:val="26"/>
          <w:rtl/>
        </w:rPr>
        <w:t xml:space="preserve">همچنین روی جنبه‌های </w:t>
      </w:r>
      <w:r w:rsidR="00931549" w:rsidRPr="006C21E7">
        <w:rPr>
          <w:rFonts w:ascii="Tahoma" w:eastAsia="Times New Roman" w:hAnsi="Tahoma" w:hint="cs"/>
          <w:color w:val="000000"/>
          <w:sz w:val="26"/>
          <w:rtl/>
        </w:rPr>
        <w:t>«</w:t>
      </w:r>
      <w:r w:rsidRPr="006C21E7">
        <w:rPr>
          <w:rFonts w:ascii="Tahoma" w:eastAsia="Times New Roman" w:hAnsi="Tahoma"/>
          <w:color w:val="000000"/>
          <w:sz w:val="26"/>
          <w:rtl/>
        </w:rPr>
        <w:t>تکلیف</w:t>
      </w:r>
      <w:r w:rsidR="00931549"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و </w:t>
      </w:r>
      <w:r w:rsidR="00931549" w:rsidRPr="006C21E7">
        <w:rPr>
          <w:rFonts w:ascii="Tahoma" w:eastAsia="Times New Roman" w:hAnsi="Tahoma" w:hint="cs"/>
          <w:color w:val="000000"/>
          <w:sz w:val="26"/>
          <w:rtl/>
        </w:rPr>
        <w:t>«</w:t>
      </w:r>
      <w:r w:rsidRPr="006C21E7">
        <w:rPr>
          <w:rFonts w:ascii="Tahoma" w:eastAsia="Times New Roman" w:hAnsi="Tahoma"/>
          <w:color w:val="000000"/>
          <w:sz w:val="26"/>
          <w:rtl/>
        </w:rPr>
        <w:t>عدل الهی</w:t>
      </w:r>
      <w:r w:rsidR="00931549"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و </w:t>
      </w:r>
      <w:r w:rsidR="00931549" w:rsidRPr="006C21E7">
        <w:rPr>
          <w:rFonts w:ascii="Tahoma" w:eastAsia="Times New Roman" w:hAnsi="Tahoma" w:hint="cs"/>
          <w:color w:val="000000"/>
          <w:sz w:val="26"/>
          <w:rtl/>
        </w:rPr>
        <w:t>«</w:t>
      </w:r>
      <w:r w:rsidRPr="006C21E7">
        <w:rPr>
          <w:rFonts w:ascii="Tahoma" w:eastAsia="Times New Roman" w:hAnsi="Tahoma"/>
          <w:color w:val="000000"/>
          <w:sz w:val="26"/>
          <w:rtl/>
        </w:rPr>
        <w:t>حسن و قبح عقلی</w:t>
      </w:r>
      <w:r w:rsidR="00931549"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می‌رفتند ازاین‌رو اشاعره که ملتزم به مثل حسن و قبح عقلی ن</w:t>
      </w:r>
      <w:r w:rsidR="00A34879">
        <w:rPr>
          <w:rFonts w:ascii="Tahoma" w:eastAsia="Times New Roman" w:hAnsi="Tahoma"/>
          <w:color w:val="000000"/>
          <w:sz w:val="26"/>
          <w:rtl/>
        </w:rPr>
        <w:t>بودند خواه‌ناخواه در اصول یک‌</w:t>
      </w:r>
      <w:r w:rsidR="00A34879">
        <w:rPr>
          <w:rFonts w:ascii="Tahoma" w:eastAsia="Times New Roman" w:hAnsi="Tahoma" w:hint="cs"/>
          <w:color w:val="000000"/>
          <w:sz w:val="26"/>
          <w:rtl/>
        </w:rPr>
        <w:t>نوع</w:t>
      </w:r>
      <w:r w:rsidR="00A34879">
        <w:rPr>
          <w:rFonts w:ascii="Tahoma" w:eastAsia="Times New Roman" w:hAnsi="Tahoma"/>
          <w:color w:val="000000"/>
          <w:sz w:val="26"/>
          <w:rtl/>
        </w:rPr>
        <w:t xml:space="preserve"> نتیجه می‌گرفتند و معتزله </w:t>
      </w:r>
      <w:r w:rsidR="00A34879">
        <w:rPr>
          <w:rFonts w:ascii="Tahoma" w:eastAsia="Times New Roman" w:hAnsi="Tahoma" w:hint="cs"/>
          <w:color w:val="000000"/>
          <w:sz w:val="26"/>
          <w:rtl/>
        </w:rPr>
        <w:t>نوع</w:t>
      </w:r>
      <w:r w:rsidRPr="006C21E7">
        <w:rPr>
          <w:rFonts w:ascii="Tahoma" w:eastAsia="Times New Roman" w:hAnsi="Tahoma"/>
          <w:color w:val="000000"/>
          <w:sz w:val="26"/>
          <w:rtl/>
        </w:rPr>
        <w:t xml:space="preserve"> دیگر.</w:t>
      </w:r>
    </w:p>
    <w:p w:rsidR="00527A9A" w:rsidRPr="006C21E7" w:rsidRDefault="00783F1E" w:rsidP="000937C8">
      <w:pPr>
        <w:spacing w:after="0" w:line="240" w:lineRule="auto"/>
        <w:jc w:val="both"/>
        <w:rPr>
          <w:rFonts w:ascii="Tahoma" w:eastAsia="Times New Roman" w:hAnsi="Tahoma"/>
          <w:color w:val="000000"/>
          <w:sz w:val="26"/>
          <w:rtl/>
        </w:rPr>
      </w:pPr>
      <w:r>
        <w:rPr>
          <w:rFonts w:ascii="Tahoma" w:eastAsia="Times New Roman" w:hAnsi="Tahoma" w:hint="cs"/>
          <w:color w:val="000000"/>
          <w:sz w:val="26"/>
          <w:rtl/>
        </w:rPr>
        <w:t>به‌عنوان</w:t>
      </w:r>
      <w:r w:rsidR="00677C0C">
        <w:rPr>
          <w:rFonts w:ascii="Tahoma" w:eastAsia="Times New Roman" w:hAnsi="Tahoma" w:hint="cs"/>
          <w:color w:val="000000"/>
          <w:sz w:val="26"/>
          <w:rtl/>
        </w:rPr>
        <w:t xml:space="preserve"> مثال</w:t>
      </w:r>
      <w:r w:rsidR="00527A9A" w:rsidRPr="006C21E7">
        <w:rPr>
          <w:rFonts w:ascii="Tahoma" w:eastAsia="Times New Roman" w:hAnsi="Tahoma"/>
          <w:color w:val="000000"/>
          <w:sz w:val="26"/>
          <w:rtl/>
        </w:rPr>
        <w:t xml:space="preserve"> </w:t>
      </w:r>
      <w:r w:rsidR="00FC32B9">
        <w:rPr>
          <w:rFonts w:ascii="Tahoma" w:eastAsia="Times New Roman" w:hAnsi="Tahoma"/>
          <w:color w:val="000000"/>
          <w:sz w:val="26"/>
          <w:rtl/>
        </w:rPr>
        <w:t>این‌که</w:t>
      </w:r>
      <w:r w:rsidR="00527A9A" w:rsidRPr="006C21E7">
        <w:rPr>
          <w:rFonts w:ascii="Tahoma" w:eastAsia="Times New Roman" w:hAnsi="Tahoma"/>
          <w:color w:val="000000"/>
          <w:sz w:val="26"/>
          <w:rtl/>
        </w:rPr>
        <w:t xml:space="preserve"> در بحث </w:t>
      </w:r>
      <w:r w:rsidR="00527A9A">
        <w:rPr>
          <w:rFonts w:ascii="Tahoma" w:eastAsia="Times New Roman" w:hAnsi="Tahoma" w:hint="cs"/>
          <w:color w:val="000000"/>
          <w:sz w:val="26"/>
          <w:rtl/>
        </w:rPr>
        <w:t>«</w:t>
      </w:r>
      <w:r w:rsidR="00527A9A" w:rsidRPr="006C21E7">
        <w:rPr>
          <w:rFonts w:ascii="Tahoma" w:eastAsia="Times New Roman" w:hAnsi="Tahoma"/>
          <w:color w:val="000000"/>
          <w:sz w:val="26"/>
          <w:rtl/>
        </w:rPr>
        <w:t>وجوب تعلم</w:t>
      </w:r>
      <w:r w:rsidR="00527A9A">
        <w:rPr>
          <w:rFonts w:ascii="Tahoma" w:eastAsia="Times New Roman" w:hAnsi="Tahoma" w:hint="cs"/>
          <w:color w:val="000000"/>
          <w:sz w:val="26"/>
          <w:rtl/>
        </w:rPr>
        <w:t>»</w:t>
      </w:r>
      <w:r w:rsidR="00527A9A" w:rsidRPr="006C21E7">
        <w:rPr>
          <w:rFonts w:ascii="Tahoma" w:eastAsia="Times New Roman" w:hAnsi="Tahoma"/>
          <w:color w:val="000000"/>
          <w:sz w:val="26"/>
          <w:rtl/>
        </w:rPr>
        <w:t xml:space="preserve"> بگوییم: </w:t>
      </w:r>
      <w:r w:rsidR="00677C0C">
        <w:rPr>
          <w:rFonts w:ascii="Tahoma" w:eastAsia="Times New Roman" w:hAnsi="Tahoma"/>
          <w:color w:val="000000"/>
          <w:sz w:val="26"/>
          <w:rtl/>
        </w:rPr>
        <w:t>اگر وجوب تعلم، مولویُ نفسی باشد</w:t>
      </w:r>
      <w:r w:rsidR="00677C0C">
        <w:rPr>
          <w:rFonts w:ascii="Tahoma" w:eastAsia="Times New Roman" w:hAnsi="Tahoma" w:hint="cs"/>
          <w:color w:val="000000"/>
          <w:sz w:val="26"/>
          <w:rtl/>
        </w:rPr>
        <w:t xml:space="preserve">، </w:t>
      </w:r>
      <w:r w:rsidR="00527A9A" w:rsidRPr="006C21E7">
        <w:rPr>
          <w:rFonts w:ascii="Tahoma" w:eastAsia="Times New Roman" w:hAnsi="Tahoma"/>
          <w:color w:val="000000"/>
          <w:sz w:val="26"/>
          <w:rtl/>
        </w:rPr>
        <w:t xml:space="preserve">معنایش این است که باید یک عقاب به خاطر ترک تعلم باشد و یک عقاب به خاطر مخالفت واقع، پس تعدد عقاب لازم می‌آید. به نظر ما بحث تعدد عقاب را در اینجا نباید مطرح کرد. طرح </w:t>
      </w:r>
      <w:r w:rsidR="00677C0C">
        <w:rPr>
          <w:rFonts w:ascii="Tahoma" w:eastAsia="Times New Roman" w:hAnsi="Tahoma" w:hint="cs"/>
          <w:color w:val="000000"/>
          <w:sz w:val="26"/>
          <w:rtl/>
        </w:rPr>
        <w:t>«</w:t>
      </w:r>
      <w:r w:rsidR="00527A9A" w:rsidRPr="006C21E7">
        <w:rPr>
          <w:rFonts w:ascii="Tahoma" w:eastAsia="Times New Roman" w:hAnsi="Tahoma"/>
          <w:color w:val="000000"/>
          <w:sz w:val="26"/>
          <w:rtl/>
        </w:rPr>
        <w:t>عقاب</w:t>
      </w:r>
      <w:r w:rsidR="00677C0C">
        <w:rPr>
          <w:rFonts w:ascii="Tahoma" w:eastAsia="Times New Roman" w:hAnsi="Tahoma" w:hint="cs"/>
          <w:color w:val="000000"/>
          <w:sz w:val="26"/>
          <w:rtl/>
        </w:rPr>
        <w:t>»</w:t>
      </w:r>
      <w:r w:rsidR="00527A9A" w:rsidRPr="006C21E7">
        <w:rPr>
          <w:rFonts w:ascii="Tahoma" w:eastAsia="Times New Roman" w:hAnsi="Tahoma"/>
          <w:color w:val="000000"/>
          <w:sz w:val="26"/>
          <w:rtl/>
        </w:rPr>
        <w:t xml:space="preserve"> و </w:t>
      </w:r>
      <w:r w:rsidR="00677C0C">
        <w:rPr>
          <w:rFonts w:ascii="Tahoma" w:eastAsia="Times New Roman" w:hAnsi="Tahoma" w:hint="cs"/>
          <w:color w:val="000000"/>
          <w:sz w:val="26"/>
          <w:rtl/>
        </w:rPr>
        <w:t>«</w:t>
      </w:r>
      <w:r w:rsidR="00527A9A" w:rsidRPr="006C21E7">
        <w:rPr>
          <w:rFonts w:ascii="Tahoma" w:eastAsia="Times New Roman" w:hAnsi="Tahoma"/>
          <w:color w:val="000000"/>
          <w:sz w:val="26"/>
          <w:rtl/>
        </w:rPr>
        <w:t>قبح عقاب بلابیان</w:t>
      </w:r>
      <w:r w:rsidR="00677C0C">
        <w:rPr>
          <w:rFonts w:ascii="Tahoma" w:eastAsia="Times New Roman" w:hAnsi="Tahoma" w:hint="cs"/>
          <w:color w:val="000000"/>
          <w:sz w:val="26"/>
          <w:rtl/>
        </w:rPr>
        <w:t>»</w:t>
      </w:r>
      <w:r w:rsidR="00527A9A" w:rsidRPr="006C21E7">
        <w:rPr>
          <w:rFonts w:ascii="Tahoma" w:eastAsia="Times New Roman" w:hAnsi="Tahoma"/>
          <w:color w:val="000000"/>
          <w:sz w:val="26"/>
          <w:rtl/>
        </w:rPr>
        <w:t xml:space="preserve"> و </w:t>
      </w:r>
      <w:r w:rsidR="00677C0C">
        <w:rPr>
          <w:rFonts w:ascii="Tahoma" w:eastAsia="Times New Roman" w:hAnsi="Tahoma" w:hint="cs"/>
          <w:color w:val="000000"/>
          <w:sz w:val="26"/>
          <w:rtl/>
        </w:rPr>
        <w:t>«</w:t>
      </w:r>
      <w:r w:rsidR="00527A9A" w:rsidRPr="006C21E7">
        <w:rPr>
          <w:rFonts w:ascii="Tahoma" w:eastAsia="Times New Roman" w:hAnsi="Tahoma"/>
          <w:color w:val="000000"/>
          <w:sz w:val="26"/>
          <w:rtl/>
        </w:rPr>
        <w:t>حق الطاعة</w:t>
      </w:r>
      <w:r w:rsidR="00677C0C">
        <w:rPr>
          <w:rFonts w:ascii="Tahoma" w:eastAsia="Times New Roman" w:hAnsi="Tahoma" w:hint="cs"/>
          <w:color w:val="000000"/>
          <w:sz w:val="26"/>
          <w:rtl/>
        </w:rPr>
        <w:t>»</w:t>
      </w:r>
      <w:r w:rsidR="00677C0C">
        <w:rPr>
          <w:rFonts w:ascii="Tahoma" w:eastAsia="Times New Roman" w:hAnsi="Tahoma"/>
          <w:color w:val="000000"/>
          <w:sz w:val="26"/>
          <w:rtl/>
        </w:rPr>
        <w:t xml:space="preserve"> با بحث کلامی مناسب است</w:t>
      </w:r>
      <w:r w:rsidR="00677C0C">
        <w:rPr>
          <w:rFonts w:ascii="Tahoma" w:eastAsia="Times New Roman" w:hAnsi="Tahoma" w:hint="cs"/>
          <w:color w:val="000000"/>
          <w:sz w:val="26"/>
          <w:rtl/>
        </w:rPr>
        <w:t>،</w:t>
      </w:r>
      <w:r w:rsidR="00527A9A" w:rsidRPr="006C21E7">
        <w:rPr>
          <w:rFonts w:ascii="Tahoma" w:eastAsia="Times New Roman" w:hAnsi="Tahoma"/>
          <w:color w:val="000000"/>
          <w:sz w:val="26"/>
          <w:rtl/>
        </w:rPr>
        <w:t xml:space="preserve"> </w:t>
      </w:r>
      <w:r w:rsidR="00677C0C">
        <w:rPr>
          <w:rFonts w:ascii="Tahoma" w:eastAsia="Times New Roman" w:hAnsi="Tahoma" w:hint="cs"/>
          <w:color w:val="000000"/>
          <w:sz w:val="26"/>
          <w:rtl/>
        </w:rPr>
        <w:t>بلکه بحث</w:t>
      </w:r>
      <w:r w:rsidR="00527A9A" w:rsidRPr="006C21E7">
        <w:rPr>
          <w:rFonts w:ascii="Tahoma" w:eastAsia="Times New Roman" w:hAnsi="Tahoma"/>
          <w:color w:val="000000"/>
          <w:sz w:val="26"/>
          <w:rtl/>
        </w:rPr>
        <w:t xml:space="preserve"> دنبال تنجز است</w:t>
      </w:r>
      <w:r w:rsidR="00677C0C">
        <w:rPr>
          <w:rFonts w:ascii="Tahoma" w:eastAsia="Times New Roman" w:hAnsi="Tahoma" w:hint="cs"/>
          <w:color w:val="000000"/>
          <w:sz w:val="26"/>
          <w:rtl/>
        </w:rPr>
        <w:t>،</w:t>
      </w:r>
      <w:r w:rsidR="00527A9A" w:rsidRPr="006C21E7">
        <w:rPr>
          <w:rFonts w:ascii="Tahoma" w:eastAsia="Times New Roman" w:hAnsi="Tahoma"/>
          <w:color w:val="000000"/>
          <w:sz w:val="26"/>
          <w:rtl/>
        </w:rPr>
        <w:t xml:space="preserve"> اگر تنجز بود عقاب هست اگر نبود عقاب نیست.</w:t>
      </w:r>
    </w:p>
    <w:p w:rsidR="007E5CE0" w:rsidRPr="006C21E7" w:rsidRDefault="007E5CE0" w:rsidP="000937C8">
      <w:pPr>
        <w:pStyle w:val="Heading3"/>
        <w:bidi/>
        <w:spacing w:afterAutospacing="0"/>
        <w:rPr>
          <w:rFonts w:ascii="BBCNassim2" w:hAnsi="BBCNassim2"/>
          <w:rtl/>
        </w:rPr>
      </w:pPr>
      <w:bookmarkStart w:id="53" w:name="_Toc448394232"/>
      <w:bookmarkStart w:id="54" w:name="_Toc452463533"/>
      <w:r w:rsidRPr="006C21E7">
        <w:rPr>
          <w:rtl/>
        </w:rPr>
        <w:t>6. فضای فلسفی</w:t>
      </w:r>
      <w:bookmarkEnd w:id="53"/>
      <w:bookmarkEnd w:id="54"/>
    </w:p>
    <w:p w:rsidR="00931549" w:rsidRPr="006C21E7" w:rsidRDefault="00931549"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lastRenderedPageBreak/>
        <w:t xml:space="preserve">فضای ششم فضای فلسفی </w:t>
      </w:r>
      <w:r w:rsidRPr="006C21E7">
        <w:rPr>
          <w:rFonts w:ascii="Tahoma" w:eastAsia="Times New Roman" w:hAnsi="Tahoma" w:hint="cs"/>
          <w:color w:val="000000"/>
          <w:sz w:val="26"/>
          <w:rtl/>
        </w:rPr>
        <w:t>است</w:t>
      </w:r>
      <w:r w:rsidR="007E5CE0" w:rsidRPr="006C21E7">
        <w:rPr>
          <w:rFonts w:ascii="Tahoma" w:eastAsia="Times New Roman" w:hAnsi="Tahoma"/>
          <w:color w:val="000000"/>
          <w:sz w:val="26"/>
          <w:rtl/>
        </w:rPr>
        <w:t>، در فضای فلسفی سعی بر این بود که مسائل کلام</w:t>
      </w:r>
      <w:r w:rsidR="00A34879">
        <w:rPr>
          <w:rFonts w:ascii="Tahoma" w:eastAsia="Times New Roman" w:hAnsi="Tahoma"/>
          <w:color w:val="000000"/>
          <w:sz w:val="26"/>
          <w:rtl/>
        </w:rPr>
        <w:t>ی مثل عقاب مطرح نشود لکن با</w:t>
      </w:r>
      <w:r w:rsidR="007E5CE0" w:rsidRPr="006C21E7">
        <w:rPr>
          <w:rFonts w:ascii="Tahoma" w:eastAsia="Times New Roman" w:hAnsi="Tahoma"/>
          <w:color w:val="000000"/>
          <w:sz w:val="26"/>
          <w:rtl/>
        </w:rPr>
        <w:t xml:space="preserve"> دیدگاه فلسف</w:t>
      </w:r>
      <w:r w:rsidRPr="006C21E7">
        <w:rPr>
          <w:rFonts w:ascii="Tahoma" w:eastAsia="Times New Roman" w:hAnsi="Tahoma"/>
          <w:color w:val="000000"/>
          <w:sz w:val="26"/>
          <w:rtl/>
        </w:rPr>
        <w:t>ی به مسائل اصول نگاه می‌کردند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w:t>
      </w:r>
      <w:r w:rsidRPr="006C21E7">
        <w:rPr>
          <w:rFonts w:ascii="Tahoma" w:eastAsia="Times New Roman" w:hAnsi="Tahoma" w:hint="cs"/>
          <w:color w:val="000000"/>
          <w:sz w:val="26"/>
          <w:rtl/>
        </w:rPr>
        <w:t>یعنی</w:t>
      </w:r>
      <w:r w:rsidR="007E5CE0" w:rsidRPr="006C21E7">
        <w:rPr>
          <w:rFonts w:ascii="Tahoma" w:eastAsia="Times New Roman" w:hAnsi="Tahoma"/>
          <w:color w:val="000000"/>
          <w:sz w:val="26"/>
          <w:rtl/>
        </w:rPr>
        <w:t xml:space="preserve"> در توجه </w:t>
      </w:r>
      <w:r w:rsidR="00783F1E">
        <w:rPr>
          <w:rFonts w:ascii="Tahoma" w:eastAsia="Times New Roman" w:hAnsi="Tahoma"/>
          <w:color w:val="000000"/>
          <w:sz w:val="26"/>
          <w:rtl/>
        </w:rPr>
        <w:t>به‌واقع</w:t>
      </w:r>
      <w:r w:rsidR="007E5CE0" w:rsidRPr="006C21E7">
        <w:rPr>
          <w:rFonts w:ascii="Tahoma" w:eastAsia="Times New Roman" w:hAnsi="Tahoma"/>
          <w:color w:val="000000"/>
          <w:sz w:val="26"/>
          <w:rtl/>
        </w:rPr>
        <w:t xml:space="preserve"> و تفسیر واقعِ وجود یا موجود نگاه می‌کردند. نخستین کسی که این دیدگاه را</w:t>
      </w:r>
      <w:r w:rsidRPr="006C21E7">
        <w:rPr>
          <w:rFonts w:ascii="Tahoma" w:eastAsia="Times New Roman" w:hAnsi="Tahoma"/>
          <w:color w:val="000000"/>
          <w:sz w:val="26"/>
          <w:rtl/>
        </w:rPr>
        <w:t xml:space="preserve"> در فقه شیعه مطرح کرد مرحوم فخر</w:t>
      </w:r>
      <w:r w:rsidR="007E5CE0" w:rsidRPr="006C21E7">
        <w:rPr>
          <w:rFonts w:ascii="Tahoma" w:eastAsia="Times New Roman" w:hAnsi="Tahoma"/>
          <w:color w:val="000000"/>
          <w:sz w:val="26"/>
          <w:rtl/>
        </w:rPr>
        <w:t>المحققین در ایضاح الفوائد بود ایشان اصطلاحات فلسفی را بسیار ب</w:t>
      </w:r>
      <w:r w:rsidRPr="006C21E7">
        <w:rPr>
          <w:rFonts w:ascii="Tahoma" w:eastAsia="Times New Roman" w:hAnsi="Tahoma"/>
          <w:color w:val="000000"/>
          <w:sz w:val="26"/>
          <w:rtl/>
        </w:rPr>
        <w:t xml:space="preserve">ه کار برده است که بعضی جاها </w:t>
      </w:r>
      <w:r w:rsidRPr="006C21E7">
        <w:rPr>
          <w:rFonts w:ascii="Tahoma" w:eastAsia="Times New Roman" w:hAnsi="Tahoma" w:hint="cs"/>
          <w:color w:val="000000"/>
          <w:sz w:val="26"/>
          <w:rtl/>
        </w:rPr>
        <w:t>اثر</w:t>
      </w:r>
      <w:r w:rsidR="007E5CE0" w:rsidRPr="006C21E7">
        <w:rPr>
          <w:rFonts w:ascii="Tahoma" w:eastAsia="Times New Roman" w:hAnsi="Tahoma"/>
          <w:color w:val="000000"/>
          <w:sz w:val="26"/>
          <w:rtl/>
        </w:rPr>
        <w:t xml:space="preserve"> گذاشته است و خیلی هم روشن نیست</w:t>
      </w:r>
      <w:r w:rsidR="00A34879">
        <w:rPr>
          <w:rFonts w:ascii="Tahoma" w:eastAsia="Times New Roman" w:hAnsi="Tahoma" w:hint="cs"/>
          <w:color w:val="000000"/>
          <w:sz w:val="26"/>
          <w:rtl/>
        </w:rPr>
        <w:t>.</w:t>
      </w:r>
      <w:r w:rsidR="00770161" w:rsidRPr="006C21E7">
        <w:rPr>
          <w:rFonts w:ascii="Tahoma" w:eastAsia="Times New Roman" w:hAnsi="Tahoma" w:hint="cs"/>
          <w:color w:val="000000"/>
          <w:sz w:val="26"/>
          <w:rtl/>
        </w:rPr>
        <w:t xml:space="preserve"> در این اواخر نیز امثال محقق اصفهانی با فضای فلسفی مباحث اصول را مطرح کرده اند</w:t>
      </w:r>
      <w:r w:rsidR="007E5CE0" w:rsidRPr="006C21E7">
        <w:rPr>
          <w:rFonts w:ascii="Tahoma" w:eastAsia="Times New Roman" w:hAnsi="Tahoma"/>
          <w:color w:val="000000"/>
          <w:sz w:val="26"/>
          <w:rtl/>
        </w:rPr>
        <w:t>.</w:t>
      </w:r>
      <w:r w:rsidR="00770161" w:rsidRPr="006C21E7">
        <w:rPr>
          <w:rFonts w:ascii="Tahoma" w:eastAsia="Times New Roman" w:hAnsi="Tahoma"/>
          <w:color w:val="000000"/>
          <w:sz w:val="26"/>
          <w:rtl/>
        </w:rPr>
        <w:t xml:space="preserve"> در اصول اهل سنت این فضا نیست</w:t>
      </w:r>
      <w:r w:rsidR="00770161" w:rsidRPr="006C21E7">
        <w:rPr>
          <w:rFonts w:ascii="Tahoma" w:eastAsia="Times New Roman" w:hAnsi="Tahoma" w:hint="cs"/>
          <w:color w:val="000000"/>
          <w:sz w:val="26"/>
          <w:rtl/>
        </w:rPr>
        <w:t>.</w:t>
      </w:r>
    </w:p>
    <w:p w:rsidR="007E5CE0" w:rsidRPr="006C21E7" w:rsidRDefault="007E5CE0" w:rsidP="000937C8">
      <w:pPr>
        <w:pStyle w:val="Heading3"/>
        <w:bidi/>
        <w:spacing w:afterAutospacing="0"/>
        <w:rPr>
          <w:rFonts w:ascii="BBCNassim2" w:hAnsi="BBCNassim2"/>
          <w:rtl/>
        </w:rPr>
      </w:pPr>
      <w:bookmarkStart w:id="55" w:name="_Toc448394233"/>
      <w:bookmarkStart w:id="56" w:name="_Toc452463534"/>
      <w:r w:rsidRPr="006C21E7">
        <w:rPr>
          <w:rtl/>
        </w:rPr>
        <w:t>7. فضای قانونی</w:t>
      </w:r>
      <w:bookmarkEnd w:id="55"/>
      <w:bookmarkEnd w:id="56"/>
    </w:p>
    <w:p w:rsidR="007E5CE0" w:rsidRPr="006C21E7" w:rsidRDefault="007E5CE0"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فضای هفتم فضای قانونی است این فضا در کلمات قدمای اصولیون نیز کم‌وبیش هست ولی در این دو قرن اخیر که مسائل قانون و فضای قانونی شکل خاصی ی</w:t>
      </w:r>
      <w:r w:rsidR="00931549" w:rsidRPr="006C21E7">
        <w:rPr>
          <w:rFonts w:ascii="Tahoma" w:eastAsia="Times New Roman" w:hAnsi="Tahoma"/>
          <w:color w:val="000000"/>
          <w:sz w:val="26"/>
          <w:rtl/>
        </w:rPr>
        <w:t>افته است این فضا به صورت جدی‌تر</w:t>
      </w:r>
      <w:r w:rsidRPr="006C21E7">
        <w:rPr>
          <w:rFonts w:ascii="Tahoma" w:eastAsia="Times New Roman" w:hAnsi="Tahoma"/>
          <w:color w:val="000000"/>
          <w:sz w:val="26"/>
          <w:rtl/>
        </w:rPr>
        <w:t xml:space="preserve"> مطرح شده است. در فضای قانو</w:t>
      </w:r>
      <w:r w:rsidR="00931549" w:rsidRPr="006C21E7">
        <w:rPr>
          <w:rFonts w:ascii="Tahoma" w:eastAsia="Times New Roman" w:hAnsi="Tahoma"/>
          <w:color w:val="000000"/>
          <w:sz w:val="26"/>
          <w:rtl/>
        </w:rPr>
        <w:t>نی، قانون خودش واقعیتی می‌یابد</w:t>
      </w:r>
      <w:r w:rsidR="00931549"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مخالفت با قانون، </w:t>
      </w:r>
      <w:r w:rsidR="00783F1E">
        <w:rPr>
          <w:rFonts w:ascii="Tahoma" w:eastAsia="Times New Roman" w:hAnsi="Tahoma"/>
          <w:color w:val="000000"/>
          <w:sz w:val="26"/>
          <w:rtl/>
        </w:rPr>
        <w:t>به‌عنوان</w:t>
      </w:r>
      <w:r w:rsidRPr="006C21E7">
        <w:rPr>
          <w:rFonts w:ascii="Tahoma" w:eastAsia="Times New Roman" w:hAnsi="Tahoma"/>
          <w:color w:val="000000"/>
          <w:sz w:val="26"/>
          <w:rtl/>
        </w:rPr>
        <w:t xml:space="preserve"> ظلم بر مولا مطرح نیست بلکه </w:t>
      </w:r>
      <w:r w:rsidR="00783F1E">
        <w:rPr>
          <w:rFonts w:ascii="Tahoma" w:eastAsia="Times New Roman" w:hAnsi="Tahoma"/>
          <w:color w:val="000000"/>
          <w:sz w:val="26"/>
          <w:rtl/>
        </w:rPr>
        <w:t>به‌عنوان</w:t>
      </w:r>
      <w:r w:rsidRPr="006C21E7">
        <w:rPr>
          <w:rFonts w:ascii="Tahoma" w:eastAsia="Times New Roman" w:hAnsi="Tahoma"/>
          <w:color w:val="000000"/>
          <w:sz w:val="26"/>
          <w:rtl/>
        </w:rPr>
        <w:t xml:space="preserve"> ظلم بر خود انسان مطرح است. در این طرح ـ بر خلاف رأی کلامی اشاعره که قانون و شریعت را تابع مصالح و مفاسد نمی‌دیدند بلکه تابع جعل شارع می‌دیدند ـ قانون</w:t>
      </w:r>
      <w:r w:rsidR="00931549"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مصالح و مفاسد دارد و علا</w:t>
      </w:r>
      <w:r w:rsidR="00A34879">
        <w:rPr>
          <w:rFonts w:ascii="Tahoma" w:eastAsia="Times New Roman" w:hAnsi="Tahoma"/>
          <w:color w:val="000000"/>
          <w:sz w:val="26"/>
          <w:rtl/>
        </w:rPr>
        <w:t>وه بر آن قوانین نظام خاصی دارد</w:t>
      </w:r>
      <w:r w:rsidR="00A34879">
        <w:rPr>
          <w:rFonts w:ascii="Tahoma" w:eastAsia="Times New Roman" w:hAnsi="Tahoma" w:hint="cs"/>
          <w:color w:val="000000"/>
          <w:sz w:val="26"/>
          <w:rtl/>
        </w:rPr>
        <w:t>. همچنین</w:t>
      </w:r>
      <w:r w:rsidRPr="006C21E7">
        <w:rPr>
          <w:rFonts w:ascii="Tahoma" w:eastAsia="Times New Roman" w:hAnsi="Tahoma"/>
          <w:color w:val="000000"/>
          <w:sz w:val="26"/>
          <w:rtl/>
        </w:rPr>
        <w:t xml:space="preserve"> باید نوعی </w:t>
      </w:r>
      <w:r w:rsidR="00931549" w:rsidRPr="006C21E7">
        <w:rPr>
          <w:rFonts w:ascii="Tahoma" w:eastAsia="Times New Roman" w:hAnsi="Tahoma" w:hint="cs"/>
          <w:color w:val="000000"/>
          <w:sz w:val="26"/>
          <w:rtl/>
        </w:rPr>
        <w:t>«</w:t>
      </w:r>
      <w:r w:rsidRPr="006C21E7">
        <w:rPr>
          <w:rFonts w:ascii="Tahoma" w:eastAsia="Times New Roman" w:hAnsi="Tahoma"/>
          <w:color w:val="000000"/>
          <w:sz w:val="26"/>
          <w:rtl/>
        </w:rPr>
        <w:t>سنخیت</w:t>
      </w:r>
      <w:r w:rsidR="00931549"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میان قوانین باشد که مثلاً در روابط </w:t>
      </w:r>
      <w:r w:rsidR="00931549" w:rsidRPr="006C21E7">
        <w:rPr>
          <w:rFonts w:ascii="Tahoma" w:eastAsia="Times New Roman" w:hAnsi="Tahoma" w:hint="cs"/>
          <w:color w:val="000000"/>
          <w:sz w:val="26"/>
          <w:rtl/>
        </w:rPr>
        <w:t>«</w:t>
      </w:r>
      <w:r w:rsidRPr="006C21E7">
        <w:rPr>
          <w:rFonts w:ascii="Tahoma" w:eastAsia="Times New Roman" w:hAnsi="Tahoma"/>
          <w:color w:val="000000"/>
          <w:sz w:val="26"/>
          <w:rtl/>
        </w:rPr>
        <w:t>عبد و مولا</w:t>
      </w:r>
      <w:r w:rsidR="00931549"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چنین تسانخی مطرح نبود مثلاً اگر مولا می‌گفت: این کار را بکن و دو ساعت دیگر می‌گفت: فلان کار را بکن، و عبد این دو حرف را </w:t>
      </w:r>
      <w:r w:rsidR="00450D97">
        <w:rPr>
          <w:rFonts w:ascii="Tahoma" w:eastAsia="Times New Roman" w:hAnsi="Tahoma"/>
          <w:color w:val="000000"/>
          <w:sz w:val="26"/>
          <w:rtl/>
        </w:rPr>
        <w:t>باهم</w:t>
      </w:r>
      <w:r w:rsidRPr="006C21E7">
        <w:rPr>
          <w:rFonts w:ascii="Tahoma" w:eastAsia="Times New Roman" w:hAnsi="Tahoma"/>
          <w:color w:val="000000"/>
          <w:sz w:val="26"/>
          <w:rtl/>
        </w:rPr>
        <w:t xml:space="preserve"> منافی می‌دید حق اعتراض نداشت. البته الآن سنخیت میان جرم و کیفر را حساب می‌کنند ولی این اختصاص به جرم و کیفر ندارد و کل فضای اصول باید اینطور باشد.</w:t>
      </w:r>
    </w:p>
    <w:p w:rsidR="00A43DA4" w:rsidRPr="006C21E7" w:rsidRDefault="00770161" w:rsidP="000937C8">
      <w:pPr>
        <w:spacing w:after="0" w:line="240" w:lineRule="auto"/>
        <w:jc w:val="both"/>
        <w:rPr>
          <w:rFonts w:ascii="Tahoma" w:eastAsia="Times New Roman" w:hAnsi="Tahoma"/>
          <w:color w:val="000000"/>
          <w:sz w:val="26"/>
          <w:rtl/>
        </w:rPr>
      </w:pPr>
      <w:r w:rsidRPr="000F0A41">
        <w:rPr>
          <w:rFonts w:ascii="Tahoma" w:eastAsia="Times New Roman" w:hAnsi="Tahoma" w:hint="cs"/>
          <w:color w:val="000000"/>
          <w:sz w:val="26"/>
          <w:rtl/>
        </w:rPr>
        <w:t>«</w:t>
      </w:r>
      <w:r w:rsidRPr="000F0A41">
        <w:rPr>
          <w:rFonts w:ascii="Tahoma" w:eastAsia="Times New Roman" w:hAnsi="Tahoma"/>
          <w:color w:val="000000"/>
          <w:sz w:val="26"/>
          <w:rtl/>
        </w:rPr>
        <w:t>قبح عقاب بلا بیان</w:t>
      </w:r>
      <w:r w:rsidRPr="000F0A41">
        <w:rPr>
          <w:rFonts w:ascii="Tahoma" w:eastAsia="Times New Roman" w:hAnsi="Tahoma" w:hint="cs"/>
          <w:color w:val="000000"/>
          <w:sz w:val="26"/>
          <w:rtl/>
        </w:rPr>
        <w:t>»</w:t>
      </w:r>
      <w:r w:rsidRPr="006C21E7">
        <w:rPr>
          <w:rFonts w:ascii="Tahoma" w:eastAsia="Times New Roman" w:hAnsi="Tahoma"/>
          <w:color w:val="000000"/>
          <w:sz w:val="26"/>
          <w:rtl/>
        </w:rPr>
        <w:t xml:space="preserve"> که در مسائل اصولی مطرح </w:t>
      </w:r>
      <w:r w:rsidRPr="006C21E7">
        <w:rPr>
          <w:rFonts w:ascii="Tahoma" w:eastAsia="Times New Roman" w:hAnsi="Tahoma" w:hint="cs"/>
          <w:color w:val="000000"/>
          <w:sz w:val="26"/>
          <w:rtl/>
        </w:rPr>
        <w:t>شده است،</w:t>
      </w:r>
      <w:r w:rsidRPr="006C21E7">
        <w:rPr>
          <w:rFonts w:ascii="Tahoma" w:eastAsia="Times New Roman" w:hAnsi="Tahoma"/>
          <w:color w:val="000000"/>
          <w:sz w:val="26"/>
          <w:rtl/>
        </w:rPr>
        <w:t xml:space="preserve"> یک فضای کلامی است و ما اگر بخواهیم به آن مسائل</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فضای قانونی بدهیم باید به جای آن بحث </w:t>
      </w:r>
      <w:r w:rsidR="000F0A41">
        <w:rPr>
          <w:rFonts w:ascii="Tahoma" w:eastAsia="Times New Roman" w:hAnsi="Tahoma" w:hint="cs"/>
          <w:color w:val="000000"/>
          <w:sz w:val="26"/>
          <w:rtl/>
        </w:rPr>
        <w:t>«</w:t>
      </w:r>
      <w:r w:rsidRPr="006C21E7">
        <w:rPr>
          <w:rFonts w:ascii="Tahoma" w:eastAsia="Times New Roman" w:hAnsi="Tahoma"/>
          <w:color w:val="000000"/>
          <w:sz w:val="26"/>
          <w:rtl/>
        </w:rPr>
        <w:t>تنجز و عدم تنجز</w:t>
      </w:r>
      <w:r w:rsidR="000F0A41">
        <w:rPr>
          <w:rFonts w:ascii="Tahoma" w:eastAsia="Times New Roman" w:hAnsi="Tahoma" w:hint="cs"/>
          <w:color w:val="000000"/>
          <w:sz w:val="26"/>
          <w:rtl/>
        </w:rPr>
        <w:t>»</w:t>
      </w:r>
      <w:r w:rsidRPr="006C21E7">
        <w:rPr>
          <w:rFonts w:ascii="Tahoma" w:eastAsia="Times New Roman" w:hAnsi="Tahoma"/>
          <w:color w:val="000000"/>
          <w:sz w:val="26"/>
          <w:rtl/>
        </w:rPr>
        <w:t xml:space="preserve"> را پیش بکشیم و بگو</w:t>
      </w:r>
      <w:r w:rsidR="000F0A41">
        <w:rPr>
          <w:rFonts w:ascii="Tahoma" w:eastAsia="Times New Roman" w:hAnsi="Tahoma"/>
          <w:color w:val="000000"/>
          <w:sz w:val="26"/>
          <w:rtl/>
        </w:rPr>
        <w:t>ییم: حکم تنجز پیدا می‌کند یا نه</w:t>
      </w:r>
      <w:r w:rsidR="000F0A41">
        <w:rPr>
          <w:rFonts w:ascii="Tahoma" w:eastAsia="Times New Roman" w:hAnsi="Tahoma" w:hint="cs"/>
          <w:color w:val="000000"/>
          <w:sz w:val="26"/>
          <w:rtl/>
        </w:rPr>
        <w:t>؟</w:t>
      </w:r>
      <w:r w:rsidRPr="006C21E7">
        <w:rPr>
          <w:rFonts w:ascii="Tahoma" w:eastAsia="Times New Roman" w:hAnsi="Tahoma"/>
          <w:color w:val="000000"/>
          <w:sz w:val="26"/>
          <w:rtl/>
        </w:rPr>
        <w:t xml:space="preserve"> اگر تنجز پیدا کرد خواه‌ناخواه عقاب هم بر آن بار می‌شود. بحث تنجز و عدم تنجز بحث اصولی و فضای قانونی است و موضوع احکام جزایی هم احکام منجز است. در فضای قانونی با مسألة عقاب و</w:t>
      </w:r>
      <w:r w:rsidRPr="006C21E7">
        <w:rPr>
          <w:rFonts w:ascii="Tahoma" w:eastAsia="Times New Roman" w:hAnsi="Tahoma" w:hint="cs"/>
          <w:color w:val="000000"/>
          <w:sz w:val="26"/>
          <w:rtl/>
        </w:rPr>
        <w:t xml:space="preserve"> ثواب و</w:t>
      </w:r>
      <w:r w:rsidRPr="006C21E7">
        <w:rPr>
          <w:rFonts w:ascii="Tahoma" w:eastAsia="Times New Roman" w:hAnsi="Tahoma"/>
          <w:color w:val="000000"/>
          <w:sz w:val="26"/>
          <w:rtl/>
        </w:rPr>
        <w:t xml:space="preserve"> شفاعت و جبر و اختیار کاری نداریم، بنای عقلا بر این است که در فضای قانونی احکام جزایی بر حکم منجز بار می‌شود؛ چون موضوع احکام جزایی عصیان و تمرد از قانون است و این عصیان در جایی بار می‌شود که حکم منجز باشد.</w:t>
      </w:r>
    </w:p>
    <w:p w:rsidR="007E5CE0" w:rsidRPr="006C21E7" w:rsidRDefault="009156DA" w:rsidP="00783F1E">
      <w:pPr>
        <w:pStyle w:val="Heading2"/>
        <w:bidi/>
        <w:spacing w:after="0" w:afterAutospacing="0"/>
        <w:rPr>
          <w:rFonts w:ascii="BBCNassim2" w:hAnsi="BBCNassim2"/>
          <w:rtl/>
        </w:rPr>
      </w:pPr>
      <w:bookmarkStart w:id="57" w:name="_Toc448394234"/>
      <w:bookmarkStart w:id="58" w:name="_Toc452463535"/>
      <w:r>
        <w:rPr>
          <w:rtl/>
        </w:rPr>
        <w:t>تطبیق فضاهای</w:t>
      </w:r>
      <w:r>
        <w:rPr>
          <w:rFonts w:hint="cs"/>
          <w:rtl/>
        </w:rPr>
        <w:t xml:space="preserve"> هفت گانه</w:t>
      </w:r>
      <w:r w:rsidR="00931549" w:rsidRPr="006C21E7">
        <w:rPr>
          <w:rtl/>
        </w:rPr>
        <w:t xml:space="preserve"> بر م</w:t>
      </w:r>
      <w:r w:rsidR="00931549" w:rsidRPr="006C21E7">
        <w:rPr>
          <w:rFonts w:hint="cs"/>
          <w:rtl/>
        </w:rPr>
        <w:t>سأله</w:t>
      </w:r>
      <w:r w:rsidR="007E5CE0" w:rsidRPr="006C21E7">
        <w:rPr>
          <w:rtl/>
        </w:rPr>
        <w:t xml:space="preserve"> </w:t>
      </w:r>
      <w:r w:rsidR="00931549" w:rsidRPr="006C21E7">
        <w:rPr>
          <w:rFonts w:hint="cs"/>
          <w:rtl/>
        </w:rPr>
        <w:t>«</w:t>
      </w:r>
      <w:r w:rsidR="007E5CE0" w:rsidRPr="006C21E7">
        <w:rPr>
          <w:rtl/>
        </w:rPr>
        <w:t>اجتماع امر و نهی</w:t>
      </w:r>
      <w:r w:rsidR="00931549" w:rsidRPr="006C21E7">
        <w:rPr>
          <w:rFonts w:hint="cs"/>
          <w:rtl/>
        </w:rPr>
        <w:t>»</w:t>
      </w:r>
      <w:bookmarkEnd w:id="57"/>
      <w:bookmarkEnd w:id="58"/>
    </w:p>
    <w:p w:rsidR="007E5CE0" w:rsidRPr="006C21E7" w:rsidRDefault="007E5CE0" w:rsidP="00783F1E">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مطلب حائز اهمیت این است که در ابحاث اصول اگر در یک فضا رفتیم از اول تا آخر در همان فضا بمانیم و فضاها را مرتب عوض نکنیم. ما مسألة </w:t>
      </w:r>
      <w:r w:rsidR="00931549" w:rsidRPr="006C21E7">
        <w:rPr>
          <w:rFonts w:ascii="Tahoma" w:eastAsia="Times New Roman" w:hAnsi="Tahoma" w:hint="cs"/>
          <w:color w:val="000000"/>
          <w:sz w:val="26"/>
          <w:rtl/>
        </w:rPr>
        <w:t>«</w:t>
      </w:r>
      <w:r w:rsidRPr="006C21E7">
        <w:rPr>
          <w:rFonts w:ascii="Tahoma" w:eastAsia="Times New Roman" w:hAnsi="Tahoma"/>
          <w:color w:val="000000"/>
          <w:sz w:val="26"/>
          <w:rtl/>
        </w:rPr>
        <w:t>اجتماع امر و نهی</w:t>
      </w:r>
      <w:r w:rsidR="00931549"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را که از مسائل مشکل اصول است </w:t>
      </w:r>
      <w:r w:rsidR="00783F1E">
        <w:rPr>
          <w:rFonts w:ascii="Tahoma" w:eastAsia="Times New Roman" w:hAnsi="Tahoma"/>
          <w:color w:val="000000"/>
          <w:sz w:val="26"/>
          <w:rtl/>
        </w:rPr>
        <w:t>به‌عنوان</w:t>
      </w:r>
      <w:r w:rsidRPr="006C21E7">
        <w:rPr>
          <w:rFonts w:ascii="Tahoma" w:eastAsia="Times New Roman" w:hAnsi="Tahoma"/>
          <w:color w:val="000000"/>
          <w:sz w:val="26"/>
          <w:rtl/>
        </w:rPr>
        <w:t xml:space="preserve"> مثال انتخاب می‌کنیم و بر این فضاهای هفت‌گانه تطبیق می‌کنیم تا هدفمان از این بحث روشن شود.</w:t>
      </w:r>
    </w:p>
    <w:p w:rsidR="007E5CE0" w:rsidRPr="006C21E7" w:rsidRDefault="007E5CE0" w:rsidP="000937C8">
      <w:pPr>
        <w:pStyle w:val="Heading3"/>
        <w:bidi/>
        <w:spacing w:afterAutospacing="0"/>
        <w:rPr>
          <w:rtl/>
        </w:rPr>
      </w:pPr>
      <w:bookmarkStart w:id="59" w:name="_Toc448394235"/>
      <w:bookmarkStart w:id="60" w:name="_Toc452463536"/>
      <w:r w:rsidRPr="006C21E7">
        <w:rPr>
          <w:rtl/>
        </w:rPr>
        <w:t>1. فضای تفسیر ارادة تکوینی به تشریعی</w:t>
      </w:r>
      <w:bookmarkEnd w:id="59"/>
      <w:bookmarkEnd w:id="60"/>
    </w:p>
    <w:p w:rsidR="00274BDE" w:rsidRPr="006C21E7" w:rsidRDefault="00274BDE" w:rsidP="000937C8">
      <w:pPr>
        <w:spacing w:after="0" w:line="240" w:lineRule="auto"/>
        <w:jc w:val="both"/>
        <w:rPr>
          <w:rFonts w:ascii="Tahoma" w:eastAsia="Times New Roman" w:hAnsi="Tahoma"/>
          <w:color w:val="000000"/>
          <w:sz w:val="26"/>
          <w:rtl/>
        </w:rPr>
      </w:pPr>
      <w:r w:rsidRPr="006C21E7">
        <w:rPr>
          <w:rFonts w:ascii="Tahoma" w:eastAsia="Times New Roman" w:hAnsi="Tahoma" w:hint="cs"/>
          <w:color w:val="000000"/>
          <w:sz w:val="26"/>
          <w:rtl/>
        </w:rPr>
        <w:t>در</w:t>
      </w:r>
      <w:r w:rsidR="007E5CE0" w:rsidRPr="006C21E7">
        <w:rPr>
          <w:rFonts w:ascii="Tahoma" w:eastAsia="Times New Roman" w:hAnsi="Tahoma"/>
          <w:color w:val="000000"/>
          <w:sz w:val="26"/>
          <w:rtl/>
        </w:rPr>
        <w:t xml:space="preserve"> فضای اول یعنی فضای تفسیر ارادة تکوینی به تشریعی باید بگوییم: مثلاً اتاقی است که دو در دارد و یک درش به دالانی باز می‌شود که به او گفته است: هیچ وقت </w:t>
      </w:r>
      <w:r w:rsidR="00783F1E">
        <w:rPr>
          <w:rFonts w:ascii="Tahoma" w:eastAsia="Times New Roman" w:hAnsi="Tahoma"/>
          <w:color w:val="000000"/>
          <w:sz w:val="26"/>
          <w:rtl/>
        </w:rPr>
        <w:t>ازآنجا</w:t>
      </w:r>
      <w:r w:rsidR="007E5CE0" w:rsidRPr="006C21E7">
        <w:rPr>
          <w:rFonts w:ascii="Tahoma" w:eastAsia="Times New Roman" w:hAnsi="Tahoma"/>
          <w:color w:val="000000"/>
          <w:sz w:val="26"/>
          <w:rtl/>
        </w:rPr>
        <w:t xml:space="preserve"> رد نشو، و از آن طرف به این شخص می‌گوید: از اتاق بیرون برو، حال آیا می‌تواند از همان دری که از آن منع شده بیرون برود؟ طبیعتاً اگر این ارادة تشریعی را به ارادة تکوینی تفسیر کنیم می‌گوییم: دست او را می‌گیر</w:t>
      </w:r>
      <w:r w:rsidRPr="006C21E7">
        <w:rPr>
          <w:rFonts w:ascii="Tahoma" w:eastAsia="Times New Roman" w:hAnsi="Tahoma" w:hint="cs"/>
          <w:color w:val="000000"/>
          <w:sz w:val="26"/>
          <w:rtl/>
        </w:rPr>
        <w:t>ن</w:t>
      </w:r>
      <w:r w:rsidR="007E5CE0" w:rsidRPr="006C21E7">
        <w:rPr>
          <w:rFonts w:ascii="Tahoma" w:eastAsia="Times New Roman" w:hAnsi="Tahoma"/>
          <w:color w:val="000000"/>
          <w:sz w:val="26"/>
          <w:rtl/>
        </w:rPr>
        <w:t>د و از آن دری که ممنوع نیست بیرون می‌بر</w:t>
      </w:r>
      <w:r w:rsidRPr="006C21E7">
        <w:rPr>
          <w:rFonts w:ascii="Tahoma" w:eastAsia="Times New Roman" w:hAnsi="Tahoma" w:hint="cs"/>
          <w:color w:val="000000"/>
          <w:sz w:val="26"/>
          <w:rtl/>
        </w:rPr>
        <w:t>ن</w:t>
      </w:r>
      <w:r w:rsidR="007E5CE0" w:rsidRPr="006C21E7">
        <w:rPr>
          <w:rFonts w:ascii="Tahoma" w:eastAsia="Times New Roman" w:hAnsi="Tahoma"/>
          <w:color w:val="000000"/>
          <w:sz w:val="26"/>
          <w:rtl/>
        </w:rPr>
        <w:t>د. یعنی خواه‌ناخواه مسألة امتناع امر و نهی مطرح می‌شود.</w:t>
      </w:r>
    </w:p>
    <w:p w:rsidR="007E5CE0" w:rsidRPr="006C21E7" w:rsidRDefault="007E5CE0" w:rsidP="000937C8">
      <w:pPr>
        <w:pStyle w:val="Heading3"/>
        <w:bidi/>
        <w:spacing w:afterAutospacing="0"/>
        <w:rPr>
          <w:rtl/>
        </w:rPr>
      </w:pPr>
      <w:bookmarkStart w:id="61" w:name="_Toc448394236"/>
      <w:bookmarkStart w:id="62" w:name="_Toc452463537"/>
      <w:r w:rsidRPr="006C21E7">
        <w:rPr>
          <w:rtl/>
        </w:rPr>
        <w:t>2. فضای عرف عام</w:t>
      </w:r>
      <w:bookmarkEnd w:id="61"/>
      <w:bookmarkEnd w:id="62"/>
    </w:p>
    <w:p w:rsidR="007E5CE0" w:rsidRPr="006C21E7" w:rsidRDefault="007E5CE0"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lastRenderedPageBreak/>
        <w:t xml:space="preserve">روی فضای دوم ـ </w:t>
      </w:r>
      <w:r w:rsidR="00274BDE" w:rsidRPr="006C21E7">
        <w:rPr>
          <w:rFonts w:ascii="Tahoma" w:eastAsia="Times New Roman" w:hAnsi="Tahoma"/>
          <w:color w:val="000000"/>
          <w:sz w:val="26"/>
          <w:rtl/>
        </w:rPr>
        <w:t>که فهم عرفی بود ـ</w:t>
      </w:r>
      <w:r w:rsidRPr="006C21E7">
        <w:rPr>
          <w:rFonts w:ascii="Tahoma" w:eastAsia="Times New Roman" w:hAnsi="Tahoma"/>
          <w:color w:val="000000"/>
          <w:sz w:val="26"/>
          <w:rtl/>
        </w:rPr>
        <w:t xml:space="preserve"> از یک طرف می‌گوید: غصب</w:t>
      </w:r>
      <w:r w:rsidR="00274BDE" w:rsidRPr="006C21E7">
        <w:rPr>
          <w:rFonts w:ascii="Tahoma" w:eastAsia="Times New Roman" w:hAnsi="Tahoma"/>
          <w:color w:val="000000"/>
          <w:sz w:val="26"/>
          <w:rtl/>
        </w:rPr>
        <w:t xml:space="preserve"> نکن و از آن طرف می‌گوید: نماز </w:t>
      </w:r>
      <w:r w:rsidR="00274BDE" w:rsidRPr="006C21E7">
        <w:rPr>
          <w:rFonts w:ascii="Tahoma" w:eastAsia="Times New Roman" w:hAnsi="Tahoma" w:hint="cs"/>
          <w:color w:val="000000"/>
          <w:sz w:val="26"/>
          <w:rtl/>
        </w:rPr>
        <w:t>ب</w:t>
      </w:r>
      <w:r w:rsidRPr="006C21E7">
        <w:rPr>
          <w:rFonts w:ascii="Tahoma" w:eastAsia="Times New Roman" w:hAnsi="Tahoma"/>
          <w:color w:val="000000"/>
          <w:sz w:val="26"/>
          <w:rtl/>
        </w:rPr>
        <w:t>خوان، فهم عرفی‌اش این است که در غصب تصرف نکن؛ یعنی در آن راه نرو، غذا نخور</w:t>
      </w:r>
      <w:r w:rsidR="00274BDE" w:rsidRPr="006C21E7">
        <w:rPr>
          <w:rFonts w:ascii="Tahoma" w:eastAsia="Times New Roman" w:hAnsi="Tahoma" w:hint="cs"/>
          <w:color w:val="000000"/>
          <w:sz w:val="26"/>
          <w:rtl/>
        </w:rPr>
        <w:t xml:space="preserve"> و</w:t>
      </w:r>
      <w:r w:rsidRPr="006C21E7">
        <w:rPr>
          <w:rFonts w:ascii="Tahoma" w:eastAsia="Times New Roman" w:hAnsi="Tahoma"/>
          <w:color w:val="000000"/>
          <w:sz w:val="26"/>
          <w:rtl/>
        </w:rPr>
        <w:t xml:space="preserve"> در آن نماز نخوان. پس اگر فضای فهم عرفی هم وارد شویم نتیجه‌اش امتناع است. در فهم بسیط عرفی</w:t>
      </w:r>
      <w:r w:rsidR="00274BDE"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و نه قانونی این مطلب فهمیده می‌شود.</w:t>
      </w:r>
    </w:p>
    <w:p w:rsidR="007E5CE0" w:rsidRPr="006C21E7" w:rsidRDefault="007E5CE0" w:rsidP="000937C8">
      <w:pPr>
        <w:pStyle w:val="Heading3"/>
        <w:bidi/>
        <w:spacing w:afterAutospacing="0"/>
        <w:rPr>
          <w:rtl/>
        </w:rPr>
      </w:pPr>
      <w:bookmarkStart w:id="63" w:name="_Toc448394237"/>
      <w:bookmarkStart w:id="64" w:name="_Toc452463538"/>
      <w:r w:rsidRPr="006C21E7">
        <w:rPr>
          <w:rtl/>
        </w:rPr>
        <w:t>3. فضای رابطة عبد و مولا</w:t>
      </w:r>
      <w:bookmarkEnd w:id="63"/>
      <w:bookmarkEnd w:id="64"/>
    </w:p>
    <w:p w:rsidR="007E5CE0" w:rsidRPr="006C21E7" w:rsidRDefault="007E5CE0"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در مرحلة رابطة </w:t>
      </w:r>
      <w:r w:rsidR="000F0A41">
        <w:rPr>
          <w:rFonts w:ascii="Tahoma" w:eastAsia="Times New Roman" w:hAnsi="Tahoma" w:hint="cs"/>
          <w:color w:val="000000"/>
          <w:sz w:val="26"/>
          <w:rtl/>
        </w:rPr>
        <w:t>«</w:t>
      </w:r>
      <w:r w:rsidRPr="006C21E7">
        <w:rPr>
          <w:rFonts w:ascii="Tahoma" w:eastAsia="Times New Roman" w:hAnsi="Tahoma"/>
          <w:color w:val="000000"/>
          <w:sz w:val="26"/>
          <w:rtl/>
        </w:rPr>
        <w:t>عبد و مولا</w:t>
      </w:r>
      <w:r w:rsidR="000F0A41">
        <w:rPr>
          <w:rFonts w:ascii="Tahoma" w:eastAsia="Times New Roman" w:hAnsi="Tahoma" w:hint="cs"/>
          <w:color w:val="000000"/>
          <w:sz w:val="26"/>
          <w:rtl/>
        </w:rPr>
        <w:t>»</w:t>
      </w:r>
      <w:r w:rsidRPr="006C21E7">
        <w:rPr>
          <w:rFonts w:ascii="Tahoma" w:eastAsia="Times New Roman" w:hAnsi="Tahoma"/>
          <w:color w:val="000000"/>
          <w:sz w:val="26"/>
          <w:rtl/>
        </w:rPr>
        <w:t xml:space="preserve"> هم انصافاً همینطور است؛ یعنی در این مرحله هم مسألة امتناع احساس می‌شود؛ چون عبد احساس می‌کند که نه فقط افعالش بلک</w:t>
      </w:r>
      <w:r w:rsidR="000F0A41">
        <w:rPr>
          <w:rFonts w:ascii="Tahoma" w:eastAsia="Times New Roman" w:hAnsi="Tahoma"/>
          <w:color w:val="000000"/>
          <w:sz w:val="26"/>
          <w:rtl/>
        </w:rPr>
        <w:t>ه همة وجودش ملک مولاست، می‌گوی</w:t>
      </w:r>
      <w:r w:rsidR="000F0A41">
        <w:rPr>
          <w:rFonts w:ascii="Tahoma" w:eastAsia="Times New Roman" w:hAnsi="Tahoma" w:hint="cs"/>
          <w:color w:val="000000"/>
          <w:sz w:val="26"/>
          <w:rtl/>
        </w:rPr>
        <w:t>د</w:t>
      </w:r>
      <w:r w:rsidRPr="006C21E7">
        <w:rPr>
          <w:rFonts w:ascii="Tahoma" w:eastAsia="Times New Roman" w:hAnsi="Tahoma"/>
          <w:color w:val="000000"/>
          <w:sz w:val="26"/>
          <w:rtl/>
        </w:rPr>
        <w:t xml:space="preserve">: مولا به من گفته از این در رفت </w:t>
      </w:r>
      <w:r w:rsidR="000F0A41">
        <w:rPr>
          <w:rFonts w:ascii="Tahoma" w:eastAsia="Times New Roman" w:hAnsi="Tahoma"/>
          <w:color w:val="000000"/>
          <w:sz w:val="26"/>
          <w:rtl/>
        </w:rPr>
        <w:t>و آمد نکن</w:t>
      </w:r>
      <w:r w:rsidRPr="006C21E7">
        <w:rPr>
          <w:rFonts w:ascii="Tahoma" w:eastAsia="Times New Roman" w:hAnsi="Tahoma"/>
          <w:color w:val="000000"/>
          <w:sz w:val="26"/>
          <w:rtl/>
        </w:rPr>
        <w:t xml:space="preserve"> و گفته است بیرون برو، می‌گوید: من نمی‌توانم از آن در رفت و آمد کنم. لذا در فضای عبد و مولا هم که در کلمات اصحاب و اصولیون هست مناسبش امتناع است.</w:t>
      </w:r>
    </w:p>
    <w:p w:rsidR="007E5CE0" w:rsidRPr="006C21E7" w:rsidRDefault="007E5CE0" w:rsidP="000937C8">
      <w:pPr>
        <w:pStyle w:val="Heading3"/>
        <w:bidi/>
        <w:spacing w:afterAutospacing="0"/>
        <w:rPr>
          <w:rtl/>
        </w:rPr>
      </w:pPr>
      <w:bookmarkStart w:id="65" w:name="_Toc448394238"/>
      <w:bookmarkStart w:id="66" w:name="_Toc452463539"/>
      <w:r w:rsidRPr="006C21E7">
        <w:rPr>
          <w:rtl/>
        </w:rPr>
        <w:t>4. فضای دلالت لفظی</w:t>
      </w:r>
      <w:bookmarkEnd w:id="65"/>
      <w:bookmarkEnd w:id="66"/>
    </w:p>
    <w:p w:rsidR="007E5CE0" w:rsidRPr="006C21E7" w:rsidRDefault="000F0A41" w:rsidP="000937C8">
      <w:pPr>
        <w:spacing w:after="0" w:line="240" w:lineRule="auto"/>
        <w:jc w:val="both"/>
        <w:rPr>
          <w:rFonts w:ascii="Tahoma" w:eastAsia="Times New Roman" w:hAnsi="Tahoma"/>
          <w:color w:val="000000"/>
          <w:sz w:val="26"/>
          <w:rtl/>
        </w:rPr>
      </w:pPr>
      <w:r>
        <w:rPr>
          <w:rFonts w:ascii="Tahoma" w:eastAsia="Times New Roman" w:hAnsi="Tahoma"/>
          <w:color w:val="000000"/>
          <w:sz w:val="26"/>
          <w:rtl/>
        </w:rPr>
        <w:t>روی فضای دلالت لفظی</w:t>
      </w:r>
      <w:r w:rsidR="007E5CE0" w:rsidRPr="006C21E7">
        <w:rPr>
          <w:rFonts w:ascii="Tahoma" w:eastAsia="Times New Roman" w:hAnsi="Tahoma"/>
          <w:color w:val="000000"/>
          <w:sz w:val="26"/>
          <w:rtl/>
        </w:rPr>
        <w:t xml:space="preserve"> </w:t>
      </w:r>
      <w:r w:rsidR="00274BDE" w:rsidRPr="006C21E7">
        <w:rPr>
          <w:rFonts w:ascii="Tahoma" w:eastAsia="Times New Roman" w:hAnsi="Tahoma"/>
          <w:color w:val="000000"/>
          <w:sz w:val="26"/>
          <w:rtl/>
        </w:rPr>
        <w:t>ن</w:t>
      </w:r>
      <w:r w:rsidR="00274BDE" w:rsidRPr="006C21E7">
        <w:rPr>
          <w:rFonts w:ascii="Tahoma" w:eastAsia="Times New Roman" w:hAnsi="Tahoma" w:hint="cs"/>
          <w:color w:val="000000"/>
          <w:sz w:val="26"/>
          <w:rtl/>
        </w:rPr>
        <w:t>تیجه بحث</w:t>
      </w:r>
      <w:r w:rsidR="007E5CE0" w:rsidRPr="006C21E7">
        <w:rPr>
          <w:rFonts w:ascii="Tahoma" w:eastAsia="Times New Roman" w:hAnsi="Tahoma"/>
          <w:color w:val="000000"/>
          <w:sz w:val="26"/>
          <w:rtl/>
        </w:rPr>
        <w:t xml:space="preserve"> شاید تفاوت کند و یکنواخت نباشد</w:t>
      </w:r>
      <w:r>
        <w:rPr>
          <w:rFonts w:ascii="Tahoma" w:eastAsia="Times New Roman" w:hAnsi="Tahoma" w:hint="cs"/>
          <w:color w:val="000000"/>
          <w:sz w:val="26"/>
          <w:rtl/>
        </w:rPr>
        <w:t>،</w:t>
      </w:r>
      <w:r w:rsidR="007E5CE0" w:rsidRPr="006C21E7">
        <w:rPr>
          <w:rFonts w:ascii="Tahoma" w:eastAsia="Times New Roman" w:hAnsi="Tahoma"/>
          <w:color w:val="000000"/>
          <w:sz w:val="26"/>
          <w:rtl/>
        </w:rPr>
        <w:t xml:space="preserve"> مثلاً ابن حزم می‌گوید: اگر دلیل آمد که: </w:t>
      </w:r>
      <w:r w:rsidR="00274BDE" w:rsidRPr="006C21E7">
        <w:rPr>
          <w:rFonts w:ascii="Tahoma" w:eastAsia="Times New Roman" w:hAnsi="Tahoma" w:hint="cs"/>
          <w:color w:val="000000"/>
          <w:sz w:val="26"/>
          <w:rtl/>
        </w:rPr>
        <w:t>«</w:t>
      </w:r>
      <w:r w:rsidR="007E5CE0" w:rsidRPr="006C21E7">
        <w:rPr>
          <w:rFonts w:ascii="Tahoma" w:eastAsia="Times New Roman" w:hAnsi="Tahoma"/>
          <w:color w:val="000000"/>
          <w:sz w:val="26"/>
          <w:rtl/>
        </w:rPr>
        <w:t>لا تشرب فی آنیة الذهب</w:t>
      </w:r>
      <w:r w:rsidR="00274BDE"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اگر در آنیه ذهب وضو گرفت وضویش درست است؛ چون فقط از شرب منع کرده است نه از همة تصرفات، اما اگر گفت: </w:t>
      </w:r>
      <w:r w:rsidR="00274BDE" w:rsidRPr="006C21E7">
        <w:rPr>
          <w:rFonts w:ascii="Tahoma" w:eastAsia="Times New Roman" w:hAnsi="Tahoma" w:hint="cs"/>
          <w:color w:val="000000"/>
          <w:sz w:val="26"/>
          <w:rtl/>
        </w:rPr>
        <w:t>«</w:t>
      </w:r>
      <w:r w:rsidR="007E5CE0" w:rsidRPr="006C21E7">
        <w:rPr>
          <w:rFonts w:ascii="Tahoma" w:eastAsia="Times New Roman" w:hAnsi="Tahoma"/>
          <w:color w:val="000000"/>
          <w:sz w:val="26"/>
          <w:rtl/>
        </w:rPr>
        <w:t>نهی النبی ص عن آنیة الذهب</w:t>
      </w:r>
      <w:r w:rsidR="00274BDE"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ـ که اهل سنت دارند ـ، پس اگر با آن آب وضو گرفت وضویش باطل است؛ چون نهی از چیزی، به معنای نهی از جمیع تصرفات است که یکی از آن‌ها وضوگرفتن است. یعنی در مثل </w:t>
      </w:r>
      <w:r w:rsidR="001009ED">
        <w:rPr>
          <w:rFonts w:ascii="Tahoma" w:eastAsia="Times New Roman" w:hAnsi="Tahoma" w:hint="cs"/>
          <w:color w:val="000000"/>
          <w:sz w:val="26"/>
          <w:rtl/>
        </w:rPr>
        <w:t>«</w:t>
      </w:r>
      <w:r w:rsidR="007E5CE0" w:rsidRPr="006C21E7">
        <w:rPr>
          <w:rFonts w:ascii="Tahoma" w:eastAsia="Times New Roman" w:hAnsi="Tahoma"/>
          <w:color w:val="000000"/>
          <w:sz w:val="26"/>
          <w:rtl/>
        </w:rPr>
        <w:t>لا تشرب</w:t>
      </w:r>
      <w:r w:rsidR="001009ED">
        <w:rPr>
          <w:rFonts w:ascii="Tahoma" w:eastAsia="Times New Roman" w:hAnsi="Tahoma" w:hint="cs"/>
          <w:color w:val="000000"/>
          <w:sz w:val="26"/>
          <w:rtl/>
        </w:rPr>
        <w:t>»</w:t>
      </w:r>
      <w:r w:rsidR="007E5CE0" w:rsidRPr="006C21E7">
        <w:rPr>
          <w:rFonts w:ascii="Tahoma" w:eastAsia="Times New Roman" w:hAnsi="Tahoma"/>
          <w:color w:val="000000"/>
          <w:sz w:val="26"/>
          <w:rtl/>
        </w:rPr>
        <w:t xml:space="preserve">، اجتماعی می‌شویم و در مثل </w:t>
      </w:r>
      <w:r w:rsidR="00274BDE" w:rsidRPr="006C21E7">
        <w:rPr>
          <w:rFonts w:ascii="Tahoma" w:eastAsia="Times New Roman" w:hAnsi="Tahoma" w:hint="cs"/>
          <w:color w:val="000000"/>
          <w:sz w:val="26"/>
          <w:rtl/>
        </w:rPr>
        <w:t>«</w:t>
      </w:r>
      <w:r w:rsidR="007E5CE0" w:rsidRPr="006C21E7">
        <w:rPr>
          <w:rFonts w:ascii="Tahoma" w:eastAsia="Times New Roman" w:hAnsi="Tahoma"/>
          <w:color w:val="000000"/>
          <w:sz w:val="26"/>
          <w:rtl/>
        </w:rPr>
        <w:t>نهی النبی</w:t>
      </w:r>
      <w:r w:rsidR="00274BDE" w:rsidRPr="006C21E7">
        <w:rPr>
          <w:rFonts w:ascii="Tahoma" w:eastAsia="Times New Roman" w:hAnsi="Tahoma" w:hint="cs"/>
          <w:color w:val="000000"/>
          <w:sz w:val="26"/>
          <w:rtl/>
        </w:rPr>
        <w:t>»</w:t>
      </w:r>
      <w:r w:rsidR="001009ED">
        <w:rPr>
          <w:rFonts w:ascii="Tahoma" w:eastAsia="Times New Roman" w:hAnsi="Tahoma"/>
          <w:color w:val="000000"/>
          <w:sz w:val="26"/>
          <w:rtl/>
        </w:rPr>
        <w:t xml:space="preserve"> امتناعی می‌شویم.</w:t>
      </w:r>
    </w:p>
    <w:p w:rsidR="007E5CE0" w:rsidRPr="006C21E7" w:rsidRDefault="007E5CE0" w:rsidP="000937C8">
      <w:pPr>
        <w:pStyle w:val="Heading3"/>
        <w:bidi/>
        <w:spacing w:afterAutospacing="0"/>
        <w:rPr>
          <w:rtl/>
        </w:rPr>
      </w:pPr>
      <w:bookmarkStart w:id="67" w:name="_Toc448394239"/>
      <w:bookmarkStart w:id="68" w:name="_Toc452463540"/>
      <w:r w:rsidRPr="006C21E7">
        <w:rPr>
          <w:rtl/>
        </w:rPr>
        <w:t>5. فضای کلامی</w:t>
      </w:r>
      <w:bookmarkEnd w:id="67"/>
      <w:bookmarkEnd w:id="68"/>
    </w:p>
    <w:p w:rsidR="007E5CE0" w:rsidRPr="006C21E7" w:rsidRDefault="007E5CE0"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اگر در این مسأله از زاویة کلامی وارد شویم، چون در زاویة کلامی بیشتر مسألة عقوبت مطرح است می‌گویند: اشکال ندارد. البته در زاویة کلامی بین معتزله و اشاعره فرق می‌کند.</w:t>
      </w:r>
    </w:p>
    <w:p w:rsidR="007E5CE0" w:rsidRPr="006C21E7" w:rsidRDefault="007E5CE0" w:rsidP="000937C8">
      <w:pPr>
        <w:pStyle w:val="Heading3"/>
        <w:bidi/>
        <w:spacing w:afterAutospacing="0"/>
        <w:rPr>
          <w:rtl/>
        </w:rPr>
      </w:pPr>
      <w:bookmarkStart w:id="69" w:name="_Toc448394240"/>
      <w:bookmarkStart w:id="70" w:name="_Toc452463541"/>
      <w:r w:rsidRPr="006C21E7">
        <w:rPr>
          <w:rtl/>
        </w:rPr>
        <w:t>6. فضای فلسفی</w:t>
      </w:r>
      <w:bookmarkEnd w:id="69"/>
      <w:bookmarkEnd w:id="70"/>
    </w:p>
    <w:p w:rsidR="007E5CE0" w:rsidRPr="006C21E7" w:rsidRDefault="007E5CE0"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بحث ترکیب اتحادی و انضمامی که در اصول متأخر شیعه آمده بحثی معقول است که درحقیقت همان فضای فلسفی است. فرق بین ترکیب اتحادی و انضمامی در اصول متأخر ما آمده و مرحوم نائینی هم در بحث اجتماع امر و نهی به‌تفصیل متعرض آن شده و می‌گوید: در بحث اجتماع امر و نهی یک بحث کبروی است که قائل به اجتماع بشویم یا نه</w:t>
      </w:r>
      <w:r w:rsidR="001009ED">
        <w:rPr>
          <w:rFonts w:ascii="Tahoma" w:eastAsia="Times New Roman" w:hAnsi="Tahoma" w:hint="cs"/>
          <w:color w:val="000000"/>
          <w:sz w:val="26"/>
          <w:rtl/>
        </w:rPr>
        <w:t>؟</w:t>
      </w:r>
      <w:r w:rsidRPr="006C21E7">
        <w:rPr>
          <w:rFonts w:ascii="Tahoma" w:eastAsia="Times New Roman" w:hAnsi="Tahoma"/>
          <w:color w:val="000000"/>
          <w:sz w:val="26"/>
          <w:rtl/>
        </w:rPr>
        <w:t>، و یک بحث صغروی که آیا ترکیب در اینجا اتحادی است یا نه؟</w:t>
      </w:r>
    </w:p>
    <w:p w:rsidR="007E5CE0" w:rsidRPr="006C21E7" w:rsidRDefault="007E5CE0"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مثلاً آقای خویی می‌گوید: اگر در ظرف غصب که آبش مباح باشد وضو بگیرد درست است؛ چون وقتی دست در آب می‌زند تصرف در ظرف هست اما وضو نیست و وقتی آب را برمی‌دارد و روی صورتش می‌ریزد، وضو هست اما تصرف در ظرف نیست، اما مثلاً ابن حزم می‌گوید: وضو در ظرف غصبی هم باطل است؛ چون او دنبال ترکیب اتحادی و انضمامی نیست دنبال صدق</w:t>
      </w:r>
      <w:r w:rsidR="00274BDE" w:rsidRPr="006C21E7">
        <w:rPr>
          <w:rFonts w:ascii="Tahoma" w:eastAsia="Times New Roman" w:hAnsi="Tahoma"/>
          <w:color w:val="000000"/>
          <w:sz w:val="26"/>
          <w:rtl/>
        </w:rPr>
        <w:t xml:space="preserve"> عرفی است، می‌گوید: وقتی </w:t>
      </w:r>
      <w:r w:rsidR="00274BDE" w:rsidRPr="006C21E7">
        <w:rPr>
          <w:rFonts w:ascii="Tahoma" w:eastAsia="Times New Roman" w:hAnsi="Tahoma" w:hint="cs"/>
          <w:color w:val="000000"/>
          <w:sz w:val="26"/>
          <w:rtl/>
        </w:rPr>
        <w:t xml:space="preserve">گفته </w:t>
      </w:r>
      <w:r w:rsidR="00783F1E">
        <w:rPr>
          <w:rFonts w:ascii="Tahoma" w:eastAsia="Times New Roman" w:hAnsi="Tahoma" w:hint="cs"/>
          <w:color w:val="000000"/>
          <w:sz w:val="26"/>
          <w:rtl/>
        </w:rPr>
        <w:t>می‌شود</w:t>
      </w:r>
      <w:r w:rsidRPr="006C21E7">
        <w:rPr>
          <w:rFonts w:ascii="Tahoma" w:eastAsia="Times New Roman" w:hAnsi="Tahoma"/>
          <w:color w:val="000000"/>
          <w:sz w:val="26"/>
          <w:rtl/>
        </w:rPr>
        <w:t>: در ظرف غصبی تصرف نکن یعنی آن را نفروش، در آن آب نخور، در خانه‌ات هم نبر، با آن وضو هم نگیر.</w:t>
      </w:r>
    </w:p>
    <w:p w:rsidR="007E5CE0" w:rsidRPr="006C21E7" w:rsidRDefault="007E5CE0"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یا مثلاً آقای خویی می‌گوید: نسبت به اجزای لباس مغصوب، ترکیب در آن اتحادی است اما در نماز فقط ترکیب سجده و غصب اتحادی است یعنی عنوان قیام و رکوع را با غصب حساب کرده و می‌گوید: در حال رکوع غصب هم هست ولی هر دو از یک مقوله نیستند این از یک مقوله است و </w:t>
      </w:r>
      <w:r w:rsidR="00783F1E">
        <w:rPr>
          <w:rFonts w:ascii="Tahoma" w:eastAsia="Times New Roman" w:hAnsi="Tahoma"/>
          <w:color w:val="000000"/>
          <w:sz w:val="26"/>
          <w:rtl/>
        </w:rPr>
        <w:t>آن‌هم</w:t>
      </w:r>
      <w:r w:rsidRPr="006C21E7">
        <w:rPr>
          <w:rFonts w:ascii="Tahoma" w:eastAsia="Times New Roman" w:hAnsi="Tahoma"/>
          <w:color w:val="000000"/>
          <w:sz w:val="26"/>
          <w:rtl/>
        </w:rPr>
        <w:t xml:space="preserve"> از یک مقوله، ولی در باب سجده یک عمل وحدانی می‌شود که اعتماد الجبهة علی الأرض است. نتیجة نظر ایشان این می‌شود که نماز میت در زمین غصبی اشکال ندارد؛ چون در آن سجده ندارد. آقای خویی </w:t>
      </w:r>
      <w:r w:rsidRPr="006C21E7">
        <w:rPr>
          <w:rFonts w:ascii="Tahoma" w:eastAsia="Times New Roman" w:hAnsi="Tahoma"/>
          <w:color w:val="000000"/>
          <w:sz w:val="26"/>
          <w:rtl/>
        </w:rPr>
        <w:lastRenderedPageBreak/>
        <w:t>می‌گوید: شما در عمل وحدانی دو عنوان را انتزاع می‌کنید، در دیدگاه فلسفی شما می‌گویید: به یک اعتبار صلاة است به یک اعتبار غصب است</w:t>
      </w:r>
      <w:r w:rsidR="00274BDE"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چه فایده دارد عمل یکی است یا مصلحت ملزمه دارد یا مفسده ملزمه، نمی‌شود هر دو را داشته باشد</w:t>
      </w:r>
      <w:r w:rsidR="00274BDE"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لذا آقای خویی قائل به اشد انواع امتناع است؛ چون امتناع را در مقام ملاکات می‌بیند نه در مقام جعل.</w:t>
      </w:r>
    </w:p>
    <w:p w:rsidR="007E5CE0" w:rsidRPr="006C21E7" w:rsidRDefault="007E5CE0" w:rsidP="000937C8">
      <w:pPr>
        <w:pStyle w:val="Heading3"/>
        <w:bidi/>
        <w:spacing w:afterAutospacing="0"/>
        <w:rPr>
          <w:rtl/>
        </w:rPr>
      </w:pPr>
      <w:bookmarkStart w:id="71" w:name="_Toc448394241"/>
      <w:bookmarkStart w:id="72" w:name="_Toc452463542"/>
      <w:r w:rsidRPr="006C21E7">
        <w:rPr>
          <w:rtl/>
        </w:rPr>
        <w:t>7. فضای قانونی</w:t>
      </w:r>
      <w:bookmarkEnd w:id="71"/>
      <w:bookmarkEnd w:id="72"/>
    </w:p>
    <w:p w:rsidR="007E5CE0" w:rsidRPr="006C21E7" w:rsidRDefault="007E5CE0"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در فضای هفتم یعنی فضای قانونی، ذات عمل را حساب نمی‌کنند که وحدانی است یا نه، همان عنوان را حساب می‌کنند. در دیدگاه فلسفی می‌گویند: دو عنوان عمل را دو تا نمی‌کند اما </w:t>
      </w:r>
      <w:r w:rsidR="00783F1E">
        <w:rPr>
          <w:rFonts w:ascii="Tahoma" w:eastAsia="Times New Roman" w:hAnsi="Tahoma"/>
          <w:color w:val="000000"/>
          <w:sz w:val="26"/>
          <w:rtl/>
        </w:rPr>
        <w:t>این‌ها</w:t>
      </w:r>
      <w:r w:rsidRPr="006C21E7">
        <w:rPr>
          <w:rFonts w:ascii="Tahoma" w:eastAsia="Times New Roman" w:hAnsi="Tahoma"/>
          <w:color w:val="000000"/>
          <w:sz w:val="26"/>
          <w:rtl/>
        </w:rPr>
        <w:t xml:space="preserve"> در دیدگاه قانونی می‌گویند: در وعاء قانون و نه در واقع، دو عنوان، آن را دو تا می‌کند. لذا در اینجا سجدة شما ولو واقعاً یکی است اما دو تا می‌شود یکی عنوان غصب است که آثار خاص خودش را دارد یکی هم عنوان صلاتی که آثار خودش را دارد.</w:t>
      </w:r>
    </w:p>
    <w:p w:rsidR="00E019DE" w:rsidRPr="00546E0A" w:rsidRDefault="00E019DE" w:rsidP="00E019DE">
      <w:pPr>
        <w:pStyle w:val="Heading1"/>
        <w:spacing w:line="240" w:lineRule="auto"/>
        <w:jc w:val="both"/>
        <w:rPr>
          <w:rFonts w:ascii="Times New Roman" w:eastAsia="Times New Roman" w:hAnsi="Times New Roman"/>
          <w:sz w:val="26"/>
          <w:szCs w:val="26"/>
          <w:rtl/>
        </w:rPr>
      </w:pPr>
      <w:bookmarkStart w:id="73" w:name="_Toc452463543"/>
      <w:bookmarkStart w:id="74" w:name="_Toc448394242"/>
      <w:r w:rsidRPr="006C21E7">
        <w:rPr>
          <w:rFonts w:eastAsia="Times New Roman"/>
          <w:sz w:val="26"/>
          <w:szCs w:val="26"/>
          <w:rtl/>
        </w:rPr>
        <w:t xml:space="preserve">ترجیح </w:t>
      </w:r>
      <w:r>
        <w:rPr>
          <w:rFonts w:eastAsia="Times New Roman" w:hint="cs"/>
          <w:sz w:val="26"/>
          <w:szCs w:val="26"/>
          <w:rtl/>
        </w:rPr>
        <w:t>«</w:t>
      </w:r>
      <w:r w:rsidRPr="006C21E7">
        <w:rPr>
          <w:rFonts w:eastAsia="Times New Roman"/>
          <w:sz w:val="26"/>
          <w:szCs w:val="26"/>
          <w:rtl/>
        </w:rPr>
        <w:t>فضای قانونی</w:t>
      </w:r>
      <w:r>
        <w:rPr>
          <w:rFonts w:eastAsia="Times New Roman" w:hint="cs"/>
          <w:sz w:val="26"/>
          <w:szCs w:val="26"/>
          <w:rtl/>
        </w:rPr>
        <w:t>»</w:t>
      </w:r>
      <w:r w:rsidRPr="006C21E7">
        <w:rPr>
          <w:rFonts w:eastAsia="Times New Roman"/>
          <w:sz w:val="26"/>
          <w:szCs w:val="26"/>
          <w:rtl/>
        </w:rPr>
        <w:t xml:space="preserve"> بر فضاهای دیگر در شریعت خاتمه</w:t>
      </w:r>
      <w:bookmarkEnd w:id="73"/>
    </w:p>
    <w:p w:rsidR="00E019DE" w:rsidRDefault="00E019DE" w:rsidP="002E7550">
      <w:pPr>
        <w:spacing w:after="0" w:line="240" w:lineRule="auto"/>
        <w:jc w:val="both"/>
        <w:rPr>
          <w:rFonts w:ascii="Tahoma" w:eastAsia="Times New Roman" w:hAnsi="Tahoma"/>
          <w:color w:val="000000"/>
          <w:sz w:val="26"/>
          <w:rtl/>
        </w:rPr>
      </w:pPr>
      <w:r>
        <w:rPr>
          <w:rFonts w:ascii="Tahoma" w:eastAsia="Times New Roman" w:hAnsi="Tahoma" w:hint="cs"/>
          <w:color w:val="000000"/>
          <w:sz w:val="26"/>
          <w:rtl/>
        </w:rPr>
        <w:t xml:space="preserve">گفته شد که </w:t>
      </w:r>
      <w:r w:rsidRPr="006C21E7">
        <w:rPr>
          <w:rFonts w:ascii="Tahoma" w:eastAsia="Times New Roman" w:hAnsi="Tahoma"/>
          <w:color w:val="000000"/>
          <w:sz w:val="26"/>
          <w:rtl/>
        </w:rPr>
        <w:t>ما می‌توانیم هفت فضای عام را در اصول تصویر کنیم که مهم‌تر از همه دو فضاست که درحقیقت دو نظام</w:t>
      </w:r>
      <w:r w:rsidRPr="006C21E7">
        <w:rPr>
          <w:rStyle w:val="FootnoteReference"/>
          <w:rFonts w:ascii="Tahoma" w:eastAsia="Times New Roman" w:hAnsi="Tahoma"/>
          <w:color w:val="000000"/>
          <w:sz w:val="26"/>
          <w:vertAlign w:val="superscript"/>
          <w:rtl/>
        </w:rPr>
        <w:footnoteReference w:id="15"/>
      </w:r>
      <w:r w:rsidRPr="006C21E7">
        <w:rPr>
          <w:rFonts w:ascii="Tahoma" w:eastAsia="Times New Roman" w:hAnsi="Tahoma" w:cs="Tahoma"/>
          <w:color w:val="000000"/>
          <w:sz w:val="26"/>
          <w:rtl/>
        </w:rPr>
        <w:t> </w:t>
      </w:r>
      <w:r w:rsidRPr="006C21E7">
        <w:rPr>
          <w:rFonts w:ascii="Tahoma" w:eastAsia="Times New Roman" w:hAnsi="Tahoma"/>
          <w:color w:val="000000"/>
          <w:sz w:val="26"/>
          <w:rtl/>
        </w:rPr>
        <w:t xml:space="preserve">است: یکی </w:t>
      </w:r>
      <w:r>
        <w:rPr>
          <w:rFonts w:ascii="Tahoma" w:eastAsia="Times New Roman" w:hAnsi="Tahoma" w:hint="cs"/>
          <w:color w:val="000000"/>
          <w:sz w:val="26"/>
          <w:rtl/>
        </w:rPr>
        <w:t>«</w:t>
      </w:r>
      <w:r w:rsidRPr="006C21E7">
        <w:rPr>
          <w:rFonts w:ascii="Tahoma" w:eastAsia="Times New Roman" w:hAnsi="Tahoma"/>
          <w:color w:val="000000"/>
          <w:sz w:val="26"/>
          <w:rtl/>
        </w:rPr>
        <w:t>نظام عبد و مولا</w:t>
      </w:r>
      <w:r>
        <w:rPr>
          <w:rFonts w:ascii="Tahoma" w:eastAsia="Times New Roman" w:hAnsi="Tahoma" w:hint="cs"/>
          <w:color w:val="000000"/>
          <w:sz w:val="26"/>
          <w:rtl/>
        </w:rPr>
        <w:t>»</w:t>
      </w:r>
      <w:r w:rsidRPr="006C21E7">
        <w:rPr>
          <w:rFonts w:ascii="Tahoma" w:eastAsia="Times New Roman" w:hAnsi="Tahoma"/>
          <w:color w:val="000000"/>
          <w:sz w:val="26"/>
          <w:rtl/>
        </w:rPr>
        <w:t xml:space="preserve"> و یکی </w:t>
      </w:r>
      <w:r>
        <w:rPr>
          <w:rFonts w:ascii="Tahoma" w:eastAsia="Times New Roman" w:hAnsi="Tahoma" w:hint="cs"/>
          <w:color w:val="000000"/>
          <w:sz w:val="26"/>
          <w:rtl/>
        </w:rPr>
        <w:t>«</w:t>
      </w:r>
      <w:r w:rsidRPr="006C21E7">
        <w:rPr>
          <w:rFonts w:ascii="Tahoma" w:eastAsia="Times New Roman" w:hAnsi="Tahoma"/>
          <w:color w:val="000000"/>
          <w:sz w:val="26"/>
          <w:rtl/>
        </w:rPr>
        <w:t>نظام قانونی</w:t>
      </w:r>
      <w:r>
        <w:rPr>
          <w:rFonts w:ascii="Tahoma" w:eastAsia="Times New Roman" w:hAnsi="Tahoma" w:hint="cs"/>
          <w:color w:val="000000"/>
          <w:sz w:val="26"/>
          <w:rtl/>
        </w:rPr>
        <w:t>»</w:t>
      </w:r>
      <w:r w:rsidRPr="006C21E7">
        <w:rPr>
          <w:rFonts w:ascii="Tahoma" w:eastAsia="Times New Roman" w:hAnsi="Tahoma"/>
          <w:color w:val="000000"/>
          <w:sz w:val="26"/>
          <w:rtl/>
        </w:rPr>
        <w:t xml:space="preserve">. بالأخره ما الآن وقتی می‌خواهیم اصول را بنویسیم روی چه فضایی بنویسیم؟ گفتیم: اگر ما باشیم و طبق شواهد تاریخی انصافاً در جزیره العرب </w:t>
      </w:r>
      <w:r>
        <w:rPr>
          <w:rFonts w:ascii="Tahoma" w:eastAsia="Times New Roman" w:hAnsi="Tahoma" w:hint="cs"/>
          <w:color w:val="000000"/>
          <w:sz w:val="26"/>
          <w:rtl/>
        </w:rPr>
        <w:t>«</w:t>
      </w:r>
      <w:r w:rsidR="002E7550">
        <w:rPr>
          <w:rFonts w:ascii="Tahoma" w:eastAsia="Times New Roman" w:hAnsi="Tahoma" w:hint="cs"/>
          <w:color w:val="000000"/>
          <w:sz w:val="26"/>
          <w:rtl/>
        </w:rPr>
        <w:t>فضای</w:t>
      </w:r>
      <w:r w:rsidRPr="006C21E7">
        <w:rPr>
          <w:rFonts w:ascii="Tahoma" w:eastAsia="Times New Roman" w:hAnsi="Tahoma"/>
          <w:color w:val="000000"/>
          <w:sz w:val="26"/>
          <w:rtl/>
        </w:rPr>
        <w:t xml:space="preserve"> قانونی</w:t>
      </w:r>
      <w:r>
        <w:rPr>
          <w:rFonts w:ascii="Tahoma" w:eastAsia="Times New Roman" w:hAnsi="Tahoma" w:hint="cs"/>
          <w:color w:val="000000"/>
          <w:sz w:val="26"/>
          <w:rtl/>
        </w:rPr>
        <w:t>»</w:t>
      </w:r>
      <w:r w:rsidRPr="006C21E7">
        <w:rPr>
          <w:rFonts w:ascii="Tahoma" w:eastAsia="Times New Roman" w:hAnsi="Tahoma"/>
          <w:color w:val="000000"/>
          <w:sz w:val="26"/>
          <w:rtl/>
        </w:rPr>
        <w:t xml:space="preserve"> حاکم نبود اما</w:t>
      </w:r>
      <w:r>
        <w:rPr>
          <w:rFonts w:ascii="Tahoma" w:eastAsia="Times New Roman" w:hAnsi="Tahoma"/>
          <w:color w:val="000000"/>
          <w:sz w:val="26"/>
          <w:rtl/>
        </w:rPr>
        <w:t xml:space="preserve"> بحث بر سر این است که رسول الله</w:t>
      </w:r>
      <w:r>
        <w:rPr>
          <w:rFonts w:ascii="Tahoma" w:eastAsia="Times New Roman" w:hAnsi="Tahoma" w:hint="cs"/>
          <w:color w:val="000000"/>
          <w:sz w:val="26"/>
          <w:rtl/>
        </w:rPr>
        <w:t>(</w:t>
      </w:r>
      <w:r w:rsidRPr="006C21E7">
        <w:rPr>
          <w:rFonts w:ascii="Tahoma" w:eastAsia="Times New Roman" w:hAnsi="Tahoma"/>
          <w:color w:val="000000"/>
          <w:sz w:val="26"/>
          <w:rtl/>
        </w:rPr>
        <w:t>ص</w:t>
      </w:r>
      <w:r>
        <w:rPr>
          <w:rFonts w:ascii="Tahoma" w:eastAsia="Times New Roman" w:hAnsi="Tahoma" w:hint="cs"/>
          <w:color w:val="000000"/>
          <w:sz w:val="26"/>
          <w:rtl/>
        </w:rPr>
        <w:t>) -</w:t>
      </w:r>
      <w:r w:rsidRPr="006C21E7">
        <w:rPr>
          <w:rFonts w:ascii="Tahoma" w:eastAsia="Times New Roman" w:hAnsi="Tahoma"/>
          <w:color w:val="000000"/>
          <w:sz w:val="26"/>
          <w:rtl/>
        </w:rPr>
        <w:t xml:space="preserve"> مخصوصاً چون شریعتش شریعت خاتمه است</w:t>
      </w:r>
      <w:r>
        <w:rPr>
          <w:rFonts w:ascii="Tahoma" w:eastAsia="Times New Roman" w:hAnsi="Tahoma" w:hint="cs"/>
          <w:color w:val="000000"/>
          <w:sz w:val="26"/>
          <w:rtl/>
        </w:rPr>
        <w:t xml:space="preserve"> -</w:t>
      </w:r>
      <w:r w:rsidRPr="006C21E7">
        <w:rPr>
          <w:rFonts w:ascii="Tahoma" w:eastAsia="Times New Roman" w:hAnsi="Tahoma"/>
          <w:color w:val="000000"/>
          <w:sz w:val="26"/>
          <w:rtl/>
        </w:rPr>
        <w:t xml:space="preserve"> اقتضایش این است که </w:t>
      </w:r>
      <w:r>
        <w:rPr>
          <w:rFonts w:ascii="Tahoma" w:eastAsia="Times New Roman" w:hAnsi="Tahoma" w:hint="cs"/>
          <w:color w:val="000000"/>
          <w:sz w:val="26"/>
          <w:rtl/>
        </w:rPr>
        <w:t>«</w:t>
      </w:r>
      <w:r w:rsidR="002E7550">
        <w:rPr>
          <w:rFonts w:ascii="Tahoma" w:eastAsia="Times New Roman" w:hAnsi="Tahoma" w:hint="cs"/>
          <w:color w:val="000000"/>
          <w:sz w:val="26"/>
          <w:rtl/>
        </w:rPr>
        <w:t>فضای</w:t>
      </w:r>
      <w:r w:rsidRPr="006C21E7">
        <w:rPr>
          <w:rFonts w:ascii="Tahoma" w:eastAsia="Times New Roman" w:hAnsi="Tahoma"/>
          <w:color w:val="000000"/>
          <w:sz w:val="26"/>
          <w:rtl/>
        </w:rPr>
        <w:t xml:space="preserve"> قانونی</w:t>
      </w:r>
      <w:r>
        <w:rPr>
          <w:rFonts w:ascii="Tahoma" w:eastAsia="Times New Roman" w:hAnsi="Tahoma" w:hint="cs"/>
          <w:color w:val="000000"/>
          <w:sz w:val="26"/>
          <w:rtl/>
        </w:rPr>
        <w:t>»</w:t>
      </w:r>
      <w:r w:rsidRPr="006C21E7">
        <w:rPr>
          <w:rFonts w:ascii="Tahoma" w:eastAsia="Times New Roman" w:hAnsi="Tahoma"/>
          <w:color w:val="000000"/>
          <w:sz w:val="26"/>
          <w:rtl/>
        </w:rPr>
        <w:t xml:space="preserve"> را بیاورد؛ چون باید این روح در کل بشریت در هر زمان و مکان تا روز قیامت جریان یابد، این با </w:t>
      </w:r>
      <w:r w:rsidR="002E7550">
        <w:rPr>
          <w:rFonts w:ascii="Tahoma" w:eastAsia="Times New Roman" w:hAnsi="Tahoma" w:hint="cs"/>
          <w:color w:val="000000"/>
          <w:sz w:val="26"/>
          <w:rtl/>
        </w:rPr>
        <w:t>«فضای</w:t>
      </w:r>
      <w:r w:rsidRPr="006C21E7">
        <w:rPr>
          <w:rFonts w:ascii="Tahoma" w:eastAsia="Times New Roman" w:hAnsi="Tahoma"/>
          <w:color w:val="000000"/>
          <w:sz w:val="26"/>
          <w:rtl/>
        </w:rPr>
        <w:t xml:space="preserve"> قانونی</w:t>
      </w:r>
      <w:r w:rsidR="002E7550">
        <w:rPr>
          <w:rFonts w:ascii="Tahoma" w:eastAsia="Times New Roman" w:hAnsi="Tahoma" w:hint="cs"/>
          <w:color w:val="000000"/>
          <w:sz w:val="26"/>
          <w:rtl/>
        </w:rPr>
        <w:t>»</w:t>
      </w:r>
      <w:r w:rsidRPr="006C21E7">
        <w:rPr>
          <w:rFonts w:ascii="Tahoma" w:eastAsia="Times New Roman" w:hAnsi="Tahoma"/>
          <w:color w:val="000000"/>
          <w:sz w:val="26"/>
          <w:rtl/>
        </w:rPr>
        <w:t xml:space="preserve"> بیش از فضاهای دیگر می‌سازد</w:t>
      </w:r>
      <w:r w:rsidRPr="006C21E7">
        <w:rPr>
          <w:rFonts w:ascii="Tahoma" w:eastAsia="Times New Roman" w:hAnsi="Tahoma" w:hint="cs"/>
          <w:color w:val="000000"/>
          <w:sz w:val="26"/>
          <w:rtl/>
        </w:rPr>
        <w:t>.</w:t>
      </w:r>
      <w:r>
        <w:rPr>
          <w:rFonts w:ascii="Tahoma" w:eastAsia="Times New Roman" w:hAnsi="Tahoma" w:hint="cs"/>
          <w:color w:val="000000"/>
          <w:sz w:val="26"/>
          <w:rtl/>
        </w:rPr>
        <w:t xml:space="preserve"> </w:t>
      </w:r>
      <w:r>
        <w:rPr>
          <w:rFonts w:ascii="Tahoma" w:eastAsia="Times New Roman" w:hAnsi="Tahoma"/>
          <w:color w:val="000000"/>
          <w:sz w:val="26"/>
          <w:rtl/>
        </w:rPr>
        <w:t>پس</w:t>
      </w:r>
      <w:r w:rsidRPr="006C21E7">
        <w:rPr>
          <w:rFonts w:ascii="Tahoma" w:eastAsia="Times New Roman" w:hAnsi="Tahoma"/>
          <w:color w:val="000000"/>
          <w:sz w:val="26"/>
          <w:rtl/>
        </w:rPr>
        <w:t xml:space="preserve"> انصاف قصه با مجموعه شواهدی که بعضی از آن‌ها را قبلاً بیان کردیم و با مراجعة مستقیم به آیات و روایات احساس می‌کنیم که گرچه زمان، زمان </w:t>
      </w:r>
      <w:r>
        <w:rPr>
          <w:rFonts w:ascii="Tahoma" w:eastAsia="Times New Roman" w:hAnsi="Tahoma" w:hint="cs"/>
          <w:color w:val="000000"/>
          <w:sz w:val="26"/>
          <w:rtl/>
        </w:rPr>
        <w:t>«</w:t>
      </w:r>
      <w:r w:rsidRPr="006C21E7">
        <w:rPr>
          <w:rFonts w:ascii="Tahoma" w:eastAsia="Times New Roman" w:hAnsi="Tahoma"/>
          <w:color w:val="000000"/>
          <w:sz w:val="26"/>
          <w:rtl/>
        </w:rPr>
        <w:t>عبد و مولا</w:t>
      </w:r>
      <w:r>
        <w:rPr>
          <w:rFonts w:ascii="Tahoma" w:eastAsia="Times New Roman" w:hAnsi="Tahoma" w:hint="cs"/>
          <w:color w:val="000000"/>
          <w:sz w:val="26"/>
          <w:rtl/>
        </w:rPr>
        <w:t>»</w:t>
      </w:r>
      <w:r w:rsidRPr="006C21E7">
        <w:rPr>
          <w:rFonts w:ascii="Tahoma" w:eastAsia="Times New Roman" w:hAnsi="Tahoma"/>
          <w:color w:val="000000"/>
          <w:sz w:val="26"/>
          <w:rtl/>
        </w:rPr>
        <w:t xml:space="preserve"> بود اما آن چیزی را که شریعت مقدسه اراده کرده است همان </w:t>
      </w:r>
      <w:r w:rsidR="002E7550">
        <w:rPr>
          <w:rFonts w:ascii="Tahoma" w:eastAsia="Times New Roman" w:hAnsi="Tahoma" w:hint="cs"/>
          <w:color w:val="000000"/>
          <w:sz w:val="26"/>
          <w:rtl/>
        </w:rPr>
        <w:t>«فضای</w:t>
      </w:r>
      <w:r w:rsidRPr="006C21E7">
        <w:rPr>
          <w:rFonts w:ascii="Tahoma" w:eastAsia="Times New Roman" w:hAnsi="Tahoma"/>
          <w:color w:val="000000"/>
          <w:sz w:val="26"/>
          <w:rtl/>
        </w:rPr>
        <w:t xml:space="preserve"> قانونی</w:t>
      </w:r>
      <w:r w:rsidR="002E7550">
        <w:rPr>
          <w:rFonts w:ascii="Tahoma" w:eastAsia="Times New Roman" w:hAnsi="Tahoma" w:hint="cs"/>
          <w:color w:val="000000"/>
          <w:sz w:val="26"/>
          <w:rtl/>
        </w:rPr>
        <w:t>»</w:t>
      </w:r>
      <w:r w:rsidRPr="006C21E7">
        <w:rPr>
          <w:rFonts w:ascii="Tahoma" w:eastAsia="Times New Roman" w:hAnsi="Tahoma"/>
          <w:color w:val="000000"/>
          <w:sz w:val="26"/>
          <w:rtl/>
        </w:rPr>
        <w:t xml:space="preserve"> است</w:t>
      </w:r>
      <w:r>
        <w:rPr>
          <w:rFonts w:ascii="Tahoma" w:eastAsia="Times New Roman" w:hAnsi="Tahoma" w:hint="cs"/>
          <w:color w:val="000000"/>
          <w:sz w:val="26"/>
          <w:rtl/>
        </w:rPr>
        <w:t>.</w:t>
      </w:r>
      <w:r w:rsidRPr="006C21E7">
        <w:rPr>
          <w:rFonts w:ascii="Tahoma" w:eastAsia="Times New Roman" w:hAnsi="Tahoma"/>
          <w:color w:val="000000"/>
          <w:sz w:val="26"/>
          <w:rtl/>
        </w:rPr>
        <w:t xml:space="preserve"> از آن طرف انسان در بعضی از مسائل کاملا احساس می‌کند که آن ضوابطی که ما در مسألة </w:t>
      </w:r>
      <w:r>
        <w:rPr>
          <w:rFonts w:ascii="Tahoma" w:eastAsia="Times New Roman" w:hAnsi="Tahoma" w:hint="cs"/>
          <w:color w:val="000000"/>
          <w:sz w:val="26"/>
          <w:rtl/>
        </w:rPr>
        <w:t>«</w:t>
      </w:r>
      <w:r w:rsidRPr="006C21E7">
        <w:rPr>
          <w:rFonts w:ascii="Tahoma" w:eastAsia="Times New Roman" w:hAnsi="Tahoma"/>
          <w:color w:val="000000"/>
          <w:sz w:val="26"/>
          <w:rtl/>
        </w:rPr>
        <w:t>عبد و مولا</w:t>
      </w:r>
      <w:r>
        <w:rPr>
          <w:rFonts w:ascii="Tahoma" w:eastAsia="Times New Roman" w:hAnsi="Tahoma" w:hint="cs"/>
          <w:color w:val="000000"/>
          <w:sz w:val="26"/>
          <w:rtl/>
        </w:rPr>
        <w:t>»</w:t>
      </w:r>
      <w:r w:rsidRPr="006C21E7">
        <w:rPr>
          <w:rFonts w:ascii="Tahoma" w:eastAsia="Times New Roman" w:hAnsi="Tahoma"/>
          <w:color w:val="000000"/>
          <w:sz w:val="26"/>
          <w:rtl/>
        </w:rPr>
        <w:t xml:space="preserve"> گفتیم در </w:t>
      </w:r>
      <w:r>
        <w:rPr>
          <w:rFonts w:ascii="Tahoma" w:eastAsia="Times New Roman" w:hAnsi="Tahoma" w:hint="cs"/>
          <w:color w:val="000000"/>
          <w:sz w:val="26"/>
          <w:rtl/>
        </w:rPr>
        <w:t>«</w:t>
      </w:r>
      <w:r w:rsidRPr="006C21E7">
        <w:rPr>
          <w:rFonts w:ascii="Tahoma" w:eastAsia="Times New Roman" w:hAnsi="Tahoma"/>
          <w:color w:val="000000"/>
          <w:sz w:val="26"/>
          <w:rtl/>
        </w:rPr>
        <w:t>ادبیات روایات</w:t>
      </w:r>
      <w:r>
        <w:rPr>
          <w:rFonts w:ascii="Tahoma" w:eastAsia="Times New Roman" w:hAnsi="Tahoma" w:hint="cs"/>
          <w:color w:val="000000"/>
          <w:sz w:val="26"/>
          <w:rtl/>
        </w:rPr>
        <w:t>»</w:t>
      </w:r>
      <w:r w:rsidRPr="006C21E7">
        <w:rPr>
          <w:rFonts w:ascii="Tahoma" w:eastAsia="Times New Roman" w:hAnsi="Tahoma"/>
          <w:color w:val="000000"/>
          <w:sz w:val="26"/>
          <w:rtl/>
        </w:rPr>
        <w:t xml:space="preserve"> به کار برده شده است، لذا این هم انکارناپذیر است</w:t>
      </w:r>
      <w:r>
        <w:rPr>
          <w:rFonts w:ascii="Tahoma" w:eastAsia="Times New Roman" w:hAnsi="Tahoma" w:hint="cs"/>
          <w:color w:val="000000"/>
          <w:sz w:val="26"/>
          <w:rtl/>
        </w:rPr>
        <w:t>.</w:t>
      </w:r>
      <w:r w:rsidR="002E7550" w:rsidRPr="002E7550">
        <w:rPr>
          <w:rStyle w:val="FootnoteReference"/>
          <w:rFonts w:ascii="Tahoma" w:eastAsia="Times New Roman" w:hAnsi="Tahoma"/>
          <w:color w:val="000000"/>
          <w:sz w:val="26"/>
          <w:vertAlign w:val="superscript"/>
          <w:rtl/>
        </w:rPr>
        <w:footnoteReference w:id="16"/>
      </w:r>
    </w:p>
    <w:p w:rsidR="00E019DE" w:rsidRPr="006C21E7" w:rsidRDefault="00E019DE" w:rsidP="00E019DE">
      <w:pPr>
        <w:spacing w:after="0" w:line="240" w:lineRule="auto"/>
        <w:jc w:val="both"/>
        <w:rPr>
          <w:rFonts w:ascii="Times New Roman" w:eastAsia="Times New Roman" w:hAnsi="Times New Roman"/>
          <w:color w:val="000000"/>
          <w:sz w:val="26"/>
          <w:rtl/>
        </w:rPr>
      </w:pPr>
      <w:r w:rsidRPr="006C21E7">
        <w:rPr>
          <w:rFonts w:ascii="Tahoma" w:eastAsia="Times New Roman" w:hAnsi="Tahoma"/>
          <w:color w:val="000000"/>
          <w:sz w:val="26"/>
          <w:rtl/>
        </w:rPr>
        <w:lastRenderedPageBreak/>
        <w:t xml:space="preserve">البته گفتیم این </w:t>
      </w:r>
      <w:r w:rsidRPr="006C21E7">
        <w:rPr>
          <w:rFonts w:ascii="Tahoma" w:eastAsia="Times New Roman" w:hAnsi="Tahoma" w:hint="cs"/>
          <w:color w:val="000000"/>
          <w:sz w:val="26"/>
          <w:rtl/>
        </w:rPr>
        <w:t>«</w:t>
      </w:r>
      <w:r w:rsidRPr="006C21E7">
        <w:rPr>
          <w:rFonts w:ascii="Tahoma" w:eastAsia="Times New Roman" w:hAnsi="Tahoma"/>
          <w:color w:val="000000"/>
          <w:sz w:val="26"/>
          <w:rtl/>
        </w:rPr>
        <w:t>فضای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روی نظام </w:t>
      </w:r>
      <w:r w:rsidRPr="006C21E7">
        <w:rPr>
          <w:rFonts w:ascii="Tahoma" w:eastAsia="Times New Roman" w:hAnsi="Tahoma" w:hint="cs"/>
          <w:color w:val="000000"/>
          <w:sz w:val="26"/>
          <w:rtl/>
        </w:rPr>
        <w:t>«</w:t>
      </w:r>
      <w:r w:rsidRPr="006C21E7">
        <w:rPr>
          <w:rFonts w:ascii="Tahoma" w:eastAsia="Times New Roman" w:hAnsi="Tahoma"/>
          <w:color w:val="000000"/>
          <w:sz w:val="26"/>
          <w:rtl/>
        </w:rPr>
        <w:t>عبد و مولا</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هم هست ولی نه در این حدی که در </w:t>
      </w:r>
      <w:r w:rsidRPr="006C21E7">
        <w:rPr>
          <w:rFonts w:ascii="Tahoma" w:eastAsia="Times New Roman" w:hAnsi="Tahoma" w:hint="cs"/>
          <w:color w:val="000000"/>
          <w:sz w:val="26"/>
          <w:rtl/>
        </w:rPr>
        <w:t>«</w:t>
      </w:r>
      <w:r w:rsidRPr="006C21E7">
        <w:rPr>
          <w:rFonts w:ascii="Tahoma" w:eastAsia="Times New Roman" w:hAnsi="Tahoma"/>
          <w:color w:val="000000"/>
          <w:sz w:val="26"/>
          <w:rtl/>
        </w:rPr>
        <w:t>نظام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است؛ چون </w:t>
      </w:r>
      <w:r w:rsidRPr="006C21E7">
        <w:rPr>
          <w:rFonts w:ascii="Tahoma" w:eastAsia="Times New Roman" w:hAnsi="Tahoma" w:hint="cs"/>
          <w:color w:val="000000"/>
          <w:sz w:val="26"/>
          <w:rtl/>
        </w:rPr>
        <w:t>«</w:t>
      </w:r>
      <w:r w:rsidRPr="006C21E7">
        <w:rPr>
          <w:rFonts w:ascii="Tahoma" w:eastAsia="Times New Roman" w:hAnsi="Tahoma"/>
          <w:color w:val="000000"/>
          <w:sz w:val="26"/>
          <w:rtl/>
        </w:rPr>
        <w:t>نظام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قانون را برای جامعه در نظر می‌گیرد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جامعه هم در این اصطلاح شامل انسان‌ها، حیوانات، زمین، خیابان، آب، گیاه، کوه و دریا هستند و </w:t>
      </w:r>
      <w:r>
        <w:rPr>
          <w:rFonts w:ascii="Tahoma" w:eastAsia="Times New Roman" w:hAnsi="Tahoma"/>
          <w:color w:val="000000"/>
          <w:sz w:val="26"/>
          <w:rtl/>
        </w:rPr>
        <w:t>این‌ها</w:t>
      </w:r>
      <w:r w:rsidRPr="006C21E7">
        <w:rPr>
          <w:rFonts w:ascii="Tahoma" w:eastAsia="Times New Roman" w:hAnsi="Tahoma"/>
          <w:color w:val="000000"/>
          <w:sz w:val="26"/>
          <w:rtl/>
        </w:rPr>
        <w:t xml:space="preserve"> را باید منسجم ببیند.</w:t>
      </w:r>
    </w:p>
    <w:p w:rsidR="00E019DE" w:rsidRDefault="00E019DE" w:rsidP="002E7550">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بعضی از آقایان اشکال کردند که </w:t>
      </w:r>
      <w:r>
        <w:rPr>
          <w:rFonts w:ascii="Tahoma" w:eastAsia="Times New Roman" w:hAnsi="Tahoma"/>
          <w:color w:val="000000"/>
          <w:sz w:val="26"/>
          <w:rtl/>
        </w:rPr>
        <w:t>اثبات این ادعا نیاز به دلیل دار</w:t>
      </w:r>
      <w:r>
        <w:rPr>
          <w:rFonts w:ascii="Tahoma" w:eastAsia="Times New Roman" w:hAnsi="Tahoma" w:hint="cs"/>
          <w:color w:val="000000"/>
          <w:sz w:val="26"/>
          <w:rtl/>
        </w:rPr>
        <w:t>د،</w:t>
      </w:r>
      <w:r w:rsidRPr="006C21E7">
        <w:rPr>
          <w:rFonts w:ascii="Tahoma" w:eastAsia="Times New Roman" w:hAnsi="Tahoma"/>
          <w:color w:val="000000"/>
          <w:sz w:val="26"/>
          <w:rtl/>
        </w:rPr>
        <w:t xml:space="preserve"> </w:t>
      </w:r>
      <w:r w:rsidRPr="006C21E7">
        <w:rPr>
          <w:rFonts w:ascii="Tahoma" w:eastAsia="Times New Roman" w:hAnsi="Tahoma" w:hint="cs"/>
          <w:color w:val="000000"/>
          <w:sz w:val="26"/>
          <w:rtl/>
        </w:rPr>
        <w:t>د</w:t>
      </w:r>
      <w:r w:rsidRPr="006C21E7">
        <w:rPr>
          <w:rFonts w:ascii="Tahoma" w:eastAsia="Times New Roman" w:hAnsi="Tahoma"/>
          <w:color w:val="000000"/>
          <w:sz w:val="26"/>
          <w:rtl/>
        </w:rPr>
        <w:t>رست هم هست. اما در دنیای قانونی فعلی این نظام واضح است ولی چون در حوزه‌های ما به دلایل مختلف رایج نبوده است شاید پذیرش آن برای ما کمی سنگین باشد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ولی ما توضیح دادیم که از مجموعه آیات و روایات این مطلب درمی‌آید</w:t>
      </w:r>
      <w:r w:rsidR="002E7550">
        <w:rPr>
          <w:rFonts w:ascii="Tahoma" w:eastAsia="Times New Roman" w:hAnsi="Tahoma" w:hint="cs"/>
          <w:color w:val="000000"/>
          <w:sz w:val="26"/>
          <w:rtl/>
        </w:rPr>
        <w:t>.</w:t>
      </w:r>
      <w:r w:rsidR="002E7550" w:rsidRPr="002E7550">
        <w:rPr>
          <w:rFonts w:ascii="Tahoma" w:eastAsia="Times New Roman" w:hAnsi="Tahoma"/>
          <w:color w:val="000000"/>
          <w:sz w:val="26"/>
          <w:rtl/>
        </w:rPr>
        <w:t xml:space="preserve"> </w:t>
      </w:r>
    </w:p>
    <w:p w:rsidR="00E019DE" w:rsidRPr="00546E0A" w:rsidRDefault="002E7550" w:rsidP="002E7550">
      <w:pPr>
        <w:spacing w:after="0" w:line="240" w:lineRule="auto"/>
        <w:jc w:val="both"/>
        <w:rPr>
          <w:rFonts w:ascii="Times New Roman" w:eastAsia="Times New Roman" w:hAnsi="Times New Roman"/>
          <w:color w:val="000000"/>
          <w:sz w:val="26"/>
          <w:rtl/>
        </w:rPr>
      </w:pPr>
      <w:r>
        <w:rPr>
          <w:rFonts w:ascii="Tahoma" w:eastAsia="Times New Roman" w:hAnsi="Tahoma" w:hint="cs"/>
          <w:color w:val="000000"/>
          <w:sz w:val="26"/>
          <w:rtl/>
        </w:rPr>
        <w:t xml:space="preserve">بنابراین </w:t>
      </w:r>
      <w:r w:rsidRPr="006C21E7">
        <w:rPr>
          <w:rFonts w:ascii="Tahoma" w:eastAsia="Times New Roman" w:hAnsi="Tahoma"/>
          <w:color w:val="000000"/>
          <w:sz w:val="26"/>
          <w:rtl/>
        </w:rPr>
        <w:t xml:space="preserve">از مجموعة آیات و روایات به دست می‌آید که در شریعت مقدسه همان </w:t>
      </w:r>
      <w:r>
        <w:rPr>
          <w:rFonts w:ascii="Tahoma" w:eastAsia="Times New Roman" w:hAnsi="Tahoma" w:hint="cs"/>
          <w:color w:val="000000"/>
          <w:sz w:val="26"/>
          <w:rtl/>
        </w:rPr>
        <w:t>«</w:t>
      </w:r>
      <w:r w:rsidRPr="006C21E7">
        <w:rPr>
          <w:rFonts w:ascii="Tahoma" w:eastAsia="Times New Roman" w:hAnsi="Tahoma"/>
          <w:color w:val="000000"/>
          <w:sz w:val="26"/>
          <w:rtl/>
        </w:rPr>
        <w:t>نظام قانونی</w:t>
      </w:r>
      <w:r>
        <w:rPr>
          <w:rFonts w:ascii="Tahoma" w:eastAsia="Times New Roman" w:hAnsi="Tahoma" w:hint="cs"/>
          <w:color w:val="000000"/>
          <w:sz w:val="26"/>
          <w:rtl/>
        </w:rPr>
        <w:t>» حاکم</w:t>
      </w:r>
      <w:r w:rsidRPr="006C21E7">
        <w:rPr>
          <w:rFonts w:ascii="Tahoma" w:eastAsia="Times New Roman" w:hAnsi="Tahoma"/>
          <w:color w:val="000000"/>
          <w:sz w:val="26"/>
          <w:rtl/>
        </w:rPr>
        <w:t xml:space="preserve"> است</w:t>
      </w:r>
      <w:r>
        <w:rPr>
          <w:rFonts w:ascii="Tahoma" w:eastAsia="Times New Roman" w:hAnsi="Tahoma" w:hint="cs"/>
          <w:color w:val="000000"/>
          <w:sz w:val="26"/>
          <w:rtl/>
        </w:rPr>
        <w:t>.</w:t>
      </w:r>
    </w:p>
    <w:p w:rsidR="00E019DE" w:rsidRPr="006C21E7" w:rsidRDefault="002E7550" w:rsidP="002E7550">
      <w:pPr>
        <w:pStyle w:val="Heading1"/>
        <w:rPr>
          <w:rtl/>
        </w:rPr>
      </w:pPr>
      <w:bookmarkStart w:id="75" w:name="_Toc452463544"/>
      <w:r>
        <w:rPr>
          <w:rFonts w:hint="cs"/>
          <w:rtl/>
        </w:rPr>
        <w:t>سیر تاریخی فضاهای هفت</w:t>
      </w:r>
      <w:r>
        <w:rPr>
          <w:rtl/>
        </w:rPr>
        <w:softHyphen/>
      </w:r>
      <w:r>
        <w:rPr>
          <w:rFonts w:hint="cs"/>
          <w:rtl/>
        </w:rPr>
        <w:t>گانه</w:t>
      </w:r>
      <w:bookmarkEnd w:id="75"/>
    </w:p>
    <w:p w:rsidR="00E019DE" w:rsidRDefault="00E019DE" w:rsidP="00E019DE">
      <w:pPr>
        <w:spacing w:after="0" w:line="240" w:lineRule="auto"/>
        <w:jc w:val="both"/>
        <w:rPr>
          <w:rFonts w:ascii="Tahoma" w:eastAsia="Times New Roman" w:hAnsi="Tahoma"/>
          <w:color w:val="000000"/>
          <w:sz w:val="26"/>
          <w:rtl/>
        </w:rPr>
      </w:pPr>
      <w:r>
        <w:rPr>
          <w:rFonts w:ascii="Tahoma" w:eastAsia="Times New Roman" w:hAnsi="Tahoma"/>
          <w:color w:val="000000"/>
          <w:sz w:val="26"/>
          <w:rtl/>
        </w:rPr>
        <w:t>باید در نظر گرفت که</w:t>
      </w:r>
      <w:r w:rsidRPr="006C21E7">
        <w:rPr>
          <w:rFonts w:ascii="Tahoma" w:eastAsia="Times New Roman" w:hAnsi="Tahoma"/>
          <w:color w:val="000000"/>
          <w:sz w:val="26"/>
          <w:rtl/>
        </w:rPr>
        <w:t xml:space="preserve"> فضاها</w:t>
      </w:r>
      <w:r>
        <w:rPr>
          <w:rFonts w:ascii="Tahoma" w:eastAsia="Times New Roman" w:hAnsi="Tahoma" w:hint="cs"/>
          <w:color w:val="000000"/>
          <w:sz w:val="26"/>
          <w:rtl/>
        </w:rPr>
        <w:t>ی هفتگانه که ذکر شد</w:t>
      </w:r>
      <w:r w:rsidRPr="006C21E7">
        <w:rPr>
          <w:rFonts w:ascii="Tahoma" w:eastAsia="Times New Roman" w:hAnsi="Tahoma"/>
          <w:color w:val="000000"/>
          <w:sz w:val="26"/>
          <w:rtl/>
        </w:rPr>
        <w:t xml:space="preserve"> تقریباً جنبة طولی دارد؛ چون اعتبارات قانونی با قطع نظر از شرایع الهی، به‌تدریج شکل گرفته‌اند. به فرض اگر جامعه‌ای بدوی را که در جنگل زندگی می‌کنند معیار قرار دهیم بعید نیست که مثلاً </w:t>
      </w:r>
      <w:r>
        <w:rPr>
          <w:rFonts w:ascii="Tahoma" w:eastAsia="Times New Roman" w:hAnsi="Tahoma" w:hint="cs"/>
          <w:color w:val="000000"/>
          <w:sz w:val="26"/>
          <w:rtl/>
        </w:rPr>
        <w:t>«</w:t>
      </w:r>
      <w:r w:rsidRPr="006C21E7">
        <w:rPr>
          <w:rFonts w:ascii="Tahoma" w:eastAsia="Times New Roman" w:hAnsi="Tahoma"/>
          <w:color w:val="000000"/>
          <w:sz w:val="26"/>
          <w:rtl/>
        </w:rPr>
        <w:t>فضای تفسیر و تبدیل ارادتین</w:t>
      </w:r>
      <w:r>
        <w:rPr>
          <w:rFonts w:ascii="Tahoma" w:eastAsia="Times New Roman" w:hAnsi="Tahoma" w:hint="cs"/>
          <w:color w:val="000000"/>
          <w:sz w:val="26"/>
          <w:rtl/>
        </w:rPr>
        <w:t>»</w:t>
      </w:r>
      <w:r w:rsidRPr="006C21E7">
        <w:rPr>
          <w:rFonts w:ascii="Tahoma" w:eastAsia="Times New Roman" w:hAnsi="Tahoma"/>
          <w:color w:val="000000"/>
          <w:sz w:val="26"/>
          <w:rtl/>
        </w:rPr>
        <w:t xml:space="preserve"> برای اوایل کار بشر باشد</w:t>
      </w:r>
      <w:r>
        <w:rPr>
          <w:rFonts w:ascii="Tahoma" w:eastAsia="Times New Roman" w:hAnsi="Tahoma" w:hint="cs"/>
          <w:color w:val="000000"/>
          <w:sz w:val="26"/>
          <w:rtl/>
        </w:rPr>
        <w:t>،</w:t>
      </w:r>
      <w:r w:rsidRPr="006C21E7">
        <w:rPr>
          <w:rFonts w:ascii="Tahoma" w:eastAsia="Times New Roman" w:hAnsi="Tahoma"/>
          <w:color w:val="000000"/>
          <w:sz w:val="26"/>
          <w:rtl/>
        </w:rPr>
        <w:t xml:space="preserve"> اما به‌تدریج </w:t>
      </w:r>
      <w:r>
        <w:rPr>
          <w:rFonts w:ascii="Tahoma" w:eastAsia="Times New Roman" w:hAnsi="Tahoma" w:hint="cs"/>
          <w:color w:val="000000"/>
          <w:sz w:val="26"/>
          <w:rtl/>
        </w:rPr>
        <w:t>«</w:t>
      </w:r>
      <w:r w:rsidRPr="006C21E7">
        <w:rPr>
          <w:rFonts w:ascii="Tahoma" w:eastAsia="Times New Roman" w:hAnsi="Tahoma"/>
          <w:color w:val="000000"/>
          <w:sz w:val="26"/>
          <w:rtl/>
        </w:rPr>
        <w:t>قانون</w:t>
      </w:r>
      <w:r>
        <w:rPr>
          <w:rFonts w:ascii="Tahoma" w:eastAsia="Times New Roman" w:hAnsi="Tahoma" w:hint="cs"/>
          <w:color w:val="000000"/>
          <w:sz w:val="26"/>
          <w:rtl/>
        </w:rPr>
        <w:t>»</w:t>
      </w:r>
      <w:r w:rsidRPr="006C21E7">
        <w:rPr>
          <w:rFonts w:ascii="Tahoma" w:eastAsia="Times New Roman" w:hAnsi="Tahoma"/>
          <w:color w:val="000000"/>
          <w:sz w:val="26"/>
          <w:rtl/>
        </w:rPr>
        <w:t xml:space="preserve"> شکل می‌گیرد و پیشرفته می‌شود و ضوابط خاص خودش را می‌یابد، لذا تفسیرهایی مثل تفسیر ارادة تشریعی به تکوینی شاید برای اوایل کار خوب باشد اما با توجه به پیشرفت بشر و استعداد خدادادی ابداع در او، آن‌ها را سکوی پرتاب خود می‌کند و تا آخر به آن‌ها اعتماد نمی‌کند. با پیشرفت بشر، شکل اجتماع و پیشرفت جامعه و مسائل حسن و قبح را در نظر می‌گیرد مثلاً بر طبق </w:t>
      </w:r>
      <w:r w:rsidR="00FC32B9">
        <w:rPr>
          <w:rFonts w:ascii="Tahoma" w:eastAsia="Times New Roman" w:hAnsi="Tahoma"/>
          <w:color w:val="000000"/>
          <w:sz w:val="26"/>
          <w:rtl/>
        </w:rPr>
        <w:t>این‌که</w:t>
      </w:r>
      <w:r w:rsidRPr="006C21E7">
        <w:rPr>
          <w:rFonts w:ascii="Tahoma" w:eastAsia="Times New Roman" w:hAnsi="Tahoma"/>
          <w:color w:val="000000"/>
          <w:sz w:val="26"/>
          <w:rtl/>
        </w:rPr>
        <w:t xml:space="preserve"> بخواهد یک جامعة حداقلی تصویر کند یا جامعة حداکثری، </w:t>
      </w:r>
      <w:r>
        <w:rPr>
          <w:rFonts w:ascii="Tahoma" w:eastAsia="Times New Roman" w:hAnsi="Tahoma"/>
          <w:color w:val="000000"/>
          <w:sz w:val="26"/>
          <w:rtl/>
        </w:rPr>
        <w:t>این‌ها</w:t>
      </w:r>
      <w:r w:rsidRPr="006C21E7">
        <w:rPr>
          <w:rFonts w:ascii="Tahoma" w:eastAsia="Times New Roman" w:hAnsi="Tahoma"/>
          <w:color w:val="000000"/>
          <w:sz w:val="26"/>
          <w:rtl/>
        </w:rPr>
        <w:t xml:space="preserve"> یکنواخت نیستند و ضابطة واحدی ندارد ؛ مثلاً «أنتم الأعلون إن کنتم مؤمنین»، یک جامعة حداکثری است.</w:t>
      </w:r>
    </w:p>
    <w:p w:rsidR="00E019DE" w:rsidRPr="006C21E7" w:rsidRDefault="00E019DE" w:rsidP="00E019DE">
      <w:pPr>
        <w:pStyle w:val="Heading3"/>
        <w:bidi/>
        <w:spacing w:afterAutospacing="0"/>
        <w:jc w:val="both"/>
        <w:rPr>
          <w:rFonts w:cs="B Lotus"/>
          <w:sz w:val="26"/>
          <w:szCs w:val="26"/>
          <w:rtl/>
        </w:rPr>
      </w:pPr>
      <w:bookmarkStart w:id="76" w:name="_Toc452463545"/>
      <w:r>
        <w:rPr>
          <w:rFonts w:cs="B Lotus" w:hint="cs"/>
          <w:sz w:val="26"/>
          <w:szCs w:val="26"/>
          <w:rtl/>
        </w:rPr>
        <w:t>تاریخچه</w:t>
      </w:r>
      <w:r w:rsidRPr="006C21E7">
        <w:rPr>
          <w:rFonts w:cs="B Lotus" w:hint="cs"/>
          <w:sz w:val="26"/>
          <w:szCs w:val="26"/>
          <w:rtl/>
        </w:rPr>
        <w:t xml:space="preserve"> </w:t>
      </w:r>
      <w:r>
        <w:rPr>
          <w:rFonts w:cs="B Lotus" w:hint="cs"/>
          <w:sz w:val="26"/>
          <w:szCs w:val="26"/>
          <w:rtl/>
        </w:rPr>
        <w:t>«</w:t>
      </w:r>
      <w:r w:rsidRPr="006C21E7">
        <w:rPr>
          <w:rFonts w:cs="B Lotus" w:hint="cs"/>
          <w:sz w:val="26"/>
          <w:szCs w:val="26"/>
          <w:rtl/>
        </w:rPr>
        <w:t>قانون</w:t>
      </w:r>
      <w:r>
        <w:rPr>
          <w:rFonts w:cs="B Lotus" w:hint="cs"/>
          <w:sz w:val="26"/>
          <w:szCs w:val="26"/>
          <w:rtl/>
        </w:rPr>
        <w:t>»</w:t>
      </w:r>
      <w:bookmarkEnd w:id="76"/>
    </w:p>
    <w:p w:rsidR="00E019DE" w:rsidRDefault="00E019DE" w:rsidP="00E019DE">
      <w:pPr>
        <w:spacing w:after="0" w:line="240" w:lineRule="auto"/>
        <w:jc w:val="both"/>
        <w:rPr>
          <w:rFonts w:ascii="Tahoma" w:eastAsia="Times New Roman" w:hAnsi="Tahoma"/>
          <w:color w:val="000000"/>
          <w:sz w:val="26"/>
          <w:rtl/>
        </w:rPr>
      </w:pPr>
      <w:r>
        <w:rPr>
          <w:rFonts w:ascii="Tahoma" w:eastAsia="Times New Roman" w:hAnsi="Tahoma"/>
          <w:color w:val="000000"/>
          <w:sz w:val="26"/>
          <w:rtl/>
        </w:rPr>
        <w:t>روم قدیم</w:t>
      </w:r>
      <w:r>
        <w:rPr>
          <w:rFonts w:ascii="Tahoma" w:eastAsia="Times New Roman" w:hAnsi="Tahoma" w:hint="cs"/>
          <w:color w:val="000000"/>
          <w:sz w:val="26"/>
          <w:rtl/>
        </w:rPr>
        <w:t xml:space="preserve"> و</w:t>
      </w:r>
      <w:r w:rsidRPr="006C21E7">
        <w:rPr>
          <w:rFonts w:ascii="Tahoma" w:eastAsia="Times New Roman" w:hAnsi="Tahoma"/>
          <w:color w:val="000000"/>
          <w:sz w:val="26"/>
          <w:rtl/>
        </w:rPr>
        <w:t xml:space="preserve"> عراق قدیم</w:t>
      </w:r>
      <w:r>
        <w:rPr>
          <w:rFonts w:ascii="Tahoma" w:eastAsia="Times New Roman" w:hAnsi="Tahoma" w:hint="cs"/>
          <w:color w:val="000000"/>
          <w:sz w:val="26"/>
          <w:rtl/>
        </w:rPr>
        <w:t xml:space="preserve"> اولین مناطقی هستند که قانون حاکم بوده است؛</w:t>
      </w:r>
      <w:r w:rsidRPr="006C21E7">
        <w:rPr>
          <w:rFonts w:ascii="Tahoma" w:eastAsia="Times New Roman" w:hAnsi="Tahoma"/>
          <w:color w:val="000000"/>
          <w:sz w:val="26"/>
          <w:rtl/>
        </w:rPr>
        <w:t xml:space="preserve"> در بابل که همین حِلّة فعلی عراق است</w:t>
      </w:r>
      <w:r>
        <w:rPr>
          <w:rFonts w:ascii="Tahoma" w:eastAsia="Times New Roman" w:hAnsi="Tahoma" w:hint="cs"/>
          <w:color w:val="000000"/>
          <w:sz w:val="26"/>
          <w:rtl/>
        </w:rPr>
        <w:t>،</w:t>
      </w:r>
      <w:r w:rsidRPr="006C21E7">
        <w:rPr>
          <w:rFonts w:ascii="Tahoma" w:eastAsia="Times New Roman" w:hAnsi="Tahoma"/>
          <w:color w:val="000000"/>
          <w:sz w:val="26"/>
          <w:rtl/>
        </w:rPr>
        <w:t xml:space="preserve"> تقریباً اولین منطقه‌ای است که در دنیا قانون حاکم بود که حد</w:t>
      </w:r>
      <w:r>
        <w:rPr>
          <w:rFonts w:ascii="Tahoma" w:eastAsia="Times New Roman" w:hAnsi="Tahoma"/>
          <w:color w:val="000000"/>
          <w:sz w:val="26"/>
          <w:rtl/>
        </w:rPr>
        <w:t>ود چهار هزار سال قبل</w:t>
      </w:r>
      <w:r>
        <w:rPr>
          <w:rFonts w:ascii="Tahoma" w:eastAsia="Times New Roman" w:hAnsi="Tahoma" w:hint="cs"/>
          <w:color w:val="000000"/>
          <w:sz w:val="26"/>
          <w:rtl/>
        </w:rPr>
        <w:t>،</w:t>
      </w:r>
      <w:r>
        <w:rPr>
          <w:rFonts w:ascii="Tahoma" w:eastAsia="Times New Roman" w:hAnsi="Tahoma"/>
          <w:color w:val="000000"/>
          <w:sz w:val="26"/>
          <w:rtl/>
        </w:rPr>
        <w:t xml:space="preserve"> قوانین همورابی</w:t>
      </w:r>
      <w:r>
        <w:rPr>
          <w:rFonts w:ascii="Tahoma" w:eastAsia="Times New Roman" w:hAnsi="Tahoma" w:hint="cs"/>
          <w:color w:val="000000"/>
          <w:sz w:val="26"/>
          <w:rtl/>
        </w:rPr>
        <w:t xml:space="preserve"> وجود داشته است.</w:t>
      </w:r>
    </w:p>
    <w:p w:rsidR="00E019DE" w:rsidRPr="006C21E7" w:rsidRDefault="00E019DE" w:rsidP="00E019DE">
      <w:pPr>
        <w:spacing w:after="0" w:line="240" w:lineRule="auto"/>
        <w:jc w:val="both"/>
        <w:rPr>
          <w:rFonts w:ascii="Times New Roman" w:eastAsia="Times New Roman" w:hAnsi="Times New Roman"/>
          <w:color w:val="000000"/>
          <w:sz w:val="26"/>
          <w:rtl/>
        </w:rPr>
      </w:pPr>
      <w:r>
        <w:rPr>
          <w:rFonts w:ascii="Tahoma" w:eastAsia="Times New Roman" w:hAnsi="Tahoma"/>
          <w:color w:val="000000"/>
          <w:sz w:val="26"/>
          <w:rtl/>
        </w:rPr>
        <w:t xml:space="preserve">البته راه تصمیم‌گیری مردم </w:t>
      </w:r>
      <w:r>
        <w:rPr>
          <w:rFonts w:ascii="Tahoma" w:eastAsia="Times New Roman" w:hAnsi="Tahoma" w:hint="cs"/>
          <w:color w:val="000000"/>
          <w:sz w:val="26"/>
          <w:rtl/>
        </w:rPr>
        <w:t>باهم</w:t>
      </w:r>
      <w:r w:rsidRPr="006C21E7">
        <w:rPr>
          <w:rFonts w:ascii="Tahoma" w:eastAsia="Times New Roman" w:hAnsi="Tahoma"/>
          <w:color w:val="000000"/>
          <w:sz w:val="26"/>
          <w:rtl/>
        </w:rPr>
        <w:t>ان طریقه‌ای است که مثلاً حدود 1700-1800 سال قبل در یونان بوده است، که مردم جمع می‌شدند و نظر می‌دادند که همین سقراط را هم مردم به اعدام محکوم کردند</w:t>
      </w:r>
      <w:r>
        <w:rPr>
          <w:rFonts w:ascii="Tahoma" w:eastAsia="Times New Roman" w:hAnsi="Tahoma" w:hint="cs"/>
          <w:color w:val="000000"/>
          <w:sz w:val="26"/>
          <w:rtl/>
        </w:rPr>
        <w:t>،</w:t>
      </w:r>
      <w:r w:rsidRPr="006C21E7">
        <w:rPr>
          <w:rFonts w:ascii="Tahoma" w:eastAsia="Times New Roman" w:hAnsi="Tahoma"/>
          <w:color w:val="000000"/>
          <w:sz w:val="26"/>
          <w:rtl/>
        </w:rPr>
        <w:t xml:space="preserve"> سقراط دفاع کرد و مردم قبول نکردند و او را محکوم کردند لذا خودش شوکران را خورد و مرد. دموکراسی یعنی حکومت مردم و این </w:t>
      </w:r>
      <w:r>
        <w:rPr>
          <w:rFonts w:ascii="Tahoma" w:eastAsia="Times New Roman" w:hAnsi="Tahoma"/>
          <w:color w:val="000000"/>
          <w:sz w:val="26"/>
          <w:rtl/>
        </w:rPr>
        <w:t>ازآنجا</w:t>
      </w:r>
      <w:r w:rsidRPr="006C21E7">
        <w:rPr>
          <w:rFonts w:ascii="Tahoma" w:eastAsia="Times New Roman" w:hAnsi="Tahoma"/>
          <w:color w:val="000000"/>
          <w:sz w:val="26"/>
          <w:rtl/>
        </w:rPr>
        <w:t xml:space="preserve"> درست شد. یا راه تصمیم‌گیری به شکلی است که در این دویست سال اخیر به شکل نمایندگان مردم مطرح شده است که آن‌ها </w:t>
      </w:r>
      <w:r>
        <w:rPr>
          <w:rFonts w:ascii="Tahoma" w:eastAsia="Times New Roman" w:hAnsi="Tahoma"/>
          <w:color w:val="000000"/>
          <w:sz w:val="26"/>
          <w:rtl/>
        </w:rPr>
        <w:t>به‌عنوان</w:t>
      </w:r>
      <w:r w:rsidRPr="006C21E7">
        <w:rPr>
          <w:rFonts w:ascii="Tahoma" w:eastAsia="Times New Roman" w:hAnsi="Tahoma"/>
          <w:color w:val="000000"/>
          <w:sz w:val="26"/>
          <w:rtl/>
        </w:rPr>
        <w:t xml:space="preserve"> انعکاس رأی مردم قانون تصویب می‌کنند. البته بخشی از این مسأله هم صبغة سیاسی داشت</w:t>
      </w:r>
      <w:r>
        <w:rPr>
          <w:rFonts w:ascii="Tahoma" w:eastAsia="Times New Roman" w:hAnsi="Tahoma" w:hint="cs"/>
          <w:color w:val="000000"/>
          <w:sz w:val="26"/>
          <w:rtl/>
        </w:rPr>
        <w:t xml:space="preserve"> و</w:t>
      </w:r>
      <w:r w:rsidRPr="006C21E7">
        <w:rPr>
          <w:rFonts w:ascii="Tahoma" w:eastAsia="Times New Roman" w:hAnsi="Tahoma"/>
          <w:color w:val="000000"/>
          <w:sz w:val="26"/>
          <w:rtl/>
        </w:rPr>
        <w:t xml:space="preserve"> نفی سلطنت استبدادی بود لذا در این مرحلة نفی سلطنت به دو شکل سلطنت مشروطه یا نظام جمهوری شکل گرفت و بیشترش هم از همین بحث‌هایی است که در اروپا از دوران رنسانس مخصوصا روح القوانین منتسکیو شروع شد.</w:t>
      </w:r>
    </w:p>
    <w:p w:rsidR="00E019DE" w:rsidRDefault="00E019DE" w:rsidP="00E019DE">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در این فضای قانونی سعیشان بر این بود که به قول امروزی‌ها برای قانون شخصیت حقوقی قائل باشند که مبدأش ارادة مردم باشد و در آن ولایتی مطرح نباشد و خودش ضوابطی و فضای خاصی داشته باشد؛ موادش </w:t>
      </w:r>
      <w:r>
        <w:rPr>
          <w:rFonts w:ascii="Tahoma" w:eastAsia="Times New Roman" w:hAnsi="Tahoma"/>
          <w:color w:val="000000"/>
          <w:sz w:val="26"/>
          <w:rtl/>
        </w:rPr>
        <w:t>باهم</w:t>
      </w:r>
      <w:r w:rsidRPr="006C21E7">
        <w:rPr>
          <w:rFonts w:ascii="Tahoma" w:eastAsia="Times New Roman" w:hAnsi="Tahoma"/>
          <w:color w:val="000000"/>
          <w:sz w:val="26"/>
          <w:rtl/>
        </w:rPr>
        <w:t xml:space="preserve"> منسجم باشد، حد و حدودش معین باشد، قوانین جزایی‌اش معین باشد</w:t>
      </w:r>
      <w:r w:rsidRPr="006C21E7">
        <w:rPr>
          <w:rFonts w:ascii="Tahoma" w:eastAsia="Times New Roman" w:hAnsi="Tahoma" w:hint="cs"/>
          <w:color w:val="000000"/>
          <w:sz w:val="26"/>
          <w:rtl/>
        </w:rPr>
        <w:t>.</w:t>
      </w:r>
    </w:p>
    <w:p w:rsidR="00E019DE" w:rsidRPr="006C21E7" w:rsidRDefault="00E019DE" w:rsidP="00E019DE">
      <w:pPr>
        <w:spacing w:after="0" w:line="240" w:lineRule="auto"/>
        <w:jc w:val="both"/>
        <w:rPr>
          <w:rFonts w:ascii="Tahoma" w:eastAsia="Times New Roman" w:hAnsi="Tahoma"/>
          <w:color w:val="000000"/>
          <w:sz w:val="26"/>
          <w:rtl/>
        </w:rPr>
      </w:pPr>
      <w:r>
        <w:rPr>
          <w:rFonts w:ascii="Tahoma" w:eastAsia="Times New Roman" w:hAnsi="Tahoma" w:hint="cs"/>
          <w:color w:val="000000"/>
          <w:sz w:val="26"/>
          <w:rtl/>
        </w:rPr>
        <w:t xml:space="preserve">نظام قوانین و </w:t>
      </w:r>
      <w:r w:rsidRPr="006C21E7">
        <w:rPr>
          <w:rFonts w:ascii="Tahoma" w:eastAsia="Times New Roman" w:hAnsi="Tahoma"/>
          <w:color w:val="000000"/>
          <w:sz w:val="26"/>
          <w:rtl/>
        </w:rPr>
        <w:t xml:space="preserve">اعتبارات تشریعی نیز گونه‌های مختلفی دارد مثلاً در اروپا در یک مرحله، </w:t>
      </w:r>
      <w:r w:rsidRPr="006C21E7">
        <w:rPr>
          <w:rFonts w:ascii="Tahoma" w:eastAsia="Times New Roman" w:hAnsi="Tahoma" w:hint="cs"/>
          <w:color w:val="000000"/>
          <w:sz w:val="26"/>
          <w:rtl/>
        </w:rPr>
        <w:t>«</w:t>
      </w:r>
      <w:r w:rsidRPr="006C21E7">
        <w:rPr>
          <w:rFonts w:ascii="Tahoma" w:eastAsia="Times New Roman" w:hAnsi="Tahoma"/>
          <w:color w:val="000000"/>
          <w:sz w:val="26"/>
          <w:rtl/>
        </w:rPr>
        <w:t>نظام ارباب رعیتی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بود. تفاوت </w:t>
      </w:r>
      <w:r w:rsidRPr="006C21E7">
        <w:rPr>
          <w:rFonts w:ascii="Tahoma" w:eastAsia="Times New Roman" w:hAnsi="Tahoma" w:hint="cs"/>
          <w:color w:val="000000"/>
          <w:sz w:val="26"/>
          <w:rtl/>
        </w:rPr>
        <w:t>«</w:t>
      </w:r>
      <w:r w:rsidRPr="006C21E7">
        <w:rPr>
          <w:rFonts w:ascii="Tahoma" w:eastAsia="Times New Roman" w:hAnsi="Tahoma"/>
          <w:color w:val="000000"/>
          <w:sz w:val="26"/>
          <w:rtl/>
        </w:rPr>
        <w:t>نظام ارباب رعیتی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با </w:t>
      </w:r>
      <w:r w:rsidRPr="006C21E7">
        <w:rPr>
          <w:rFonts w:ascii="Tahoma" w:eastAsia="Times New Roman" w:hAnsi="Tahoma" w:hint="cs"/>
          <w:color w:val="000000"/>
          <w:sz w:val="26"/>
          <w:rtl/>
        </w:rPr>
        <w:t>«</w:t>
      </w:r>
      <w:r w:rsidRPr="006C21E7">
        <w:rPr>
          <w:rFonts w:ascii="Tahoma" w:eastAsia="Times New Roman" w:hAnsi="Tahoma"/>
          <w:color w:val="000000"/>
          <w:sz w:val="26"/>
          <w:rtl/>
        </w:rPr>
        <w:t>نظام بردگی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در این است که در نظام بردگی، برده </w:t>
      </w:r>
      <w:r>
        <w:rPr>
          <w:rFonts w:ascii="Tahoma" w:eastAsia="Times New Roman" w:hAnsi="Tahoma"/>
          <w:color w:val="000000"/>
          <w:sz w:val="26"/>
          <w:rtl/>
        </w:rPr>
        <w:t>باهم</w:t>
      </w:r>
      <w:r w:rsidRPr="006C21E7">
        <w:rPr>
          <w:rFonts w:ascii="Tahoma" w:eastAsia="Times New Roman" w:hAnsi="Tahoma"/>
          <w:color w:val="000000"/>
          <w:sz w:val="26"/>
          <w:rtl/>
        </w:rPr>
        <w:t xml:space="preserve">ة وجودش ملک مالک است اما در نظام ارباب ـ رعیتی </w:t>
      </w:r>
      <w:r w:rsidRPr="006C21E7">
        <w:rPr>
          <w:rFonts w:ascii="Tahoma" w:eastAsia="Times New Roman" w:hAnsi="Tahoma"/>
          <w:color w:val="000000"/>
          <w:sz w:val="26"/>
          <w:rtl/>
        </w:rPr>
        <w:lastRenderedPageBreak/>
        <w:t xml:space="preserve">(یا به تعبیر لاتین فئودالیزم یا به تعبیر عربی اِقطاعی) رعیت یعنی کسی که روی زمین کار می‌کند به زمین وابسته است و با آن جابجا می‌شود یعنی او را با زمین به کسی می‌فروشند ولی </w:t>
      </w:r>
      <w:r>
        <w:rPr>
          <w:rFonts w:ascii="Tahoma" w:eastAsia="Times New Roman" w:hAnsi="Tahoma"/>
          <w:color w:val="000000"/>
          <w:sz w:val="26"/>
          <w:rtl/>
        </w:rPr>
        <w:t>باهم</w:t>
      </w:r>
      <w:r w:rsidRPr="006C21E7">
        <w:rPr>
          <w:rFonts w:ascii="Tahoma" w:eastAsia="Times New Roman" w:hAnsi="Tahoma"/>
          <w:color w:val="000000"/>
          <w:sz w:val="26"/>
          <w:rtl/>
        </w:rPr>
        <w:t>ة وجودش ملک ارباب نیست.</w:t>
      </w:r>
      <w:r w:rsidRPr="006C21E7">
        <w:rPr>
          <w:rStyle w:val="FootnoteReference"/>
          <w:rFonts w:ascii="Tahoma" w:eastAsia="Times New Roman" w:hAnsi="Tahoma"/>
          <w:color w:val="000000"/>
          <w:sz w:val="26"/>
          <w:vertAlign w:val="superscript"/>
          <w:rtl/>
        </w:rPr>
        <w:footnoteReference w:id="17"/>
      </w:r>
      <w:r w:rsidRPr="006C21E7">
        <w:rPr>
          <w:rFonts w:ascii="Tahoma" w:eastAsia="Times New Roman" w:hAnsi="Tahoma"/>
          <w:color w:val="000000"/>
          <w:sz w:val="26"/>
          <w:vertAlign w:val="superscript"/>
          <w:rtl/>
        </w:rPr>
        <w:t xml:space="preserve"> </w:t>
      </w:r>
    </w:p>
    <w:p w:rsidR="00E019DE" w:rsidRPr="006C21E7" w:rsidRDefault="00E019DE" w:rsidP="00E019DE">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بحث ما این است که نظام تشریعی در یک جامعة بردگی به یک نحو است و در نظام فؤدالی دگرگون می‌شود؛ چون زیربناها عوض می‌شود و باز در جامعة دیگر عوض می‌شود، لذا در تفکرات کمونیستی چیزی به نام قانون را نمی‌پذیرند و قانون را بازتاب نظام اجتماعی می‌دانند و آن را عامل ظلم و استبداد و استثمار می‌دانند.</w:t>
      </w:r>
      <w:r w:rsidRPr="006C21E7">
        <w:rPr>
          <w:rStyle w:val="FootnoteReference"/>
          <w:rFonts w:ascii="Tahoma" w:eastAsia="Times New Roman" w:hAnsi="Tahoma"/>
          <w:color w:val="000000"/>
          <w:sz w:val="26"/>
          <w:vertAlign w:val="superscript"/>
          <w:rtl/>
        </w:rPr>
        <w:footnoteReference w:id="18"/>
      </w:r>
      <w:r w:rsidRPr="006C21E7">
        <w:rPr>
          <w:rFonts w:ascii="Tahoma" w:eastAsia="Times New Roman" w:hAnsi="Tahoma"/>
          <w:color w:val="000000"/>
          <w:sz w:val="26"/>
          <w:vertAlign w:val="superscript"/>
          <w:rtl/>
        </w:rPr>
        <w:t xml:space="preserve"> </w:t>
      </w:r>
    </w:p>
    <w:p w:rsidR="00E019DE" w:rsidRPr="006C21E7" w:rsidRDefault="00E019DE" w:rsidP="00E019DE">
      <w:pPr>
        <w:pStyle w:val="Heading3"/>
        <w:bidi/>
        <w:spacing w:afterAutospacing="0"/>
        <w:jc w:val="both"/>
        <w:rPr>
          <w:rFonts w:cs="B Lotus"/>
          <w:sz w:val="26"/>
          <w:szCs w:val="26"/>
          <w:rtl/>
        </w:rPr>
      </w:pPr>
      <w:bookmarkStart w:id="77" w:name="_Toc452463546"/>
      <w:r w:rsidRPr="006C21E7">
        <w:rPr>
          <w:rFonts w:cs="B Lotus" w:hint="cs"/>
          <w:sz w:val="26"/>
          <w:szCs w:val="26"/>
          <w:rtl/>
        </w:rPr>
        <w:t xml:space="preserve">تاریخچه </w:t>
      </w:r>
      <w:r>
        <w:rPr>
          <w:rFonts w:cs="B Lotus" w:hint="cs"/>
          <w:sz w:val="26"/>
          <w:szCs w:val="26"/>
          <w:rtl/>
        </w:rPr>
        <w:t>«</w:t>
      </w:r>
      <w:r w:rsidRPr="006C21E7">
        <w:rPr>
          <w:rFonts w:cs="B Lotus" w:hint="cs"/>
          <w:sz w:val="26"/>
          <w:szCs w:val="26"/>
          <w:rtl/>
        </w:rPr>
        <w:t>قانون</w:t>
      </w:r>
      <w:r>
        <w:rPr>
          <w:rFonts w:cs="B Lotus" w:hint="cs"/>
          <w:sz w:val="26"/>
          <w:szCs w:val="26"/>
          <w:rtl/>
        </w:rPr>
        <w:t>»</w:t>
      </w:r>
      <w:r w:rsidRPr="006C21E7">
        <w:rPr>
          <w:rFonts w:cs="B Lotus" w:hint="cs"/>
          <w:sz w:val="26"/>
          <w:szCs w:val="26"/>
          <w:rtl/>
        </w:rPr>
        <w:t xml:space="preserve"> در اسلام</w:t>
      </w:r>
      <w:bookmarkEnd w:id="77"/>
    </w:p>
    <w:p w:rsidR="00E019DE" w:rsidRDefault="00E019DE" w:rsidP="00E019DE">
      <w:pPr>
        <w:spacing w:after="0" w:line="240" w:lineRule="auto"/>
        <w:jc w:val="both"/>
        <w:rPr>
          <w:rFonts w:ascii="Tahoma" w:eastAsia="Times New Roman" w:hAnsi="Tahoma"/>
          <w:color w:val="000000"/>
          <w:sz w:val="26"/>
          <w:rtl/>
        </w:rPr>
      </w:pPr>
      <w:r>
        <w:rPr>
          <w:rFonts w:ascii="Tahoma" w:eastAsia="Times New Roman" w:hAnsi="Tahoma" w:hint="cs"/>
          <w:color w:val="000000"/>
          <w:sz w:val="26"/>
          <w:rtl/>
        </w:rPr>
        <w:t>در</w:t>
      </w:r>
      <w:r w:rsidRPr="006C21E7">
        <w:rPr>
          <w:rFonts w:ascii="Tahoma" w:eastAsia="Times New Roman" w:hAnsi="Tahoma"/>
          <w:color w:val="000000"/>
          <w:sz w:val="26"/>
          <w:rtl/>
        </w:rPr>
        <w:t xml:space="preserve"> ایر</w:t>
      </w:r>
      <w:r>
        <w:rPr>
          <w:rFonts w:ascii="Tahoma" w:eastAsia="Times New Roman" w:hAnsi="Tahoma"/>
          <w:color w:val="000000"/>
          <w:sz w:val="26"/>
          <w:rtl/>
        </w:rPr>
        <w:t>آن‌هم</w:t>
      </w:r>
      <w:r w:rsidRPr="006C21E7">
        <w:rPr>
          <w:rFonts w:ascii="Tahoma" w:eastAsia="Times New Roman" w:hAnsi="Tahoma"/>
          <w:color w:val="000000"/>
          <w:sz w:val="26"/>
          <w:rtl/>
        </w:rPr>
        <w:t xml:space="preserve"> اجمالاً </w:t>
      </w:r>
      <w:r w:rsidRPr="006C21E7">
        <w:rPr>
          <w:rFonts w:ascii="Tahoma" w:eastAsia="Times New Roman" w:hAnsi="Tahoma" w:hint="cs"/>
          <w:color w:val="000000"/>
          <w:sz w:val="26"/>
          <w:rtl/>
        </w:rPr>
        <w:t>«</w:t>
      </w:r>
      <w:r w:rsidRPr="006C21E7">
        <w:rPr>
          <w:rFonts w:ascii="Tahoma" w:eastAsia="Times New Roman" w:hAnsi="Tahoma"/>
          <w:color w:val="000000"/>
          <w:sz w:val="26"/>
          <w:rtl/>
        </w:rPr>
        <w:t>روح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بود ولی شواهد قطعی تاریخی نشان می‌دهد که مکه و مدینه ارتباطی با ایران نداشتند</w:t>
      </w:r>
      <w:r w:rsidRPr="006C21E7">
        <w:rPr>
          <w:rFonts w:ascii="Tahoma" w:eastAsia="Times New Roman" w:hAnsi="Tahoma" w:hint="cs"/>
          <w:color w:val="000000"/>
          <w:sz w:val="26"/>
          <w:rtl/>
        </w:rPr>
        <w:t>.</w:t>
      </w:r>
      <w:r w:rsidRPr="006C21E7">
        <w:rPr>
          <w:rStyle w:val="FootnoteReference"/>
          <w:rFonts w:ascii="Tahoma" w:eastAsia="Times New Roman" w:hAnsi="Tahoma"/>
          <w:color w:val="000000"/>
          <w:sz w:val="26"/>
          <w:vertAlign w:val="superscript"/>
          <w:rtl/>
        </w:rPr>
        <w:footnoteReference w:id="19"/>
      </w:r>
      <w:r w:rsidRPr="006C21E7">
        <w:rPr>
          <w:rFonts w:ascii="Tahoma" w:eastAsia="Times New Roman" w:hAnsi="Tahoma" w:cs="Tahoma"/>
          <w:color w:val="000000"/>
          <w:sz w:val="26"/>
          <w:rtl/>
        </w:rPr>
        <w:t> </w:t>
      </w:r>
    </w:p>
    <w:p w:rsidR="00E019DE" w:rsidRPr="00546E0A" w:rsidRDefault="00E019DE" w:rsidP="00E019DE">
      <w:pPr>
        <w:spacing w:after="0" w:line="240" w:lineRule="auto"/>
        <w:jc w:val="both"/>
        <w:rPr>
          <w:rFonts w:ascii="Tahoma" w:eastAsia="Times New Roman" w:hAnsi="Tahoma" w:cs="Tahoma"/>
          <w:color w:val="000000"/>
          <w:sz w:val="26"/>
          <w:rtl/>
        </w:rPr>
      </w:pPr>
      <w:r>
        <w:rPr>
          <w:rFonts w:ascii="Tahoma" w:eastAsia="Times New Roman" w:hAnsi="Tahoma"/>
          <w:color w:val="000000"/>
          <w:sz w:val="26"/>
          <w:rtl/>
        </w:rPr>
        <w:t xml:space="preserve"> </w:t>
      </w:r>
      <w:r>
        <w:rPr>
          <w:rFonts w:ascii="Tahoma" w:eastAsia="Times New Roman" w:hAnsi="Tahoma" w:hint="cs"/>
          <w:color w:val="000000"/>
          <w:sz w:val="26"/>
          <w:rtl/>
        </w:rPr>
        <w:t>ن</w:t>
      </w:r>
      <w:r>
        <w:rPr>
          <w:rFonts w:ascii="Tahoma" w:eastAsia="Times New Roman" w:hAnsi="Tahoma"/>
          <w:color w:val="000000"/>
          <w:sz w:val="26"/>
          <w:rtl/>
        </w:rPr>
        <w:t>قل شده است که پیامبر</w:t>
      </w:r>
      <w:r>
        <w:rPr>
          <w:rFonts w:ascii="Tahoma" w:eastAsia="Times New Roman" w:hAnsi="Tahoma" w:hint="cs"/>
          <w:color w:val="000000"/>
          <w:sz w:val="26"/>
          <w:rtl/>
        </w:rPr>
        <w:t>(</w:t>
      </w:r>
      <w:r w:rsidRPr="006C21E7">
        <w:rPr>
          <w:rFonts w:ascii="Tahoma" w:eastAsia="Times New Roman" w:hAnsi="Tahoma"/>
          <w:color w:val="000000"/>
          <w:sz w:val="26"/>
          <w:rtl/>
        </w:rPr>
        <w:t>ص</w:t>
      </w:r>
      <w:r>
        <w:rPr>
          <w:rFonts w:ascii="Tahoma" w:eastAsia="Times New Roman" w:hAnsi="Tahoma" w:hint="cs"/>
          <w:color w:val="000000"/>
          <w:sz w:val="26"/>
          <w:rtl/>
        </w:rPr>
        <w:t>)</w:t>
      </w:r>
      <w:r w:rsidRPr="006C21E7">
        <w:rPr>
          <w:rFonts w:ascii="Tahoma" w:eastAsia="Times New Roman" w:hAnsi="Tahoma"/>
          <w:color w:val="000000"/>
          <w:sz w:val="26"/>
          <w:rtl/>
        </w:rPr>
        <w:t xml:space="preserve"> پس از تشریف‌فرمایی به مدینه برای اولین بار بین خودشان و یهود قانونی نوشتند که بعضی از بندها</w:t>
      </w:r>
      <w:r>
        <w:rPr>
          <w:rFonts w:ascii="Tahoma" w:eastAsia="Times New Roman" w:hAnsi="Tahoma"/>
          <w:color w:val="000000"/>
          <w:sz w:val="26"/>
          <w:rtl/>
        </w:rPr>
        <w:t>یش در طبقات ابن سعد و اموال ابو</w:t>
      </w:r>
      <w:r w:rsidRPr="006C21E7">
        <w:rPr>
          <w:rFonts w:ascii="Tahoma" w:eastAsia="Times New Roman" w:hAnsi="Tahoma"/>
          <w:color w:val="000000"/>
          <w:sz w:val="26"/>
          <w:rtl/>
        </w:rPr>
        <w:t>عبید و منابع دیگر آمده است و بعضی از مستشرقین هم آن‌ها را جمع کرده‌اند و توسط آقای سعیدی بیرجندی به‌عنوان نخستین قانون اساسی جهان به زبان فارسی ترجمه شده است، این قانون 52 بند قانونی است که کلیات را دارد جزئیات هم دارد</w:t>
      </w:r>
      <w:r w:rsidRPr="006C21E7">
        <w:rPr>
          <w:rFonts w:ascii="Tahoma" w:eastAsia="Times New Roman" w:hAnsi="Tahoma" w:hint="cs"/>
          <w:color w:val="000000"/>
          <w:sz w:val="26"/>
          <w:rtl/>
        </w:rPr>
        <w:t>.</w:t>
      </w:r>
      <w:r w:rsidRPr="003F6003">
        <w:rPr>
          <w:rStyle w:val="FootnoteReference"/>
          <w:rFonts w:ascii="Tahoma" w:eastAsia="Times New Roman" w:hAnsi="Tahoma"/>
          <w:color w:val="000000"/>
          <w:sz w:val="26"/>
          <w:vertAlign w:val="superscript"/>
          <w:rtl/>
        </w:rPr>
        <w:footnoteReference w:id="20"/>
      </w:r>
      <w:r w:rsidRPr="006C21E7">
        <w:rPr>
          <w:rFonts w:ascii="Tahoma" w:eastAsia="Times New Roman" w:hAnsi="Tahoma" w:cs="Tahoma"/>
          <w:color w:val="000000"/>
          <w:sz w:val="26"/>
          <w:rtl/>
        </w:rPr>
        <w:t> </w:t>
      </w:r>
      <w:r>
        <w:rPr>
          <w:rFonts w:ascii="Tahoma" w:eastAsia="Times New Roman" w:hAnsi="Tahoma"/>
          <w:color w:val="000000"/>
          <w:sz w:val="26"/>
          <w:rtl/>
        </w:rPr>
        <w:t>آنچه از پیامبر</w:t>
      </w:r>
      <w:r>
        <w:rPr>
          <w:rFonts w:ascii="Tahoma" w:eastAsia="Times New Roman" w:hAnsi="Tahoma" w:hint="cs"/>
          <w:color w:val="000000"/>
          <w:sz w:val="26"/>
          <w:rtl/>
        </w:rPr>
        <w:t>(</w:t>
      </w:r>
      <w:r w:rsidRPr="006C21E7">
        <w:rPr>
          <w:rFonts w:ascii="Tahoma" w:eastAsia="Times New Roman" w:hAnsi="Tahoma"/>
          <w:color w:val="000000"/>
          <w:sz w:val="26"/>
          <w:rtl/>
        </w:rPr>
        <w:t>ص</w:t>
      </w:r>
      <w:r>
        <w:rPr>
          <w:rFonts w:ascii="Tahoma" w:eastAsia="Times New Roman" w:hAnsi="Tahoma" w:hint="cs"/>
          <w:color w:val="000000"/>
          <w:sz w:val="26"/>
          <w:rtl/>
        </w:rPr>
        <w:t>)</w:t>
      </w:r>
      <w:r w:rsidRPr="006C21E7">
        <w:rPr>
          <w:rFonts w:ascii="Tahoma" w:eastAsia="Times New Roman" w:hAnsi="Tahoma"/>
          <w:color w:val="000000"/>
          <w:sz w:val="26"/>
          <w:rtl/>
        </w:rPr>
        <w:t xml:space="preserve"> نقل شده حالت قانونی دارد</w:t>
      </w:r>
      <w:r>
        <w:rPr>
          <w:rFonts w:ascii="Tahoma" w:eastAsia="Times New Roman" w:hAnsi="Tahoma" w:hint="cs"/>
          <w:color w:val="000000"/>
          <w:sz w:val="26"/>
          <w:rtl/>
        </w:rPr>
        <w:t xml:space="preserve"> ولی </w:t>
      </w:r>
      <w:r w:rsidRPr="006C21E7">
        <w:rPr>
          <w:rFonts w:ascii="Tahoma" w:eastAsia="Times New Roman" w:hAnsi="Tahoma"/>
          <w:color w:val="000000"/>
          <w:sz w:val="26"/>
          <w:rtl/>
        </w:rPr>
        <w:t xml:space="preserve">همة تعابیرش تعابیر قانون اساسی نیست و بعضی تعابیر جزئی </w:t>
      </w:r>
      <w:r>
        <w:rPr>
          <w:rFonts w:ascii="Tahoma" w:eastAsia="Times New Roman" w:hAnsi="Tahoma" w:hint="cs"/>
          <w:color w:val="000000"/>
          <w:sz w:val="26"/>
          <w:rtl/>
        </w:rPr>
        <w:t xml:space="preserve">هم </w:t>
      </w:r>
      <w:r w:rsidRPr="006C21E7">
        <w:rPr>
          <w:rFonts w:ascii="Tahoma" w:eastAsia="Times New Roman" w:hAnsi="Tahoma"/>
          <w:color w:val="000000"/>
          <w:sz w:val="26"/>
          <w:rtl/>
        </w:rPr>
        <w:t xml:space="preserve">در آن هست. مخصوصاً که اکثر اهل مدینه جاهل بودند و یهود مدینه را اهل کتاب می‌دانستند و </w:t>
      </w:r>
      <w:r>
        <w:rPr>
          <w:rFonts w:ascii="Tahoma" w:eastAsia="Times New Roman" w:hAnsi="Tahoma"/>
          <w:color w:val="000000"/>
          <w:sz w:val="26"/>
          <w:rtl/>
        </w:rPr>
        <w:t>این‌ها</w:t>
      </w:r>
      <w:r w:rsidRPr="006C21E7">
        <w:rPr>
          <w:rFonts w:ascii="Tahoma" w:eastAsia="Times New Roman" w:hAnsi="Tahoma"/>
          <w:color w:val="000000"/>
          <w:sz w:val="26"/>
          <w:rtl/>
        </w:rPr>
        <w:t xml:space="preserve"> قدرت داشتند</w:t>
      </w:r>
      <w:r>
        <w:rPr>
          <w:rFonts w:ascii="Tahoma" w:eastAsia="Times New Roman" w:hAnsi="Tahoma" w:hint="cs"/>
          <w:color w:val="000000"/>
          <w:sz w:val="26"/>
          <w:rtl/>
        </w:rPr>
        <w:t>،</w:t>
      </w:r>
      <w:r w:rsidRPr="006C21E7">
        <w:rPr>
          <w:rFonts w:ascii="Tahoma" w:eastAsia="Times New Roman" w:hAnsi="Tahoma"/>
          <w:color w:val="000000"/>
          <w:sz w:val="26"/>
          <w:rtl/>
        </w:rPr>
        <w:t xml:space="preserve"> قدرت اقتصادی هم داشتند</w:t>
      </w:r>
      <w:r>
        <w:rPr>
          <w:rFonts w:ascii="Tahoma" w:eastAsia="Times New Roman" w:hAnsi="Tahoma" w:hint="cs"/>
          <w:color w:val="000000"/>
          <w:sz w:val="26"/>
          <w:rtl/>
        </w:rPr>
        <w:t xml:space="preserve"> و</w:t>
      </w:r>
      <w:r w:rsidRPr="006C21E7">
        <w:rPr>
          <w:rFonts w:ascii="Tahoma" w:eastAsia="Times New Roman" w:hAnsi="Tahoma"/>
          <w:color w:val="000000"/>
          <w:sz w:val="26"/>
          <w:rtl/>
        </w:rPr>
        <w:t xml:space="preserve"> جهات مخت</w:t>
      </w:r>
      <w:r>
        <w:rPr>
          <w:rFonts w:ascii="Tahoma" w:eastAsia="Times New Roman" w:hAnsi="Tahoma"/>
          <w:color w:val="000000"/>
          <w:sz w:val="26"/>
          <w:rtl/>
        </w:rPr>
        <w:t>لف در اختیارشان بود</w:t>
      </w:r>
      <w:r>
        <w:rPr>
          <w:rFonts w:ascii="Tahoma" w:eastAsia="Times New Roman" w:hAnsi="Tahoma" w:hint="cs"/>
          <w:color w:val="000000"/>
          <w:sz w:val="26"/>
          <w:rtl/>
        </w:rPr>
        <w:t>.</w:t>
      </w:r>
      <w:r>
        <w:rPr>
          <w:rFonts w:ascii="Tahoma" w:eastAsia="Times New Roman" w:hAnsi="Tahoma"/>
          <w:color w:val="000000"/>
          <w:sz w:val="26"/>
          <w:rtl/>
        </w:rPr>
        <w:t xml:space="preserve"> پیامبر اکرم</w:t>
      </w:r>
      <w:r>
        <w:rPr>
          <w:rFonts w:ascii="Tahoma" w:eastAsia="Times New Roman" w:hAnsi="Tahoma" w:hint="cs"/>
          <w:color w:val="000000"/>
          <w:sz w:val="26"/>
          <w:rtl/>
        </w:rPr>
        <w:t>(</w:t>
      </w:r>
      <w:r w:rsidRPr="006C21E7">
        <w:rPr>
          <w:rFonts w:ascii="Tahoma" w:eastAsia="Times New Roman" w:hAnsi="Tahoma"/>
          <w:color w:val="000000"/>
          <w:sz w:val="26"/>
          <w:rtl/>
        </w:rPr>
        <w:t>ص</w:t>
      </w:r>
      <w:r>
        <w:rPr>
          <w:rFonts w:ascii="Tahoma" w:eastAsia="Times New Roman" w:hAnsi="Tahoma" w:hint="cs"/>
          <w:color w:val="000000"/>
          <w:sz w:val="26"/>
          <w:rtl/>
        </w:rPr>
        <w:t>)</w:t>
      </w:r>
      <w:r w:rsidRPr="006C21E7">
        <w:rPr>
          <w:rFonts w:ascii="Tahoma" w:eastAsia="Times New Roman" w:hAnsi="Tahoma"/>
          <w:color w:val="000000"/>
          <w:sz w:val="26"/>
          <w:rtl/>
        </w:rPr>
        <w:t xml:space="preserve"> از بدو ورود به مدینه قانونی را بین خودشان و یهود قرار دادند. بعد از صلح حدیبیه هم که بنا شد از جاهای مختلف بیایند و اسلام بیاورند و مشرکین مانعشان </w:t>
      </w:r>
      <w:r w:rsidRPr="006C21E7">
        <w:rPr>
          <w:rFonts w:ascii="Tahoma" w:eastAsia="Times New Roman" w:hAnsi="Tahoma"/>
          <w:color w:val="000000"/>
          <w:sz w:val="26"/>
          <w:rtl/>
        </w:rPr>
        <w:lastRenderedPageBreak/>
        <w:t>نشود و آن سال را اصطلاحا</w:t>
      </w:r>
      <w:r>
        <w:rPr>
          <w:rFonts w:ascii="Tahoma" w:eastAsia="Times New Roman" w:hAnsi="Tahoma" w:hint="cs"/>
          <w:color w:val="000000"/>
          <w:sz w:val="26"/>
          <w:rtl/>
        </w:rPr>
        <w:t>ً</w:t>
      </w:r>
      <w:r w:rsidRPr="006C21E7">
        <w:rPr>
          <w:rFonts w:ascii="Tahoma" w:eastAsia="Times New Roman" w:hAnsi="Tahoma"/>
          <w:color w:val="000000"/>
          <w:sz w:val="26"/>
          <w:rtl/>
        </w:rPr>
        <w:t xml:space="preserve"> </w:t>
      </w:r>
      <w:r>
        <w:rPr>
          <w:rFonts w:ascii="Tahoma" w:eastAsia="Times New Roman" w:hAnsi="Tahoma" w:hint="cs"/>
          <w:color w:val="000000"/>
          <w:sz w:val="26"/>
          <w:rtl/>
        </w:rPr>
        <w:t>«</w:t>
      </w:r>
      <w:r w:rsidRPr="006C21E7">
        <w:rPr>
          <w:rFonts w:ascii="Tahoma" w:eastAsia="Times New Roman" w:hAnsi="Tahoma"/>
          <w:color w:val="000000"/>
          <w:sz w:val="26"/>
          <w:rtl/>
        </w:rPr>
        <w:t>عام الوفود</w:t>
      </w:r>
      <w:r>
        <w:rPr>
          <w:rFonts w:ascii="Tahoma" w:eastAsia="Times New Roman" w:hAnsi="Tahoma" w:hint="cs"/>
          <w:color w:val="000000"/>
          <w:sz w:val="26"/>
          <w:rtl/>
        </w:rPr>
        <w:t>»</w:t>
      </w:r>
      <w:r w:rsidRPr="006C21E7">
        <w:rPr>
          <w:rFonts w:ascii="Tahoma" w:eastAsia="Times New Roman" w:hAnsi="Tahoma"/>
          <w:color w:val="000000"/>
          <w:sz w:val="26"/>
          <w:rtl/>
        </w:rPr>
        <w:t xml:space="preserve"> می‌گویند</w:t>
      </w:r>
      <w:r>
        <w:rPr>
          <w:rFonts w:ascii="Tahoma" w:eastAsia="Times New Roman" w:hAnsi="Tahoma" w:hint="cs"/>
          <w:color w:val="000000"/>
          <w:sz w:val="26"/>
          <w:rtl/>
        </w:rPr>
        <w:t>.</w:t>
      </w:r>
      <w:r w:rsidRPr="00232279">
        <w:rPr>
          <w:rStyle w:val="FootnoteReference"/>
          <w:rFonts w:ascii="Tahoma" w:eastAsia="Times New Roman" w:hAnsi="Tahoma"/>
          <w:color w:val="000000"/>
          <w:sz w:val="26"/>
          <w:vertAlign w:val="superscript"/>
          <w:rtl/>
        </w:rPr>
        <w:footnoteReference w:id="21"/>
      </w:r>
      <w:r w:rsidRPr="006C21E7">
        <w:rPr>
          <w:rFonts w:ascii="Tahoma" w:eastAsia="Times New Roman" w:hAnsi="Tahoma"/>
          <w:color w:val="000000"/>
          <w:sz w:val="26"/>
          <w:rtl/>
        </w:rPr>
        <w:t xml:space="preserve"> در سالی هم که مسیحیان نجران</w:t>
      </w:r>
      <w:r w:rsidRPr="006C21E7">
        <w:rPr>
          <w:rFonts w:ascii="Tahoma" w:eastAsia="Times New Roman" w:hAnsi="Tahoma" w:cs="Tahoma"/>
          <w:color w:val="000000"/>
          <w:sz w:val="26"/>
          <w:rtl/>
        </w:rPr>
        <w:t> </w:t>
      </w:r>
      <w:r w:rsidRPr="006C21E7">
        <w:rPr>
          <w:rFonts w:ascii="Tahoma" w:eastAsia="Times New Roman" w:hAnsi="Tahoma"/>
          <w:color w:val="000000"/>
          <w:sz w:val="26"/>
          <w:rtl/>
        </w:rPr>
        <w:t>آم</w:t>
      </w:r>
      <w:r>
        <w:rPr>
          <w:rFonts w:ascii="Tahoma" w:eastAsia="Times New Roman" w:hAnsi="Tahoma"/>
          <w:color w:val="000000"/>
          <w:sz w:val="26"/>
          <w:rtl/>
        </w:rPr>
        <w:t>دند و قصه مباهله رخ داد، پیامبر</w:t>
      </w:r>
      <w:r>
        <w:rPr>
          <w:rFonts w:ascii="Tahoma" w:eastAsia="Times New Roman" w:hAnsi="Tahoma" w:hint="cs"/>
          <w:color w:val="000000"/>
          <w:sz w:val="26"/>
          <w:rtl/>
        </w:rPr>
        <w:t>(</w:t>
      </w:r>
      <w:r w:rsidRPr="006C21E7">
        <w:rPr>
          <w:rFonts w:ascii="Tahoma" w:eastAsia="Times New Roman" w:hAnsi="Tahoma"/>
          <w:color w:val="000000"/>
          <w:sz w:val="26"/>
          <w:rtl/>
        </w:rPr>
        <w:t>ص</w:t>
      </w:r>
      <w:r>
        <w:rPr>
          <w:rFonts w:ascii="Tahoma" w:eastAsia="Times New Roman" w:hAnsi="Tahoma" w:hint="cs"/>
          <w:color w:val="000000"/>
          <w:sz w:val="26"/>
          <w:rtl/>
        </w:rPr>
        <w:t>)</w:t>
      </w:r>
      <w:r w:rsidRPr="006C21E7">
        <w:rPr>
          <w:rFonts w:ascii="Tahoma" w:eastAsia="Times New Roman" w:hAnsi="Tahoma"/>
          <w:color w:val="000000"/>
          <w:sz w:val="26"/>
          <w:rtl/>
        </w:rPr>
        <w:t xml:space="preserve"> با آن‌ها قرارداد بستند. تمام این تعابیر را که ما می‌بینیم به ضمیمه تعابیر قرآنی پی می‌بریم که فضای حاکم بر فقه</w:t>
      </w:r>
      <w:r>
        <w:rPr>
          <w:rFonts w:ascii="Tahoma" w:eastAsia="Times New Roman" w:hAnsi="Tahoma" w:hint="cs"/>
          <w:color w:val="000000"/>
          <w:sz w:val="26"/>
          <w:rtl/>
        </w:rPr>
        <w:t>،</w:t>
      </w:r>
      <w:r w:rsidRPr="006C21E7">
        <w:rPr>
          <w:rFonts w:ascii="Tahoma" w:eastAsia="Times New Roman" w:hAnsi="Tahoma"/>
          <w:color w:val="000000"/>
          <w:sz w:val="26"/>
          <w:rtl/>
        </w:rPr>
        <w:t xml:space="preserve"> </w:t>
      </w:r>
      <w:r>
        <w:rPr>
          <w:rFonts w:ascii="Tahoma" w:eastAsia="Times New Roman" w:hAnsi="Tahoma" w:hint="cs"/>
          <w:color w:val="000000"/>
          <w:sz w:val="26"/>
          <w:rtl/>
        </w:rPr>
        <w:t>«</w:t>
      </w:r>
      <w:r w:rsidRPr="006C21E7">
        <w:rPr>
          <w:rFonts w:ascii="Tahoma" w:eastAsia="Times New Roman" w:hAnsi="Tahoma"/>
          <w:color w:val="000000"/>
          <w:sz w:val="26"/>
          <w:rtl/>
        </w:rPr>
        <w:t>فضای قانونی</w:t>
      </w:r>
      <w:r>
        <w:rPr>
          <w:rFonts w:ascii="Tahoma" w:eastAsia="Times New Roman" w:hAnsi="Tahoma" w:hint="cs"/>
          <w:color w:val="000000"/>
          <w:sz w:val="26"/>
          <w:rtl/>
        </w:rPr>
        <w:t>»</w:t>
      </w:r>
      <w:r w:rsidRPr="006C21E7">
        <w:rPr>
          <w:rFonts w:ascii="Tahoma" w:eastAsia="Times New Roman" w:hAnsi="Tahoma"/>
          <w:color w:val="000000"/>
          <w:sz w:val="26"/>
          <w:rtl/>
        </w:rPr>
        <w:t xml:space="preserve"> است و اگر بخواهیم در اصول بنویسیم باید یک </w:t>
      </w:r>
      <w:r>
        <w:rPr>
          <w:rFonts w:ascii="Tahoma" w:eastAsia="Times New Roman" w:hAnsi="Tahoma" w:hint="cs"/>
          <w:color w:val="000000"/>
          <w:sz w:val="26"/>
          <w:rtl/>
        </w:rPr>
        <w:t>«</w:t>
      </w:r>
      <w:r w:rsidRPr="006C21E7">
        <w:rPr>
          <w:rFonts w:ascii="Tahoma" w:eastAsia="Times New Roman" w:hAnsi="Tahoma"/>
          <w:color w:val="000000"/>
          <w:sz w:val="26"/>
          <w:rtl/>
        </w:rPr>
        <w:t>فضای قانونی</w:t>
      </w:r>
      <w:r>
        <w:rPr>
          <w:rFonts w:ascii="Tahoma" w:eastAsia="Times New Roman" w:hAnsi="Tahoma" w:hint="cs"/>
          <w:color w:val="000000"/>
          <w:sz w:val="26"/>
          <w:rtl/>
        </w:rPr>
        <w:t>»</w:t>
      </w:r>
      <w:r w:rsidRPr="006C21E7">
        <w:rPr>
          <w:rFonts w:ascii="Tahoma" w:eastAsia="Times New Roman" w:hAnsi="Tahoma"/>
          <w:color w:val="000000"/>
          <w:sz w:val="26"/>
          <w:rtl/>
        </w:rPr>
        <w:t xml:space="preserve"> را مراعات کنیم البته در بعضی جاها شاید ادبیات، ادبیات </w:t>
      </w:r>
      <w:r>
        <w:rPr>
          <w:rFonts w:ascii="Tahoma" w:eastAsia="Times New Roman" w:hAnsi="Tahoma" w:hint="cs"/>
          <w:color w:val="000000"/>
          <w:sz w:val="26"/>
          <w:rtl/>
        </w:rPr>
        <w:t>«</w:t>
      </w:r>
      <w:r w:rsidRPr="006C21E7">
        <w:rPr>
          <w:rFonts w:ascii="Tahoma" w:eastAsia="Times New Roman" w:hAnsi="Tahoma"/>
          <w:color w:val="000000"/>
          <w:sz w:val="26"/>
          <w:rtl/>
        </w:rPr>
        <w:t>عبد و مولا</w:t>
      </w:r>
      <w:r>
        <w:rPr>
          <w:rFonts w:ascii="Tahoma" w:eastAsia="Times New Roman" w:hAnsi="Tahoma" w:hint="cs"/>
          <w:color w:val="000000"/>
          <w:sz w:val="26"/>
          <w:rtl/>
        </w:rPr>
        <w:t>»</w:t>
      </w:r>
      <w:r w:rsidRPr="006C21E7">
        <w:rPr>
          <w:rFonts w:ascii="Tahoma" w:eastAsia="Times New Roman" w:hAnsi="Tahoma"/>
          <w:color w:val="000000"/>
          <w:sz w:val="26"/>
          <w:rtl/>
        </w:rPr>
        <w:t xml:space="preserve"> باشد لکن آن که حاکم است همان </w:t>
      </w:r>
      <w:r>
        <w:rPr>
          <w:rFonts w:ascii="Tahoma" w:eastAsia="Times New Roman" w:hAnsi="Tahoma" w:hint="cs"/>
          <w:color w:val="000000"/>
          <w:sz w:val="26"/>
          <w:rtl/>
        </w:rPr>
        <w:t>«</w:t>
      </w:r>
      <w:r w:rsidRPr="006C21E7">
        <w:rPr>
          <w:rFonts w:ascii="Tahoma" w:eastAsia="Times New Roman" w:hAnsi="Tahoma"/>
          <w:color w:val="000000"/>
          <w:sz w:val="26"/>
          <w:rtl/>
        </w:rPr>
        <w:t>روح قانون</w:t>
      </w:r>
      <w:r>
        <w:rPr>
          <w:rFonts w:ascii="Tahoma" w:eastAsia="Times New Roman" w:hAnsi="Tahoma" w:hint="cs"/>
          <w:color w:val="000000"/>
          <w:sz w:val="26"/>
          <w:rtl/>
        </w:rPr>
        <w:t>»</w:t>
      </w:r>
      <w:r w:rsidRPr="006C21E7">
        <w:rPr>
          <w:rFonts w:ascii="Tahoma" w:eastAsia="Times New Roman" w:hAnsi="Tahoma"/>
          <w:color w:val="000000"/>
          <w:sz w:val="26"/>
          <w:rtl/>
        </w:rPr>
        <w:t xml:space="preserve"> است.</w:t>
      </w:r>
    </w:p>
    <w:p w:rsidR="009156DA" w:rsidRDefault="00B52551" w:rsidP="00783F1E">
      <w:pPr>
        <w:pStyle w:val="Heading1"/>
        <w:spacing w:line="240" w:lineRule="auto"/>
        <w:rPr>
          <w:rtl/>
        </w:rPr>
      </w:pPr>
      <w:bookmarkStart w:id="78" w:name="_Toc452463547"/>
      <w:r>
        <w:rPr>
          <w:rFonts w:hint="cs"/>
          <w:rtl/>
        </w:rPr>
        <w:t>مقایسه</w:t>
      </w:r>
      <w:r w:rsidR="009156DA">
        <w:rPr>
          <w:rFonts w:hint="cs"/>
          <w:rtl/>
        </w:rPr>
        <w:t xml:space="preserve"> فضای «عبد و مولا» با</w:t>
      </w:r>
      <w:r w:rsidR="003162D9">
        <w:rPr>
          <w:rFonts w:hint="cs"/>
          <w:rtl/>
        </w:rPr>
        <w:t xml:space="preserve"> فضای</w:t>
      </w:r>
      <w:r w:rsidR="009156DA">
        <w:rPr>
          <w:rFonts w:hint="cs"/>
          <w:rtl/>
        </w:rPr>
        <w:t xml:space="preserve"> «نظام قانونی»</w:t>
      </w:r>
      <w:bookmarkEnd w:id="78"/>
    </w:p>
    <w:p w:rsidR="00677C0C" w:rsidRDefault="00B52551" w:rsidP="00783F1E">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محیط در تفکر انسان وارد می‌شود و همچون قرائن سیاقی به کلام مکتنف می‌ّشود، یا به تعبیر بنده موجب یک نوع استبطان می‌شود. آن‌ها که به‌عنوان پشتوانه‌های آن قرار می‌گیرد می‌تواند جامعة بردگی مؤثر باشد</w:t>
      </w:r>
      <w:r w:rsidR="00E94125">
        <w:rPr>
          <w:rFonts w:ascii="Tahoma" w:eastAsia="Times New Roman" w:hAnsi="Tahoma" w:hint="cs"/>
          <w:color w:val="000000"/>
          <w:sz w:val="26"/>
          <w:rtl/>
        </w:rPr>
        <w:t>.</w:t>
      </w:r>
      <w:r w:rsidRPr="006C21E7">
        <w:rPr>
          <w:rFonts w:ascii="Tahoma" w:eastAsia="Times New Roman" w:hAnsi="Tahoma"/>
          <w:color w:val="000000"/>
          <w:sz w:val="26"/>
          <w:rtl/>
        </w:rPr>
        <w:t xml:space="preserve"> </w:t>
      </w:r>
    </w:p>
    <w:p w:rsidR="00677C0C" w:rsidRDefault="00677C0C"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وقتی کسی می‌خواهد د</w:t>
      </w:r>
      <w:r>
        <w:rPr>
          <w:rFonts w:ascii="Tahoma" w:eastAsia="Times New Roman" w:hAnsi="Tahoma"/>
          <w:color w:val="000000"/>
          <w:sz w:val="26"/>
          <w:rtl/>
        </w:rPr>
        <w:t xml:space="preserve">ر بحث‌های اصولی با آقایان </w:t>
      </w:r>
      <w:r>
        <w:rPr>
          <w:rFonts w:ascii="Tahoma" w:eastAsia="Times New Roman" w:hAnsi="Tahoma" w:hint="cs"/>
          <w:color w:val="000000"/>
          <w:sz w:val="26"/>
          <w:rtl/>
        </w:rPr>
        <w:t>بحث کند،</w:t>
      </w:r>
      <w:r w:rsidRPr="006C21E7">
        <w:rPr>
          <w:rFonts w:ascii="Tahoma" w:eastAsia="Times New Roman" w:hAnsi="Tahoma"/>
          <w:color w:val="000000"/>
          <w:sz w:val="26"/>
          <w:rtl/>
        </w:rPr>
        <w:t xml:space="preserve"> باید معین کند که از چه فضایی با آن‌ها وارد بحث می‌شود، لذا</w:t>
      </w:r>
      <w:r w:rsidRPr="006C21E7">
        <w:rPr>
          <w:rFonts w:ascii="Tahoma" w:eastAsia="Times New Roman" w:hAnsi="Tahoma" w:cs="Tahoma"/>
          <w:color w:val="000000"/>
          <w:sz w:val="26"/>
          <w:rtl/>
        </w:rPr>
        <w:t> </w:t>
      </w:r>
      <w:r w:rsidRPr="006C21E7">
        <w:rPr>
          <w:rFonts w:ascii="Tahoma" w:eastAsia="Times New Roman" w:hAnsi="Tahoma" w:hint="cs"/>
          <w:color w:val="000000"/>
          <w:sz w:val="26"/>
          <w:rtl/>
        </w:rPr>
        <w:t>مثلاً</w:t>
      </w:r>
      <w:r w:rsidRPr="006C21E7">
        <w:rPr>
          <w:rFonts w:ascii="Tahoma" w:eastAsia="Times New Roman" w:hAnsi="Tahoma" w:cs="Tahoma"/>
          <w:color w:val="000000"/>
          <w:sz w:val="26"/>
          <w:rtl/>
        </w:rPr>
        <w:t> </w:t>
      </w:r>
      <w:r w:rsidRPr="006C21E7">
        <w:rPr>
          <w:rFonts w:ascii="Tahoma" w:eastAsia="Times New Roman" w:hAnsi="Tahoma"/>
          <w:color w:val="000000"/>
          <w:sz w:val="26"/>
          <w:rtl/>
        </w:rPr>
        <w:t xml:space="preserve">اگر بخواهید از راه </w:t>
      </w:r>
      <w:r>
        <w:rPr>
          <w:rFonts w:ascii="Tahoma" w:eastAsia="Times New Roman" w:hAnsi="Tahoma" w:hint="cs"/>
          <w:color w:val="000000"/>
          <w:sz w:val="26"/>
          <w:rtl/>
        </w:rPr>
        <w:t>«</w:t>
      </w:r>
      <w:r w:rsidRPr="006C21E7">
        <w:rPr>
          <w:rFonts w:ascii="Tahoma" w:eastAsia="Times New Roman" w:hAnsi="Tahoma"/>
          <w:color w:val="000000"/>
          <w:sz w:val="26"/>
          <w:rtl/>
        </w:rPr>
        <w:t>فضای قانونی</w:t>
      </w:r>
      <w:r>
        <w:rPr>
          <w:rFonts w:ascii="Tahoma" w:eastAsia="Times New Roman" w:hAnsi="Tahoma" w:hint="cs"/>
          <w:color w:val="000000"/>
          <w:sz w:val="26"/>
          <w:rtl/>
        </w:rPr>
        <w:t>»</w:t>
      </w:r>
      <w:r w:rsidRPr="006C21E7">
        <w:rPr>
          <w:rFonts w:ascii="Tahoma" w:eastAsia="Times New Roman" w:hAnsi="Tahoma"/>
          <w:color w:val="000000"/>
          <w:sz w:val="26"/>
          <w:rtl/>
        </w:rPr>
        <w:t xml:space="preserve"> با آقای خویی بحث کنید به جایی نمی‌رسید؛ چون او یک فضا را نگاه کرده است و شما یک فضای دیگر را نگاه می‌کنید.</w:t>
      </w:r>
      <w:r w:rsidRPr="00527A9A">
        <w:rPr>
          <w:rStyle w:val="FootnoteReference"/>
          <w:rFonts w:ascii="Tahoma" w:eastAsia="Times New Roman" w:hAnsi="Tahoma"/>
          <w:color w:val="000000"/>
          <w:sz w:val="26"/>
          <w:vertAlign w:val="superscript"/>
          <w:rtl/>
        </w:rPr>
        <w:footnoteReference w:id="22"/>
      </w:r>
      <w:r w:rsidRPr="00527A9A">
        <w:rPr>
          <w:rFonts w:ascii="Tahoma" w:eastAsia="Times New Roman" w:hAnsi="Tahoma"/>
          <w:color w:val="000000"/>
          <w:sz w:val="26"/>
          <w:vertAlign w:val="superscript"/>
          <w:rtl/>
        </w:rPr>
        <w:t xml:space="preserve"> </w:t>
      </w:r>
    </w:p>
    <w:p w:rsidR="00E94125" w:rsidRDefault="00AF2D83" w:rsidP="00AF2D83">
      <w:pPr>
        <w:pStyle w:val="Heading3"/>
        <w:bidi/>
        <w:spacing w:afterAutospacing="0"/>
        <w:rPr>
          <w:rtl/>
        </w:rPr>
      </w:pPr>
      <w:bookmarkStart w:id="79" w:name="_Toc452463548"/>
      <w:r>
        <w:rPr>
          <w:rFonts w:hint="cs"/>
          <w:rtl/>
        </w:rPr>
        <w:t>نسبت</w:t>
      </w:r>
      <w:r w:rsidR="00E94125">
        <w:rPr>
          <w:rFonts w:hint="cs"/>
          <w:rtl/>
        </w:rPr>
        <w:t xml:space="preserve"> نظریه «انحلال امر»</w:t>
      </w:r>
      <w:r>
        <w:rPr>
          <w:rFonts w:hint="cs"/>
          <w:rtl/>
        </w:rPr>
        <w:t xml:space="preserve"> و «خطابات قانونی»</w:t>
      </w:r>
      <w:r w:rsidR="00E94125">
        <w:rPr>
          <w:rFonts w:hint="cs"/>
          <w:rtl/>
        </w:rPr>
        <w:t xml:space="preserve"> </w:t>
      </w:r>
      <w:r>
        <w:rPr>
          <w:rFonts w:hint="cs"/>
          <w:rtl/>
        </w:rPr>
        <w:t>با «فضای قانونی»</w:t>
      </w:r>
      <w:bookmarkEnd w:id="79"/>
    </w:p>
    <w:p w:rsidR="00E94125" w:rsidRDefault="00B52551"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ممکن است از </w:t>
      </w:r>
      <w:r w:rsidRPr="006C21E7">
        <w:rPr>
          <w:rFonts w:ascii="Tahoma" w:eastAsia="Times New Roman" w:hAnsi="Tahoma" w:hint="cs"/>
          <w:color w:val="000000"/>
          <w:sz w:val="26"/>
          <w:rtl/>
        </w:rPr>
        <w:t>«</w:t>
      </w:r>
      <w:r w:rsidRPr="006C21E7">
        <w:rPr>
          <w:rFonts w:ascii="Tahoma" w:eastAsia="Times New Roman" w:hAnsi="Tahoma"/>
          <w:color w:val="000000"/>
          <w:sz w:val="26"/>
          <w:rtl/>
        </w:rPr>
        <w:t>أقیموا الصلاة</w:t>
      </w:r>
      <w:r w:rsidRPr="006C21E7">
        <w:rPr>
          <w:rFonts w:ascii="Tahoma" w:eastAsia="Times New Roman" w:hAnsi="Tahoma" w:hint="cs"/>
          <w:color w:val="000000"/>
          <w:sz w:val="26"/>
          <w:rtl/>
        </w:rPr>
        <w:t>»</w:t>
      </w:r>
      <w:r w:rsidR="00E94125">
        <w:rPr>
          <w:rFonts w:ascii="Tahoma" w:eastAsia="Times New Roman" w:hAnsi="Tahoma"/>
          <w:color w:val="000000"/>
          <w:sz w:val="26"/>
          <w:rtl/>
        </w:rPr>
        <w:t xml:space="preserve"> در ذهن</w:t>
      </w:r>
      <w:r w:rsidRPr="006C21E7">
        <w:rPr>
          <w:rFonts w:ascii="Tahoma" w:eastAsia="Times New Roman" w:hAnsi="Tahoma"/>
          <w:color w:val="000000"/>
          <w:sz w:val="26"/>
          <w:rtl/>
        </w:rPr>
        <w:t xml:space="preserve"> چنین تصوری بیاید که</w:t>
      </w:r>
      <w:r w:rsidR="00E94125">
        <w:rPr>
          <w:rFonts w:ascii="Tahoma" w:eastAsia="Times New Roman" w:hAnsi="Tahoma" w:hint="cs"/>
          <w:color w:val="000000"/>
          <w:sz w:val="26"/>
          <w:rtl/>
        </w:rPr>
        <w:t xml:space="preserve"> مثلاً</w:t>
      </w:r>
      <w:r w:rsidRPr="006C21E7">
        <w:rPr>
          <w:rFonts w:ascii="Tahoma" w:eastAsia="Times New Roman" w:hAnsi="Tahoma"/>
          <w:color w:val="000000"/>
          <w:sz w:val="26"/>
          <w:rtl/>
        </w:rPr>
        <w:t xml:space="preserve"> شخصی صد برده داشته باشد و به آن‌ها بگوید: هر کدام یک سطل آب بیاورید. لذا اصرار نائینی بر </w:t>
      </w:r>
      <w:r w:rsidR="00E94125">
        <w:rPr>
          <w:rFonts w:ascii="Tahoma" w:eastAsia="Times New Roman" w:hAnsi="Tahoma" w:hint="cs"/>
          <w:color w:val="000000"/>
          <w:sz w:val="26"/>
          <w:rtl/>
        </w:rPr>
        <w:t>«</w:t>
      </w:r>
      <w:r w:rsidRPr="006C21E7">
        <w:rPr>
          <w:rFonts w:ascii="Tahoma" w:eastAsia="Times New Roman" w:hAnsi="Tahoma"/>
          <w:color w:val="000000"/>
          <w:sz w:val="26"/>
          <w:rtl/>
        </w:rPr>
        <w:t>انحلال امر</w:t>
      </w:r>
      <w:r w:rsidR="00E94125">
        <w:rPr>
          <w:rFonts w:ascii="Tahoma" w:eastAsia="Times New Roman" w:hAnsi="Tahoma" w:hint="cs"/>
          <w:color w:val="000000"/>
          <w:sz w:val="26"/>
          <w:rtl/>
        </w:rPr>
        <w:t>»</w:t>
      </w:r>
      <w:r w:rsidRPr="006C21E7">
        <w:rPr>
          <w:rFonts w:ascii="Tahoma" w:eastAsia="Times New Roman" w:hAnsi="Tahoma"/>
          <w:color w:val="000000"/>
          <w:sz w:val="26"/>
          <w:rtl/>
        </w:rPr>
        <w:t xml:space="preserve"> بر افراد، خواه‌ناخواه با این تصور بردگی می‌سازد نه تصور قانونی، در تصور قانونی انحلال معنا ندارد در آنجا جامعه را نگاه می‌کند. </w:t>
      </w:r>
    </w:p>
    <w:p w:rsidR="00AF2D83" w:rsidRPr="00AF2D83" w:rsidRDefault="00AF2D83" w:rsidP="00AF2D83">
      <w:pPr>
        <w:spacing w:after="0" w:line="240" w:lineRule="auto"/>
        <w:jc w:val="both"/>
        <w:rPr>
          <w:rFonts w:ascii="Times New Roman" w:eastAsia="Times New Roman" w:hAnsi="Times New Roman"/>
          <w:color w:val="000000"/>
          <w:sz w:val="26"/>
          <w:rtl/>
        </w:rPr>
      </w:pPr>
      <w:r>
        <w:rPr>
          <w:rFonts w:ascii="Tahoma" w:eastAsia="Times New Roman" w:hAnsi="Tahoma" w:hint="cs"/>
          <w:color w:val="000000"/>
          <w:sz w:val="26"/>
          <w:rtl/>
        </w:rPr>
        <w:t xml:space="preserve">همچنین </w:t>
      </w:r>
      <w:r w:rsidRPr="006C21E7">
        <w:rPr>
          <w:rFonts w:ascii="Tahoma" w:eastAsia="Times New Roman" w:hAnsi="Tahoma"/>
          <w:color w:val="000000"/>
          <w:sz w:val="26"/>
          <w:rtl/>
        </w:rPr>
        <w:t xml:space="preserve">اخیراً در حوزه‌های ما بحثی به‌عنوان </w:t>
      </w:r>
      <w:r>
        <w:rPr>
          <w:rFonts w:ascii="Tahoma" w:eastAsia="Times New Roman" w:hAnsi="Tahoma" w:hint="cs"/>
          <w:color w:val="000000"/>
          <w:sz w:val="26"/>
          <w:rtl/>
        </w:rPr>
        <w:t>«</w:t>
      </w:r>
      <w:r w:rsidRPr="006C21E7">
        <w:rPr>
          <w:rFonts w:ascii="Tahoma" w:eastAsia="Times New Roman" w:hAnsi="Tahoma"/>
          <w:color w:val="000000"/>
          <w:sz w:val="26"/>
          <w:rtl/>
        </w:rPr>
        <w:t>خطابات قانونی</w:t>
      </w:r>
      <w:r>
        <w:rPr>
          <w:rFonts w:ascii="Tahoma" w:eastAsia="Times New Roman" w:hAnsi="Tahoma" w:hint="cs"/>
          <w:color w:val="000000"/>
          <w:sz w:val="26"/>
          <w:rtl/>
        </w:rPr>
        <w:t>»</w:t>
      </w:r>
      <w:r w:rsidRPr="006C21E7">
        <w:rPr>
          <w:rFonts w:ascii="Tahoma" w:eastAsia="Times New Roman" w:hAnsi="Tahoma"/>
          <w:color w:val="000000"/>
          <w:sz w:val="26"/>
          <w:rtl/>
        </w:rPr>
        <w:t xml:space="preserve"> مطرح شده است که بحث بدی نیست ولی در آنجا فقط بحث را روی </w:t>
      </w:r>
      <w:r>
        <w:rPr>
          <w:rFonts w:ascii="Tahoma" w:eastAsia="Times New Roman" w:hAnsi="Tahoma" w:hint="cs"/>
          <w:color w:val="000000"/>
          <w:sz w:val="26"/>
          <w:rtl/>
        </w:rPr>
        <w:t>«</w:t>
      </w:r>
      <w:r w:rsidRPr="006C21E7">
        <w:rPr>
          <w:rFonts w:ascii="Tahoma" w:eastAsia="Times New Roman" w:hAnsi="Tahoma"/>
          <w:color w:val="000000"/>
          <w:sz w:val="26"/>
          <w:rtl/>
        </w:rPr>
        <w:t>خطاب</w:t>
      </w:r>
      <w:r>
        <w:rPr>
          <w:rFonts w:ascii="Tahoma" w:eastAsia="Times New Roman" w:hAnsi="Tahoma" w:hint="cs"/>
          <w:color w:val="000000"/>
          <w:sz w:val="26"/>
          <w:rtl/>
        </w:rPr>
        <w:t>»</w:t>
      </w:r>
      <w:r w:rsidRPr="006C21E7">
        <w:rPr>
          <w:rFonts w:ascii="Tahoma" w:eastAsia="Times New Roman" w:hAnsi="Tahoma"/>
          <w:color w:val="000000"/>
          <w:sz w:val="26"/>
          <w:rtl/>
        </w:rPr>
        <w:t xml:space="preserve"> برده‌اند درحالی‌که در </w:t>
      </w:r>
      <w:r>
        <w:rPr>
          <w:rFonts w:ascii="Tahoma" w:eastAsia="Times New Roman" w:hAnsi="Tahoma" w:hint="cs"/>
          <w:color w:val="000000"/>
          <w:sz w:val="26"/>
          <w:rtl/>
        </w:rPr>
        <w:t>«</w:t>
      </w:r>
      <w:r w:rsidRPr="006C21E7">
        <w:rPr>
          <w:rFonts w:ascii="Tahoma" w:eastAsia="Times New Roman" w:hAnsi="Tahoma"/>
          <w:color w:val="000000"/>
          <w:sz w:val="26"/>
          <w:rtl/>
        </w:rPr>
        <w:t>فضای قانونی</w:t>
      </w:r>
      <w:r>
        <w:rPr>
          <w:rFonts w:ascii="Tahoma" w:eastAsia="Times New Roman" w:hAnsi="Tahoma" w:hint="cs"/>
          <w:color w:val="000000"/>
          <w:sz w:val="26"/>
          <w:rtl/>
        </w:rPr>
        <w:t>»</w:t>
      </w:r>
      <w:r w:rsidRPr="006C21E7">
        <w:rPr>
          <w:rFonts w:ascii="Tahoma" w:eastAsia="Times New Roman" w:hAnsi="Tahoma"/>
          <w:color w:val="000000"/>
          <w:sz w:val="26"/>
          <w:rtl/>
        </w:rPr>
        <w:t>، بحث روی خود قانون و</w:t>
      </w:r>
      <w:r>
        <w:rPr>
          <w:rFonts w:ascii="Tahoma" w:eastAsia="Times New Roman" w:hAnsi="Tahoma" w:cs="Tahoma" w:hint="cs"/>
          <w:color w:val="000000"/>
          <w:sz w:val="26"/>
          <w:rtl/>
        </w:rPr>
        <w:t xml:space="preserve"> </w:t>
      </w:r>
      <w:r w:rsidRPr="006C21E7">
        <w:rPr>
          <w:rFonts w:ascii="Tahoma" w:eastAsia="Times New Roman" w:hAnsi="Tahoma"/>
          <w:color w:val="000000"/>
          <w:sz w:val="26"/>
          <w:rtl/>
        </w:rPr>
        <w:t>روح قانونی و نظام قانونی است و خطاب، مرحله تعبیر است</w:t>
      </w:r>
      <w:r>
        <w:rPr>
          <w:rFonts w:ascii="Tahoma" w:eastAsia="Times New Roman" w:hAnsi="Tahoma" w:hint="cs"/>
          <w:color w:val="000000"/>
          <w:sz w:val="26"/>
          <w:rtl/>
        </w:rPr>
        <w:t>،</w:t>
      </w:r>
      <w:r w:rsidRPr="006C21E7">
        <w:rPr>
          <w:rFonts w:ascii="Tahoma" w:eastAsia="Times New Roman" w:hAnsi="Tahoma"/>
          <w:color w:val="000000"/>
          <w:sz w:val="26"/>
          <w:rtl/>
        </w:rPr>
        <w:t xml:space="preserve"> مثلاً قائلان به خطابات قانونی، انحلال را نپذیرفته‌اند بر خلاف</w:t>
      </w:r>
      <w:r>
        <w:rPr>
          <w:rFonts w:ascii="Tahoma" w:eastAsia="Times New Roman" w:hAnsi="Tahoma" w:hint="cs"/>
          <w:color w:val="000000"/>
          <w:sz w:val="26"/>
          <w:rtl/>
        </w:rPr>
        <w:t xml:space="preserve"> مرحوم</w:t>
      </w:r>
      <w:r w:rsidRPr="006C21E7">
        <w:rPr>
          <w:rFonts w:ascii="Tahoma" w:eastAsia="Times New Roman" w:hAnsi="Tahoma"/>
          <w:color w:val="000000"/>
          <w:sz w:val="26"/>
          <w:rtl/>
        </w:rPr>
        <w:t xml:space="preserve"> نائینی که قائل به انحلا</w:t>
      </w:r>
      <w:r>
        <w:rPr>
          <w:rFonts w:ascii="Tahoma" w:eastAsia="Times New Roman" w:hAnsi="Tahoma"/>
          <w:color w:val="000000"/>
          <w:sz w:val="26"/>
          <w:rtl/>
        </w:rPr>
        <w:t>ل است.</w:t>
      </w:r>
      <w:r w:rsidRPr="006C21E7">
        <w:rPr>
          <w:rFonts w:ascii="Tahoma" w:eastAsia="Times New Roman" w:hAnsi="Tahoma"/>
          <w:color w:val="000000"/>
          <w:sz w:val="26"/>
          <w:rtl/>
        </w:rPr>
        <w:t xml:space="preserve"> </w:t>
      </w:r>
      <w:r>
        <w:rPr>
          <w:rFonts w:ascii="Tahoma" w:eastAsia="Times New Roman" w:hAnsi="Tahoma" w:hint="cs"/>
          <w:color w:val="000000"/>
          <w:sz w:val="26"/>
          <w:rtl/>
        </w:rPr>
        <w:t>«</w:t>
      </w:r>
      <w:r w:rsidRPr="006C21E7">
        <w:rPr>
          <w:rFonts w:ascii="Tahoma" w:eastAsia="Times New Roman" w:hAnsi="Tahoma"/>
          <w:color w:val="000000"/>
          <w:sz w:val="26"/>
          <w:rtl/>
        </w:rPr>
        <w:t>خطاب</w:t>
      </w:r>
      <w:r>
        <w:rPr>
          <w:rFonts w:ascii="Tahoma" w:eastAsia="Times New Roman" w:hAnsi="Tahoma" w:hint="cs"/>
          <w:color w:val="000000"/>
          <w:sz w:val="26"/>
          <w:rtl/>
        </w:rPr>
        <w:t>»،</w:t>
      </w:r>
      <w:r w:rsidRPr="006C21E7">
        <w:rPr>
          <w:rFonts w:ascii="Tahoma" w:eastAsia="Times New Roman" w:hAnsi="Tahoma"/>
          <w:color w:val="000000"/>
          <w:sz w:val="26"/>
          <w:rtl/>
        </w:rPr>
        <w:t xml:space="preserve"> یکی از مظاهر نظام قانونی است</w:t>
      </w:r>
      <w:r>
        <w:rPr>
          <w:rFonts w:ascii="Tahoma" w:eastAsia="Times New Roman" w:hAnsi="Tahoma" w:hint="cs"/>
          <w:color w:val="000000"/>
          <w:sz w:val="26"/>
          <w:rtl/>
        </w:rPr>
        <w:t>.</w:t>
      </w:r>
      <w:r w:rsidRPr="006C21E7">
        <w:rPr>
          <w:rFonts w:ascii="Tahoma" w:eastAsia="Times New Roman" w:hAnsi="Tahoma"/>
          <w:color w:val="000000"/>
          <w:sz w:val="26"/>
          <w:rtl/>
        </w:rPr>
        <w:t xml:space="preserve"> ما اولاً باید شکل و شمایل </w:t>
      </w:r>
      <w:r>
        <w:rPr>
          <w:rFonts w:ascii="Tahoma" w:eastAsia="Times New Roman" w:hAnsi="Tahoma" w:hint="cs"/>
          <w:color w:val="000000"/>
          <w:sz w:val="26"/>
          <w:rtl/>
        </w:rPr>
        <w:t>«</w:t>
      </w:r>
      <w:r w:rsidRPr="006C21E7">
        <w:rPr>
          <w:rFonts w:ascii="Tahoma" w:eastAsia="Times New Roman" w:hAnsi="Tahoma"/>
          <w:color w:val="000000"/>
          <w:sz w:val="26"/>
          <w:rtl/>
        </w:rPr>
        <w:t>نظام قانونی</w:t>
      </w:r>
      <w:r>
        <w:rPr>
          <w:rFonts w:ascii="Tahoma" w:eastAsia="Times New Roman" w:hAnsi="Tahoma" w:hint="cs"/>
          <w:color w:val="000000"/>
          <w:sz w:val="26"/>
          <w:rtl/>
        </w:rPr>
        <w:t>»</w:t>
      </w:r>
      <w:r w:rsidRPr="006C21E7">
        <w:rPr>
          <w:rFonts w:ascii="Tahoma" w:eastAsia="Times New Roman" w:hAnsi="Tahoma"/>
          <w:color w:val="000000"/>
          <w:sz w:val="26"/>
          <w:rtl/>
        </w:rPr>
        <w:t xml:space="preserve"> را روشن کنیم بعد مسألة خطابات قانونی مطرح می‌شود که مثلاً در خطابات قانونی انحلال معنا ندارد و اصلاً فرد نگاه نمی‌شود و مثلاً مخاطب را جامعه یا مسلمانان یا الذین آمنوا قرار می‌دهد</w:t>
      </w:r>
      <w:r>
        <w:rPr>
          <w:rFonts w:ascii="Tahoma" w:eastAsia="Times New Roman" w:hAnsi="Tahoma" w:hint="cs"/>
          <w:color w:val="000000"/>
          <w:sz w:val="26"/>
          <w:rtl/>
        </w:rPr>
        <w:t>.</w:t>
      </w:r>
    </w:p>
    <w:p w:rsidR="002C6573" w:rsidRPr="006C21E7" w:rsidRDefault="002C6573" w:rsidP="00AF2D83">
      <w:pPr>
        <w:pStyle w:val="Heading3"/>
        <w:bidi/>
        <w:spacing w:afterAutospacing="0"/>
        <w:jc w:val="both"/>
        <w:rPr>
          <w:rFonts w:ascii="BBCNassim2" w:hAnsi="BBCNassim2" w:cs="B Lotus"/>
          <w:sz w:val="26"/>
          <w:szCs w:val="26"/>
          <w:rtl/>
        </w:rPr>
      </w:pPr>
      <w:bookmarkStart w:id="80" w:name="_Toc452463549"/>
      <w:r w:rsidRPr="006C21E7">
        <w:rPr>
          <w:rFonts w:cs="B Lotus" w:hint="cs"/>
          <w:sz w:val="26"/>
          <w:szCs w:val="26"/>
          <w:rtl/>
        </w:rPr>
        <w:t>وضوح و عدم ابهام، از خصوصیات «نظام قانونی»</w:t>
      </w:r>
      <w:bookmarkEnd w:id="80"/>
    </w:p>
    <w:p w:rsidR="002C6573" w:rsidRPr="002C6573" w:rsidRDefault="002C6573"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یکی از نکات روآوردن جامعه غربی به قانون اساسی و قوانین ماده‌ای این بود که باید حدود این را مشخص کنیم که مثلاً حقیقت وجوب و حرمت چیست و مرزبندی‌های </w:t>
      </w:r>
      <w:r w:rsidR="00783F1E">
        <w:rPr>
          <w:rFonts w:ascii="Tahoma" w:eastAsia="Times New Roman" w:hAnsi="Tahoma"/>
          <w:color w:val="000000"/>
          <w:sz w:val="26"/>
          <w:rtl/>
        </w:rPr>
        <w:t>این‌ها</w:t>
      </w:r>
      <w:r w:rsidRPr="006C21E7">
        <w:rPr>
          <w:rFonts w:ascii="Tahoma" w:eastAsia="Times New Roman" w:hAnsi="Tahoma"/>
          <w:color w:val="000000"/>
          <w:sz w:val="26"/>
          <w:rtl/>
        </w:rPr>
        <w:t xml:space="preserve"> باید مشخص شود یعنی اضافه بر قانون، تأکیدی روی </w:t>
      </w:r>
      <w:r w:rsidRPr="006C21E7">
        <w:rPr>
          <w:rFonts w:ascii="Tahoma" w:eastAsia="Times New Roman" w:hAnsi="Tahoma" w:hint="cs"/>
          <w:color w:val="000000"/>
          <w:sz w:val="26"/>
          <w:rtl/>
        </w:rPr>
        <w:t>«</w:t>
      </w:r>
      <w:r w:rsidRPr="006C21E7">
        <w:rPr>
          <w:rFonts w:ascii="Tahoma" w:eastAsia="Times New Roman" w:hAnsi="Tahoma"/>
          <w:color w:val="000000"/>
          <w:sz w:val="26"/>
          <w:rtl/>
        </w:rPr>
        <w:t>ادبیات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دارند و تأکید دارند که الفاظ مجمل یا به اصطلاح ما مجاز و کنایه و استعاره که به لحاظ مفردات یا به لحاظ کلام، معانی متعدد دارند یا </w:t>
      </w:r>
      <w:r w:rsidRPr="006C21E7">
        <w:rPr>
          <w:rFonts w:ascii="Tahoma" w:eastAsia="Times New Roman" w:hAnsi="Tahoma"/>
          <w:color w:val="000000"/>
          <w:sz w:val="26"/>
          <w:rtl/>
        </w:rPr>
        <w:lastRenderedPageBreak/>
        <w:t xml:space="preserve">احتمالات معنایی در آن‌ها هست نباید به کار رود و این مطلب نیز درست است. در فقه نیز چنین بوده است و هنوز هم می‌گویند: و الدلیل مجمل یا فیه احتمالات و با وجود احتمالات نمی‌شود کاری کرد، لکن در دنیای اسلام چون </w:t>
      </w:r>
      <w:r w:rsidRPr="006C21E7">
        <w:rPr>
          <w:rFonts w:ascii="Tahoma" w:eastAsia="Times New Roman" w:hAnsi="Tahoma" w:hint="cs"/>
          <w:color w:val="000000"/>
          <w:sz w:val="26"/>
          <w:rtl/>
        </w:rPr>
        <w:t>«</w:t>
      </w:r>
      <w:r w:rsidRPr="006C21E7">
        <w:rPr>
          <w:rFonts w:ascii="Tahoma" w:eastAsia="Times New Roman" w:hAnsi="Tahoma"/>
          <w:color w:val="000000"/>
          <w:sz w:val="26"/>
          <w:rtl/>
        </w:rPr>
        <w:t>روح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از ابتدا تنظیم نهایی نشده است قدر متیقن</w:t>
      </w:r>
      <w:r>
        <w:rPr>
          <w:rFonts w:ascii="Tahoma" w:eastAsia="Times New Roman" w:hAnsi="Tahoma"/>
          <w:color w:val="000000"/>
          <w:sz w:val="26"/>
          <w:rtl/>
        </w:rPr>
        <w:t xml:space="preserve"> می‌گیریم</w:t>
      </w:r>
      <w:r>
        <w:rPr>
          <w:rFonts w:ascii="Tahoma" w:eastAsia="Times New Roman" w:hAnsi="Tahoma" w:hint="cs"/>
          <w:color w:val="000000"/>
          <w:sz w:val="26"/>
          <w:rtl/>
        </w:rPr>
        <w:t>.</w:t>
      </w:r>
    </w:p>
    <w:p w:rsidR="00273CE2" w:rsidRPr="006C21E7" w:rsidRDefault="00273CE2" w:rsidP="00273CE2">
      <w:pPr>
        <w:pStyle w:val="Heading3"/>
        <w:bidi/>
        <w:spacing w:afterAutospacing="0"/>
        <w:jc w:val="both"/>
        <w:rPr>
          <w:rFonts w:cs="B Lotus"/>
          <w:sz w:val="26"/>
          <w:szCs w:val="26"/>
          <w:rtl/>
        </w:rPr>
      </w:pPr>
      <w:bookmarkStart w:id="81" w:name="_Toc452463550"/>
      <w:r w:rsidRPr="006C21E7">
        <w:rPr>
          <w:rFonts w:cs="B Lotus" w:hint="cs"/>
          <w:sz w:val="26"/>
          <w:szCs w:val="26"/>
          <w:rtl/>
        </w:rPr>
        <w:t>انسجام ، خصوصیت فضای قانونی</w:t>
      </w:r>
      <w:bookmarkEnd w:id="81"/>
    </w:p>
    <w:p w:rsidR="00273CE2" w:rsidRPr="00273CE2" w:rsidRDefault="00273CE2" w:rsidP="00273CE2">
      <w:pPr>
        <w:spacing w:after="0" w:line="240" w:lineRule="auto"/>
        <w:jc w:val="both"/>
        <w:rPr>
          <w:rFonts w:ascii="Times New Roman" w:eastAsia="Times New Roman" w:hAnsi="Times New Roman"/>
          <w:color w:val="000000"/>
          <w:sz w:val="26"/>
          <w:rtl/>
        </w:rPr>
      </w:pPr>
      <w:r w:rsidRPr="006C21E7">
        <w:rPr>
          <w:rFonts w:ascii="Tahoma" w:eastAsia="Times New Roman" w:hAnsi="Tahoma" w:hint="cs"/>
          <w:color w:val="000000"/>
          <w:sz w:val="26"/>
          <w:rtl/>
        </w:rPr>
        <w:t xml:space="preserve">همچنین </w:t>
      </w:r>
      <w:r w:rsidRPr="006C21E7">
        <w:rPr>
          <w:rFonts w:ascii="Tahoma" w:eastAsia="Times New Roman" w:hAnsi="Tahoma"/>
          <w:color w:val="000000"/>
          <w:sz w:val="26"/>
          <w:rtl/>
        </w:rPr>
        <w:t>لازم هم نیست که اوامر مولا و اعتباراتش انسجام داشته باشد ممکن است صبح چیزی بگوید و شب چیز دیگری بگوید، به عبد ربطی ندارد و در این نظام تأخیر و کوتاهی در انجام اوامر مولا مستلزم عقوبت است</w:t>
      </w:r>
      <w:r>
        <w:rPr>
          <w:rFonts w:ascii="Tahoma" w:eastAsia="Times New Roman" w:hAnsi="Tahoma" w:hint="cs"/>
          <w:color w:val="000000"/>
          <w:sz w:val="26"/>
          <w:rtl/>
        </w:rPr>
        <w:t xml:space="preserve"> و</w:t>
      </w:r>
      <w:r w:rsidRPr="006C21E7">
        <w:rPr>
          <w:rFonts w:ascii="Tahoma" w:eastAsia="Times New Roman" w:hAnsi="Tahoma"/>
          <w:color w:val="000000"/>
          <w:sz w:val="26"/>
          <w:rtl/>
        </w:rPr>
        <w:t xml:space="preserve"> معیار عقوبت به حسب نظر مولاست.</w:t>
      </w:r>
      <w:r>
        <w:rPr>
          <w:rFonts w:ascii="Times New Roman" w:eastAsia="Times New Roman" w:hAnsi="Times New Roman" w:hint="cs"/>
          <w:color w:val="000000"/>
          <w:sz w:val="26"/>
          <w:rtl/>
        </w:rPr>
        <w:t xml:space="preserve"> اما </w:t>
      </w:r>
      <w:r w:rsidRPr="006C21E7">
        <w:rPr>
          <w:rFonts w:ascii="Tahoma" w:eastAsia="Times New Roman" w:hAnsi="Tahoma"/>
          <w:color w:val="000000"/>
          <w:sz w:val="26"/>
          <w:rtl/>
        </w:rPr>
        <w:t xml:space="preserve">در </w:t>
      </w:r>
      <w:r w:rsidRPr="006C21E7">
        <w:rPr>
          <w:rFonts w:ascii="Tahoma" w:eastAsia="Times New Roman" w:hAnsi="Tahoma" w:hint="cs"/>
          <w:color w:val="000000"/>
          <w:sz w:val="26"/>
          <w:rtl/>
        </w:rPr>
        <w:t>«</w:t>
      </w:r>
      <w:r w:rsidRPr="006C21E7">
        <w:rPr>
          <w:rFonts w:ascii="Tahoma" w:eastAsia="Times New Roman" w:hAnsi="Tahoma"/>
          <w:color w:val="000000"/>
          <w:sz w:val="26"/>
          <w:rtl/>
        </w:rPr>
        <w:t>نظام قانونی</w:t>
      </w:r>
      <w:r w:rsidRPr="006C21E7">
        <w:rPr>
          <w:rFonts w:ascii="Tahoma" w:eastAsia="Times New Roman" w:hAnsi="Tahoma" w:hint="cs"/>
          <w:color w:val="000000"/>
          <w:sz w:val="26"/>
          <w:rtl/>
        </w:rPr>
        <w:t xml:space="preserve">» </w:t>
      </w:r>
      <w:r>
        <w:rPr>
          <w:rFonts w:ascii="Tahoma" w:eastAsia="Times New Roman" w:hAnsi="Tahoma" w:hint="cs"/>
          <w:color w:val="000000"/>
          <w:sz w:val="26"/>
          <w:rtl/>
        </w:rPr>
        <w:t>می‌بایست</w:t>
      </w:r>
      <w:r>
        <w:rPr>
          <w:rFonts w:ascii="Tahoma" w:eastAsia="Times New Roman" w:hAnsi="Tahoma"/>
          <w:color w:val="000000"/>
          <w:sz w:val="26"/>
          <w:rtl/>
        </w:rPr>
        <w:t xml:space="preserve"> نوعی انسجام و هماهنگی</w:t>
      </w:r>
      <w:r w:rsidRPr="006C21E7">
        <w:rPr>
          <w:rFonts w:ascii="Tahoma" w:eastAsia="Times New Roman" w:hAnsi="Tahoma"/>
          <w:color w:val="000000"/>
          <w:sz w:val="26"/>
          <w:rtl/>
        </w:rPr>
        <w:t xml:space="preserve"> میان قوانین باشد درحالی‌که در نظام </w:t>
      </w:r>
      <w:r w:rsidRPr="006C21E7">
        <w:rPr>
          <w:rFonts w:ascii="Tahoma" w:eastAsia="Times New Roman" w:hAnsi="Tahoma" w:hint="cs"/>
          <w:color w:val="000000"/>
          <w:sz w:val="26"/>
          <w:rtl/>
        </w:rPr>
        <w:t>«</w:t>
      </w:r>
      <w:r w:rsidRPr="006C21E7">
        <w:rPr>
          <w:rFonts w:ascii="Tahoma" w:eastAsia="Times New Roman" w:hAnsi="Tahoma"/>
          <w:color w:val="000000"/>
          <w:sz w:val="26"/>
          <w:rtl/>
        </w:rPr>
        <w:t>عبد و مولا</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چنین نیست و مثلاً به مولا نمی‌گویند: شما از این لحظه‌ای که عبد را خریدی تا مدت سی‌سال که می‌خواهی او را نگه‌داری کنی باید یک قانون منسجم برایش بریزی و کاری کنی که الآن با سی سال بعدت یکی بشود، ولی </w:t>
      </w:r>
      <w:r>
        <w:rPr>
          <w:rFonts w:ascii="Tahoma" w:eastAsia="Times New Roman" w:hAnsi="Tahoma" w:hint="cs"/>
          <w:color w:val="000000"/>
          <w:sz w:val="26"/>
          <w:rtl/>
        </w:rPr>
        <w:t>«</w:t>
      </w:r>
      <w:r w:rsidRPr="006C21E7">
        <w:rPr>
          <w:rFonts w:ascii="Tahoma" w:eastAsia="Times New Roman" w:hAnsi="Tahoma"/>
          <w:color w:val="000000"/>
          <w:sz w:val="26"/>
          <w:rtl/>
        </w:rPr>
        <w:t>نظام قانونی</w:t>
      </w:r>
      <w:r>
        <w:rPr>
          <w:rFonts w:ascii="Tahoma" w:eastAsia="Times New Roman" w:hAnsi="Tahoma" w:hint="cs"/>
          <w:color w:val="000000"/>
          <w:sz w:val="26"/>
          <w:rtl/>
        </w:rPr>
        <w:t>»</w:t>
      </w:r>
      <w:r w:rsidRPr="006C21E7">
        <w:rPr>
          <w:rFonts w:ascii="Tahoma" w:eastAsia="Times New Roman" w:hAnsi="Tahoma"/>
          <w:color w:val="000000"/>
          <w:sz w:val="26"/>
          <w:rtl/>
        </w:rPr>
        <w:t xml:space="preserve"> باید منسجم باشد.</w:t>
      </w:r>
    </w:p>
    <w:p w:rsidR="00805D7B" w:rsidRPr="006C21E7" w:rsidRDefault="00527A9A" w:rsidP="000937C8">
      <w:pPr>
        <w:pStyle w:val="Heading3"/>
        <w:bidi/>
        <w:spacing w:afterAutospacing="0"/>
        <w:rPr>
          <w:rtl/>
        </w:rPr>
      </w:pPr>
      <w:bookmarkStart w:id="82" w:name="_Toc452463551"/>
      <w:r>
        <w:rPr>
          <w:rFonts w:hint="cs"/>
          <w:rtl/>
        </w:rPr>
        <w:t>اخذ عناوین به نحو حیثیت تقییدی</w:t>
      </w:r>
      <w:r w:rsidR="00FE39A8" w:rsidRPr="006C21E7">
        <w:rPr>
          <w:rFonts w:hint="cs"/>
          <w:rtl/>
        </w:rPr>
        <w:t xml:space="preserve"> در قوانین</w:t>
      </w:r>
      <w:bookmarkEnd w:id="74"/>
      <w:bookmarkEnd w:id="82"/>
    </w:p>
    <w:p w:rsidR="007E5CE0" w:rsidRPr="006C21E7" w:rsidRDefault="00805D7B" w:rsidP="000937C8">
      <w:pPr>
        <w:spacing w:after="0" w:line="240" w:lineRule="auto"/>
        <w:jc w:val="both"/>
        <w:rPr>
          <w:rFonts w:ascii="Tahoma" w:eastAsia="Times New Roman" w:hAnsi="Tahoma"/>
          <w:color w:val="000000"/>
          <w:sz w:val="26"/>
          <w:rtl/>
        </w:rPr>
      </w:pPr>
      <w:r w:rsidRPr="007E5CE0">
        <w:rPr>
          <w:rFonts w:ascii="Tahoma" w:eastAsia="Times New Roman" w:hAnsi="Tahoma"/>
          <w:color w:val="000000"/>
          <w:sz w:val="26"/>
          <w:rtl/>
        </w:rPr>
        <w:t xml:space="preserve">حیثیات در قانون همیشه </w:t>
      </w:r>
      <w:r>
        <w:rPr>
          <w:rFonts w:ascii="Tahoma" w:eastAsia="Times New Roman" w:hAnsi="Tahoma" w:hint="cs"/>
          <w:color w:val="000000"/>
          <w:sz w:val="26"/>
          <w:rtl/>
        </w:rPr>
        <w:t>«</w:t>
      </w:r>
      <w:r w:rsidRPr="007E5CE0">
        <w:rPr>
          <w:rFonts w:ascii="Tahoma" w:eastAsia="Times New Roman" w:hAnsi="Tahoma"/>
          <w:color w:val="000000"/>
          <w:sz w:val="26"/>
          <w:rtl/>
        </w:rPr>
        <w:t>حیثیات تقییدی</w:t>
      </w:r>
      <w:r>
        <w:rPr>
          <w:rFonts w:ascii="Tahoma" w:eastAsia="Times New Roman" w:hAnsi="Tahoma" w:hint="cs"/>
          <w:color w:val="000000"/>
          <w:sz w:val="26"/>
          <w:rtl/>
        </w:rPr>
        <w:t>»</w:t>
      </w:r>
      <w:r w:rsidRPr="007E5CE0">
        <w:rPr>
          <w:rFonts w:ascii="Tahoma" w:eastAsia="Times New Roman" w:hAnsi="Tahoma"/>
          <w:color w:val="000000"/>
          <w:sz w:val="26"/>
          <w:rtl/>
        </w:rPr>
        <w:t xml:space="preserve"> هستند</w:t>
      </w:r>
      <w:r w:rsidR="00527A9A">
        <w:rPr>
          <w:rFonts w:ascii="Tahoma" w:eastAsia="Times New Roman" w:hAnsi="Tahoma" w:hint="cs"/>
          <w:color w:val="000000"/>
          <w:sz w:val="26"/>
          <w:rtl/>
        </w:rPr>
        <w:t>.</w:t>
      </w:r>
      <w:r w:rsidRPr="007E5CE0">
        <w:rPr>
          <w:rFonts w:ascii="Tahoma" w:eastAsia="Times New Roman" w:hAnsi="Tahoma"/>
          <w:color w:val="000000"/>
          <w:sz w:val="26"/>
          <w:rtl/>
        </w:rPr>
        <w:t xml:space="preserve"> </w:t>
      </w:r>
      <w:r w:rsidR="00491587">
        <w:rPr>
          <w:rFonts w:ascii="Tahoma" w:eastAsia="Times New Roman" w:hAnsi="Tahoma" w:hint="cs"/>
          <w:color w:val="000000"/>
          <w:sz w:val="26"/>
          <w:rtl/>
        </w:rPr>
        <w:t xml:space="preserve">در اجتماع امر و نهی، </w:t>
      </w:r>
      <w:r w:rsidR="007E5CE0" w:rsidRPr="006C21E7">
        <w:rPr>
          <w:rFonts w:ascii="Tahoma" w:eastAsia="Times New Roman" w:hAnsi="Tahoma"/>
          <w:color w:val="000000"/>
          <w:sz w:val="26"/>
          <w:rtl/>
        </w:rPr>
        <w:t>اگر حیثیات تعلیلی باشند باید امتناعی بشویم و اگر حیثی</w:t>
      </w:r>
      <w:r w:rsidR="00491587">
        <w:rPr>
          <w:rFonts w:ascii="Tahoma" w:eastAsia="Times New Roman" w:hAnsi="Tahoma"/>
          <w:color w:val="000000"/>
          <w:sz w:val="26"/>
          <w:rtl/>
        </w:rPr>
        <w:t xml:space="preserve">ات تقییدی باشند اجتماعی </w:t>
      </w:r>
      <w:r w:rsidR="00491587">
        <w:rPr>
          <w:rFonts w:ascii="Tahoma" w:eastAsia="Times New Roman" w:hAnsi="Tahoma" w:hint="cs"/>
          <w:color w:val="000000"/>
          <w:sz w:val="26"/>
          <w:rtl/>
        </w:rPr>
        <w:t xml:space="preserve">می </w:t>
      </w:r>
      <w:r w:rsidR="00FE39A8" w:rsidRPr="006C21E7">
        <w:rPr>
          <w:rFonts w:ascii="Tahoma" w:eastAsia="Times New Roman" w:hAnsi="Tahoma"/>
          <w:color w:val="000000"/>
          <w:sz w:val="26"/>
          <w:rtl/>
        </w:rPr>
        <w:t xml:space="preserve">شویم. </w:t>
      </w:r>
      <w:r w:rsidR="007E5CE0" w:rsidRPr="006C21E7">
        <w:rPr>
          <w:rFonts w:ascii="Tahoma" w:eastAsia="Times New Roman" w:hAnsi="Tahoma"/>
          <w:color w:val="000000"/>
          <w:sz w:val="26"/>
          <w:rtl/>
        </w:rPr>
        <w:t>اگر حکم فقط بر متحیث بار شود حیثیت تعلیلی است و اگر حکم و اثر بر متحیث و حیثی</w:t>
      </w:r>
      <w:r w:rsidR="00FE39A8" w:rsidRPr="006C21E7">
        <w:rPr>
          <w:rFonts w:ascii="Tahoma" w:eastAsia="Times New Roman" w:hAnsi="Tahoma"/>
          <w:color w:val="000000"/>
          <w:sz w:val="26"/>
          <w:rtl/>
        </w:rPr>
        <w:t>ت هر دو بار بشود تقییدی می‌شود.</w:t>
      </w:r>
      <w:r w:rsidR="007E5CE0" w:rsidRPr="006C21E7">
        <w:rPr>
          <w:rFonts w:ascii="Tahoma" w:eastAsia="Times New Roman" w:hAnsi="Tahoma"/>
          <w:color w:val="000000"/>
          <w:sz w:val="26"/>
          <w:rtl/>
        </w:rPr>
        <w:t xml:space="preserve"> یعنی اگر آن اثر بر همین </w:t>
      </w:r>
      <w:r w:rsidR="008E3C4E">
        <w:rPr>
          <w:rFonts w:ascii="Tahoma" w:eastAsia="Times New Roman" w:hAnsi="Tahoma" w:hint="cs"/>
          <w:color w:val="000000"/>
          <w:sz w:val="26"/>
          <w:rtl/>
        </w:rPr>
        <w:t>«</w:t>
      </w:r>
      <w:r w:rsidR="007E5CE0" w:rsidRPr="006C21E7">
        <w:rPr>
          <w:rFonts w:ascii="Tahoma" w:eastAsia="Times New Roman" w:hAnsi="Tahoma"/>
          <w:color w:val="000000"/>
          <w:sz w:val="26"/>
          <w:rtl/>
        </w:rPr>
        <w:t>اعتماد</w:t>
      </w:r>
      <w:r w:rsidR="008E3C4E">
        <w:rPr>
          <w:rFonts w:ascii="Tahoma" w:eastAsia="Times New Roman" w:hAnsi="Tahoma" w:hint="cs"/>
          <w:color w:val="000000"/>
          <w:sz w:val="26"/>
          <w:rtl/>
        </w:rPr>
        <w:t xml:space="preserve"> </w:t>
      </w:r>
      <w:r w:rsidR="008E3C4E" w:rsidRPr="006C21E7">
        <w:rPr>
          <w:rFonts w:ascii="Tahoma" w:eastAsia="Times New Roman" w:hAnsi="Tahoma"/>
          <w:color w:val="000000"/>
          <w:sz w:val="26"/>
          <w:rtl/>
        </w:rPr>
        <w:t>الجبهة</w:t>
      </w:r>
      <w:r w:rsidR="007E5CE0" w:rsidRPr="006C21E7">
        <w:rPr>
          <w:rFonts w:ascii="Tahoma" w:eastAsia="Times New Roman" w:hAnsi="Tahoma"/>
          <w:color w:val="000000"/>
          <w:sz w:val="26"/>
          <w:rtl/>
        </w:rPr>
        <w:t xml:space="preserve"> علی الأرض</w:t>
      </w:r>
      <w:r w:rsidR="008E3C4E">
        <w:rPr>
          <w:rFonts w:ascii="Tahoma" w:eastAsia="Times New Roman" w:hAnsi="Tahoma" w:hint="cs"/>
          <w:color w:val="000000"/>
          <w:sz w:val="26"/>
          <w:rtl/>
        </w:rPr>
        <w:t>»</w:t>
      </w:r>
      <w:r w:rsidR="007E5CE0" w:rsidRPr="006C21E7">
        <w:rPr>
          <w:rFonts w:ascii="Tahoma" w:eastAsia="Times New Roman" w:hAnsi="Tahoma"/>
          <w:color w:val="000000"/>
          <w:sz w:val="26"/>
          <w:rtl/>
        </w:rPr>
        <w:t xml:space="preserve"> بار می‌شود لکن دو حیثیت دارد: هم غصبی و هم حیثیت </w:t>
      </w:r>
      <w:r w:rsidR="00FE39A8" w:rsidRPr="006C21E7">
        <w:rPr>
          <w:rFonts w:ascii="Tahoma" w:eastAsia="Times New Roman" w:hAnsi="Tahoma"/>
          <w:color w:val="000000"/>
          <w:sz w:val="26"/>
          <w:rtl/>
        </w:rPr>
        <w:t>صلاتی اما متحیث یکی اس</w:t>
      </w:r>
      <w:r w:rsidR="00FE39A8" w:rsidRPr="006C21E7">
        <w:rPr>
          <w:rFonts w:ascii="Tahoma" w:eastAsia="Times New Roman" w:hAnsi="Tahoma" w:hint="cs"/>
          <w:color w:val="000000"/>
          <w:sz w:val="26"/>
          <w:rtl/>
        </w:rPr>
        <w:t>ت:</w:t>
      </w:r>
      <w:r>
        <w:rPr>
          <w:rFonts w:ascii="Tahoma" w:eastAsia="Times New Roman" w:hAnsi="Tahoma"/>
          <w:color w:val="000000"/>
          <w:sz w:val="26"/>
          <w:rtl/>
        </w:rPr>
        <w:t xml:space="preserve"> اعتماد الجبهة علی الأرض</w:t>
      </w:r>
      <w:r>
        <w:rPr>
          <w:rFonts w:ascii="Tahoma" w:eastAsia="Times New Roman" w:hAnsi="Tahoma" w:hint="cs"/>
          <w:color w:val="000000"/>
          <w:sz w:val="26"/>
          <w:rtl/>
        </w:rPr>
        <w:t>. اما اگر</w:t>
      </w:r>
      <w:r>
        <w:rPr>
          <w:rFonts w:ascii="Tahoma" w:eastAsia="Times New Roman" w:hAnsi="Tahoma"/>
          <w:color w:val="000000"/>
          <w:sz w:val="26"/>
          <w:rtl/>
        </w:rPr>
        <w:t xml:space="preserve"> </w:t>
      </w:r>
      <w:r>
        <w:rPr>
          <w:rFonts w:ascii="Tahoma" w:eastAsia="Times New Roman" w:hAnsi="Tahoma" w:hint="cs"/>
          <w:color w:val="000000"/>
          <w:sz w:val="26"/>
          <w:rtl/>
        </w:rPr>
        <w:t xml:space="preserve">حکم و </w:t>
      </w:r>
      <w:r>
        <w:rPr>
          <w:rFonts w:ascii="Tahoma" w:eastAsia="Times New Roman" w:hAnsi="Tahoma"/>
          <w:color w:val="000000"/>
          <w:sz w:val="26"/>
          <w:rtl/>
        </w:rPr>
        <w:t>اث</w:t>
      </w:r>
      <w:r>
        <w:rPr>
          <w:rFonts w:ascii="Tahoma" w:eastAsia="Times New Roman" w:hAnsi="Tahoma" w:hint="cs"/>
          <w:color w:val="000000"/>
          <w:sz w:val="26"/>
          <w:rtl/>
        </w:rPr>
        <w:t>ر فقط</w:t>
      </w:r>
      <w:r w:rsidR="007E5CE0" w:rsidRPr="006C21E7">
        <w:rPr>
          <w:rFonts w:ascii="Tahoma" w:eastAsia="Times New Roman" w:hAnsi="Tahoma"/>
          <w:color w:val="000000"/>
          <w:sz w:val="26"/>
          <w:rtl/>
        </w:rPr>
        <w:t xml:space="preserve"> بر همان</w:t>
      </w:r>
      <w:r>
        <w:rPr>
          <w:rFonts w:ascii="Tahoma" w:eastAsia="Times New Roman" w:hAnsi="Tahoma" w:hint="cs"/>
          <w:color w:val="000000"/>
          <w:sz w:val="26"/>
          <w:rtl/>
        </w:rPr>
        <w:t xml:space="preserve"> متحیث</w:t>
      </w:r>
      <w:r w:rsidR="007E5CE0" w:rsidRPr="006C21E7">
        <w:rPr>
          <w:rFonts w:ascii="Tahoma" w:eastAsia="Times New Roman" w:hAnsi="Tahoma"/>
          <w:color w:val="000000"/>
          <w:sz w:val="26"/>
          <w:rtl/>
        </w:rPr>
        <w:t xml:space="preserve"> بار می‌شود این حیثیت تعلیلی می‌شود و چون یکی است باطل است. اما اگر حیثیات تقییدی گرفتیم</w:t>
      </w:r>
      <w:r w:rsidR="00491587">
        <w:rPr>
          <w:rFonts w:ascii="Tahoma" w:eastAsia="Times New Roman" w:hAnsi="Tahoma" w:hint="cs"/>
          <w:color w:val="000000"/>
          <w:sz w:val="26"/>
          <w:rtl/>
        </w:rPr>
        <w:t>،</w:t>
      </w:r>
      <w:r w:rsidR="007E5CE0" w:rsidRPr="006C21E7">
        <w:rPr>
          <w:rFonts w:ascii="Tahoma" w:eastAsia="Times New Roman" w:hAnsi="Tahoma"/>
          <w:color w:val="000000"/>
          <w:sz w:val="26"/>
          <w:rtl/>
        </w:rPr>
        <w:t xml:space="preserve"> </w:t>
      </w:r>
      <w:r w:rsidR="00491587">
        <w:rPr>
          <w:rFonts w:ascii="Tahoma" w:eastAsia="Times New Roman" w:hAnsi="Tahoma" w:hint="cs"/>
          <w:color w:val="000000"/>
          <w:sz w:val="26"/>
          <w:rtl/>
        </w:rPr>
        <w:t>«</w:t>
      </w:r>
      <w:r w:rsidR="007E5CE0" w:rsidRPr="006C21E7">
        <w:rPr>
          <w:rFonts w:ascii="Tahoma" w:eastAsia="Times New Roman" w:hAnsi="Tahoma"/>
          <w:color w:val="000000"/>
          <w:sz w:val="26"/>
          <w:rtl/>
        </w:rPr>
        <w:t>اعتماد الجبهة علی الأرض</w:t>
      </w:r>
      <w:r w:rsidR="00491587">
        <w:rPr>
          <w:rFonts w:ascii="Tahoma" w:eastAsia="Times New Roman" w:hAnsi="Tahoma" w:hint="cs"/>
          <w:color w:val="000000"/>
          <w:sz w:val="26"/>
          <w:rtl/>
        </w:rPr>
        <w:t>»</w:t>
      </w:r>
      <w:r w:rsidR="007E5CE0" w:rsidRPr="006C21E7">
        <w:rPr>
          <w:rFonts w:ascii="Tahoma" w:eastAsia="Times New Roman" w:hAnsi="Tahoma"/>
          <w:color w:val="000000"/>
          <w:sz w:val="26"/>
          <w:rtl/>
        </w:rPr>
        <w:t xml:space="preserve"> به‌عنوان </w:t>
      </w:r>
      <w:r w:rsidR="00491587">
        <w:rPr>
          <w:rFonts w:ascii="Tahoma" w:eastAsia="Times New Roman" w:hAnsi="Tahoma" w:hint="cs"/>
          <w:color w:val="000000"/>
          <w:sz w:val="26"/>
          <w:rtl/>
        </w:rPr>
        <w:t>«</w:t>
      </w:r>
      <w:r w:rsidR="007E5CE0" w:rsidRPr="006C21E7">
        <w:rPr>
          <w:rFonts w:ascii="Tahoma" w:eastAsia="Times New Roman" w:hAnsi="Tahoma"/>
          <w:color w:val="000000"/>
          <w:sz w:val="26"/>
          <w:rtl/>
        </w:rPr>
        <w:t>صلاة</w:t>
      </w:r>
      <w:r w:rsidR="00491587">
        <w:rPr>
          <w:rFonts w:ascii="Tahoma" w:eastAsia="Times New Roman" w:hAnsi="Tahoma" w:hint="cs"/>
          <w:color w:val="000000"/>
          <w:sz w:val="26"/>
          <w:rtl/>
        </w:rPr>
        <w:t>»</w:t>
      </w:r>
      <w:r w:rsidR="007E5CE0" w:rsidRPr="006C21E7">
        <w:rPr>
          <w:rFonts w:ascii="Tahoma" w:eastAsia="Times New Roman" w:hAnsi="Tahoma"/>
          <w:color w:val="000000"/>
          <w:sz w:val="26"/>
          <w:rtl/>
        </w:rPr>
        <w:t xml:space="preserve"> غیر از </w:t>
      </w:r>
      <w:r w:rsidR="00491587">
        <w:rPr>
          <w:rFonts w:ascii="Tahoma" w:eastAsia="Times New Roman" w:hAnsi="Tahoma" w:hint="cs"/>
          <w:color w:val="000000"/>
          <w:sz w:val="26"/>
          <w:rtl/>
        </w:rPr>
        <w:t>«</w:t>
      </w:r>
      <w:r w:rsidR="007E5CE0" w:rsidRPr="006C21E7">
        <w:rPr>
          <w:rFonts w:ascii="Tahoma" w:eastAsia="Times New Roman" w:hAnsi="Tahoma"/>
          <w:color w:val="000000"/>
          <w:sz w:val="26"/>
          <w:rtl/>
        </w:rPr>
        <w:t>اعتماد الجبهة</w:t>
      </w:r>
      <w:r w:rsidR="00491587">
        <w:rPr>
          <w:rFonts w:ascii="Tahoma" w:eastAsia="Times New Roman" w:hAnsi="Tahoma" w:hint="cs"/>
          <w:color w:val="000000"/>
          <w:sz w:val="26"/>
          <w:rtl/>
        </w:rPr>
        <w:t>»</w:t>
      </w:r>
      <w:r w:rsidR="007E5CE0" w:rsidRPr="006C21E7">
        <w:rPr>
          <w:rFonts w:ascii="Tahoma" w:eastAsia="Times New Roman" w:hAnsi="Tahoma"/>
          <w:color w:val="000000"/>
          <w:sz w:val="26"/>
          <w:rtl/>
        </w:rPr>
        <w:t xml:space="preserve"> به‌عنوان </w:t>
      </w:r>
      <w:r w:rsidR="00491587">
        <w:rPr>
          <w:rFonts w:ascii="Tahoma" w:eastAsia="Times New Roman" w:hAnsi="Tahoma" w:hint="cs"/>
          <w:color w:val="000000"/>
          <w:sz w:val="26"/>
          <w:rtl/>
        </w:rPr>
        <w:t>«</w:t>
      </w:r>
      <w:r w:rsidR="007E5CE0" w:rsidRPr="006C21E7">
        <w:rPr>
          <w:rFonts w:ascii="Tahoma" w:eastAsia="Times New Roman" w:hAnsi="Tahoma"/>
          <w:color w:val="000000"/>
          <w:sz w:val="26"/>
          <w:rtl/>
        </w:rPr>
        <w:t>غصب</w:t>
      </w:r>
      <w:r w:rsidR="00491587">
        <w:rPr>
          <w:rFonts w:ascii="Tahoma" w:eastAsia="Times New Roman" w:hAnsi="Tahoma" w:hint="cs"/>
          <w:color w:val="000000"/>
          <w:sz w:val="26"/>
          <w:rtl/>
        </w:rPr>
        <w:t>»</w:t>
      </w:r>
      <w:r w:rsidR="007E5CE0" w:rsidRPr="006C21E7">
        <w:rPr>
          <w:rFonts w:ascii="Tahoma" w:eastAsia="Times New Roman" w:hAnsi="Tahoma"/>
          <w:color w:val="000000"/>
          <w:sz w:val="26"/>
          <w:rtl/>
        </w:rPr>
        <w:t xml:space="preserve"> است</w:t>
      </w:r>
      <w:r w:rsidR="00491587">
        <w:rPr>
          <w:rFonts w:ascii="Tahoma" w:eastAsia="Times New Roman" w:hAnsi="Tahoma" w:hint="cs"/>
          <w:color w:val="000000"/>
          <w:sz w:val="26"/>
          <w:rtl/>
        </w:rPr>
        <w:t>.</w:t>
      </w:r>
      <w:r w:rsidR="007E5CE0" w:rsidRPr="006C21E7">
        <w:rPr>
          <w:rFonts w:ascii="Tahoma" w:eastAsia="Times New Roman" w:hAnsi="Tahoma"/>
          <w:color w:val="000000"/>
          <w:sz w:val="26"/>
          <w:rtl/>
        </w:rPr>
        <w:t xml:space="preserve"> یعنی هم متحیث را که اعتماد الجبهة است حساب می‌کنیم و هم عنوان صلاة را.</w:t>
      </w:r>
    </w:p>
    <w:p w:rsidR="00527A9A" w:rsidRPr="006C21E7" w:rsidRDefault="007E5CE0"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اما </w:t>
      </w:r>
      <w:r w:rsidR="00FC32B9">
        <w:rPr>
          <w:rFonts w:ascii="Tahoma" w:eastAsia="Times New Roman" w:hAnsi="Tahoma"/>
          <w:color w:val="000000"/>
          <w:sz w:val="26"/>
          <w:rtl/>
        </w:rPr>
        <w:t>این‌که</w:t>
      </w:r>
      <w:r w:rsidRPr="006C21E7">
        <w:rPr>
          <w:rFonts w:ascii="Tahoma" w:eastAsia="Times New Roman" w:hAnsi="Tahoma"/>
          <w:color w:val="000000"/>
          <w:sz w:val="26"/>
          <w:rtl/>
        </w:rPr>
        <w:t xml:space="preserve"> چرا در </w:t>
      </w:r>
      <w:r w:rsidR="00491587">
        <w:rPr>
          <w:rFonts w:ascii="Tahoma" w:eastAsia="Times New Roman" w:hAnsi="Tahoma"/>
          <w:color w:val="000000"/>
          <w:sz w:val="26"/>
          <w:rtl/>
        </w:rPr>
        <w:t>احکام شرعی حیثیات، تقییدی هستند</w:t>
      </w:r>
      <w:r w:rsidR="00491587">
        <w:rPr>
          <w:rFonts w:ascii="Tahoma" w:eastAsia="Times New Roman" w:hAnsi="Tahoma" w:hint="cs"/>
          <w:color w:val="000000"/>
          <w:sz w:val="26"/>
          <w:rtl/>
        </w:rPr>
        <w:t>؟</w:t>
      </w:r>
      <w:r w:rsidRPr="006C21E7">
        <w:rPr>
          <w:rFonts w:ascii="Tahoma" w:eastAsia="Times New Roman" w:hAnsi="Tahoma"/>
          <w:color w:val="000000"/>
          <w:sz w:val="26"/>
          <w:rtl/>
        </w:rPr>
        <w:t xml:space="preserve"> علتش این است که اصل اولی گرفته‌اند که در احکام عقلی حیثیات</w:t>
      </w:r>
      <w:r w:rsidR="00527A9A">
        <w:rPr>
          <w:rFonts w:ascii="Tahoma" w:eastAsia="Times New Roman" w:hAnsi="Tahoma"/>
          <w:color w:val="000000"/>
          <w:sz w:val="26"/>
          <w:rtl/>
        </w:rPr>
        <w:t>، ت</w:t>
      </w:r>
      <w:r w:rsidR="00527A9A">
        <w:rPr>
          <w:rFonts w:ascii="Tahoma" w:eastAsia="Times New Roman" w:hAnsi="Tahoma" w:hint="cs"/>
          <w:color w:val="000000"/>
          <w:sz w:val="26"/>
          <w:rtl/>
        </w:rPr>
        <w:t>قییدی</w:t>
      </w:r>
      <w:r w:rsidR="00FE39A8" w:rsidRPr="006C21E7">
        <w:rPr>
          <w:rFonts w:ascii="Tahoma" w:eastAsia="Times New Roman" w:hAnsi="Tahoma"/>
          <w:color w:val="000000"/>
          <w:sz w:val="26"/>
          <w:rtl/>
        </w:rPr>
        <w:t xml:space="preserve"> هستند، و در احکام شرعی</w:t>
      </w:r>
      <w:r w:rsidR="00FE39A8" w:rsidRPr="006C21E7">
        <w:rPr>
          <w:rFonts w:ascii="Tahoma" w:eastAsia="Times New Roman" w:hAnsi="Tahoma" w:hint="cs"/>
          <w:color w:val="000000"/>
          <w:sz w:val="26"/>
          <w:rtl/>
        </w:rPr>
        <w:t xml:space="preserve"> نیز</w:t>
      </w:r>
      <w:r w:rsidR="00527A9A">
        <w:rPr>
          <w:rFonts w:ascii="Tahoma" w:eastAsia="Times New Roman" w:hAnsi="Tahoma"/>
          <w:color w:val="000000"/>
          <w:sz w:val="26"/>
          <w:rtl/>
        </w:rPr>
        <w:t xml:space="preserve"> حیثیات ت</w:t>
      </w:r>
      <w:r w:rsidR="00527A9A">
        <w:rPr>
          <w:rFonts w:ascii="Tahoma" w:eastAsia="Times New Roman" w:hAnsi="Tahoma" w:hint="cs"/>
          <w:color w:val="000000"/>
          <w:sz w:val="26"/>
          <w:rtl/>
        </w:rPr>
        <w:t>قییدی</w:t>
      </w:r>
      <w:r w:rsidR="00527A9A">
        <w:rPr>
          <w:rFonts w:ascii="Tahoma" w:eastAsia="Times New Roman" w:hAnsi="Tahoma"/>
          <w:color w:val="000000"/>
          <w:sz w:val="26"/>
          <w:rtl/>
        </w:rPr>
        <w:t xml:space="preserve"> </w:t>
      </w:r>
      <w:r w:rsidR="00527A9A">
        <w:rPr>
          <w:rFonts w:ascii="Tahoma" w:eastAsia="Times New Roman" w:hAnsi="Tahoma" w:hint="cs"/>
          <w:color w:val="000000"/>
          <w:sz w:val="26"/>
          <w:rtl/>
        </w:rPr>
        <w:t>است</w:t>
      </w:r>
      <w:r w:rsidR="00FE39A8"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یعنی آن حیثیتی را که عنوان موضوع بر آن بار شده است آن حیثیت</w:t>
      </w:r>
      <w:r w:rsidR="00FE39A8"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خودش تأثیرگذار است</w:t>
      </w:r>
      <w:r w:rsidR="00FE39A8" w:rsidRPr="006C21E7">
        <w:rPr>
          <w:rFonts w:ascii="Tahoma" w:eastAsia="Times New Roman" w:hAnsi="Tahoma" w:hint="cs"/>
          <w:color w:val="000000"/>
          <w:sz w:val="26"/>
          <w:rtl/>
        </w:rPr>
        <w:t xml:space="preserve"> و صرفاً</w:t>
      </w:r>
      <w:r w:rsidRPr="006C21E7">
        <w:rPr>
          <w:rFonts w:ascii="Tahoma" w:eastAsia="Times New Roman" w:hAnsi="Tahoma"/>
          <w:color w:val="000000"/>
          <w:sz w:val="26"/>
          <w:rtl/>
        </w:rPr>
        <w:t xml:space="preserve"> نگاه به متحیث نکنید. این عمل وحدانی که عبارت از اعتماد الجبهة علی الأرض باشد به حیثیت صلاتی مأمور به است به حیثیت غصبی منهی عنه است</w:t>
      </w:r>
      <w:r w:rsidR="00527A9A">
        <w:rPr>
          <w:rFonts w:ascii="Tahoma" w:eastAsia="Times New Roman" w:hAnsi="Tahoma" w:hint="cs"/>
          <w:color w:val="000000"/>
          <w:sz w:val="26"/>
          <w:rtl/>
        </w:rPr>
        <w:t xml:space="preserve"> لذا</w:t>
      </w:r>
      <w:r w:rsidRPr="006C21E7">
        <w:rPr>
          <w:rFonts w:ascii="Tahoma" w:eastAsia="Times New Roman" w:hAnsi="Tahoma"/>
          <w:color w:val="000000"/>
          <w:sz w:val="26"/>
          <w:rtl/>
        </w:rPr>
        <w:t xml:space="preserve"> </w:t>
      </w:r>
      <w:r w:rsidR="00450D97">
        <w:rPr>
          <w:rFonts w:ascii="Tahoma" w:eastAsia="Times New Roman" w:hAnsi="Tahoma"/>
          <w:color w:val="000000"/>
          <w:sz w:val="26"/>
          <w:rtl/>
        </w:rPr>
        <w:t>باهم</w:t>
      </w:r>
      <w:r w:rsidRPr="006C21E7">
        <w:rPr>
          <w:rFonts w:ascii="Tahoma" w:eastAsia="Times New Roman" w:hAnsi="Tahoma"/>
          <w:color w:val="000000"/>
          <w:sz w:val="26"/>
          <w:rtl/>
        </w:rPr>
        <w:t xml:space="preserve"> جمع می‌شو</w:t>
      </w:r>
      <w:r w:rsidR="00527A9A">
        <w:rPr>
          <w:rFonts w:ascii="Tahoma" w:eastAsia="Times New Roman" w:hAnsi="Tahoma" w:hint="cs"/>
          <w:color w:val="000000"/>
          <w:sz w:val="26"/>
          <w:rtl/>
        </w:rPr>
        <w:t>ن</w:t>
      </w:r>
      <w:r w:rsidRPr="006C21E7">
        <w:rPr>
          <w:rFonts w:ascii="Tahoma" w:eastAsia="Times New Roman" w:hAnsi="Tahoma"/>
          <w:color w:val="000000"/>
          <w:sz w:val="26"/>
          <w:rtl/>
        </w:rPr>
        <w:t>د</w:t>
      </w:r>
      <w:r w:rsidR="00527A9A">
        <w:rPr>
          <w:rFonts w:ascii="Tahoma" w:eastAsia="Times New Roman" w:hAnsi="Tahoma" w:hint="cs"/>
          <w:color w:val="000000"/>
          <w:sz w:val="26"/>
          <w:rtl/>
        </w:rPr>
        <w:t xml:space="preserve"> و</w:t>
      </w:r>
      <w:r w:rsidRPr="006C21E7">
        <w:rPr>
          <w:rFonts w:ascii="Tahoma" w:eastAsia="Times New Roman" w:hAnsi="Tahoma"/>
          <w:color w:val="000000"/>
          <w:sz w:val="26"/>
          <w:rtl/>
        </w:rPr>
        <w:t xml:space="preserve"> هیچ مشکلی ندارند.</w:t>
      </w:r>
      <w:r w:rsidR="00805D7B" w:rsidRPr="006C21E7">
        <w:rPr>
          <w:rFonts w:ascii="Tahoma" w:eastAsia="Times New Roman" w:hAnsi="Tahoma"/>
          <w:color w:val="000000"/>
          <w:sz w:val="26"/>
          <w:rtl/>
        </w:rPr>
        <w:t xml:space="preserve"> به عبارت دیگر تعدد حیثیت آن را دو تا می‌کند اگر دو تا شد یکی مأمور به می‌شود یکی منهی عنه</w:t>
      </w:r>
      <w:r w:rsidR="00805D7B">
        <w:rPr>
          <w:rFonts w:ascii="Tahoma" w:eastAsia="Times New Roman" w:hAnsi="Tahoma" w:hint="cs"/>
          <w:color w:val="000000"/>
          <w:sz w:val="26"/>
          <w:rtl/>
        </w:rPr>
        <w:t>.</w:t>
      </w:r>
      <w:r w:rsidR="00527A9A">
        <w:rPr>
          <w:rFonts w:ascii="Tahoma" w:eastAsia="Times New Roman" w:hAnsi="Tahoma" w:hint="cs"/>
          <w:color w:val="000000"/>
          <w:sz w:val="26"/>
          <w:rtl/>
        </w:rPr>
        <w:t xml:space="preserve"> </w:t>
      </w:r>
      <w:r w:rsidR="00527A9A" w:rsidRPr="007E5CE0">
        <w:rPr>
          <w:rFonts w:ascii="Tahoma" w:eastAsia="Times New Roman" w:hAnsi="Tahoma"/>
          <w:color w:val="000000"/>
          <w:sz w:val="26"/>
          <w:rtl/>
        </w:rPr>
        <w:t xml:space="preserve">پس عمل وحدانی اگر دو حیثیت پیدا کرد: نماز و غصب، دو تا می‌شود. روی دیدگاه فلسفی یکی است ولی روی </w:t>
      </w:r>
      <w:r w:rsidR="00527A9A">
        <w:rPr>
          <w:rFonts w:ascii="Tahoma" w:eastAsia="Times New Roman" w:hAnsi="Tahoma" w:hint="cs"/>
          <w:color w:val="000000"/>
          <w:sz w:val="26"/>
          <w:rtl/>
        </w:rPr>
        <w:t>«</w:t>
      </w:r>
      <w:r w:rsidR="00527A9A" w:rsidRPr="007E5CE0">
        <w:rPr>
          <w:rFonts w:ascii="Tahoma" w:eastAsia="Times New Roman" w:hAnsi="Tahoma"/>
          <w:color w:val="000000"/>
          <w:sz w:val="26"/>
          <w:rtl/>
        </w:rPr>
        <w:t>حیثیت قانونی</w:t>
      </w:r>
      <w:r w:rsidR="00527A9A">
        <w:rPr>
          <w:rFonts w:ascii="Tahoma" w:eastAsia="Times New Roman" w:hAnsi="Tahoma" w:hint="cs"/>
          <w:color w:val="000000"/>
          <w:sz w:val="26"/>
          <w:rtl/>
        </w:rPr>
        <w:t>»</w:t>
      </w:r>
      <w:r w:rsidR="00527A9A" w:rsidRPr="007E5CE0">
        <w:rPr>
          <w:rFonts w:ascii="Tahoma" w:eastAsia="Times New Roman" w:hAnsi="Tahoma"/>
          <w:color w:val="000000"/>
          <w:sz w:val="26"/>
          <w:rtl/>
        </w:rPr>
        <w:t xml:space="preserve"> و </w:t>
      </w:r>
      <w:r w:rsidR="00527A9A">
        <w:rPr>
          <w:rFonts w:ascii="Tahoma" w:eastAsia="Times New Roman" w:hAnsi="Tahoma" w:hint="cs"/>
          <w:color w:val="000000"/>
          <w:sz w:val="26"/>
          <w:rtl/>
        </w:rPr>
        <w:t>«</w:t>
      </w:r>
      <w:r w:rsidR="00527A9A" w:rsidRPr="007E5CE0">
        <w:rPr>
          <w:rFonts w:ascii="Tahoma" w:eastAsia="Times New Roman" w:hAnsi="Tahoma"/>
          <w:color w:val="000000"/>
          <w:sz w:val="26"/>
          <w:rtl/>
        </w:rPr>
        <w:t>روح قانونی</w:t>
      </w:r>
      <w:r w:rsidR="00527A9A">
        <w:rPr>
          <w:rFonts w:ascii="Tahoma" w:eastAsia="Times New Roman" w:hAnsi="Tahoma" w:hint="cs"/>
          <w:color w:val="000000"/>
          <w:sz w:val="26"/>
          <w:rtl/>
        </w:rPr>
        <w:t>»</w:t>
      </w:r>
      <w:r w:rsidR="00527A9A" w:rsidRPr="007E5CE0">
        <w:rPr>
          <w:rFonts w:ascii="Tahoma" w:eastAsia="Times New Roman" w:hAnsi="Tahoma"/>
          <w:color w:val="000000"/>
          <w:sz w:val="26"/>
          <w:rtl/>
        </w:rPr>
        <w:t xml:space="preserve"> دو تا است. البته ممکن است و بالفعل هم شده است و ما در بحث مشتق هم متعرض شدیم که ممکن است در بعضی از نصوص شریعت، </w:t>
      </w:r>
      <w:r w:rsidR="00527A9A">
        <w:rPr>
          <w:rFonts w:ascii="Tahoma" w:eastAsia="Times New Roman" w:hAnsi="Tahoma" w:hint="cs"/>
          <w:color w:val="000000"/>
          <w:sz w:val="26"/>
          <w:rtl/>
        </w:rPr>
        <w:t>«</w:t>
      </w:r>
      <w:r w:rsidR="00527A9A" w:rsidRPr="007E5CE0">
        <w:rPr>
          <w:rFonts w:ascii="Tahoma" w:eastAsia="Times New Roman" w:hAnsi="Tahoma"/>
          <w:color w:val="000000"/>
          <w:sz w:val="26"/>
          <w:rtl/>
        </w:rPr>
        <w:t>حی</w:t>
      </w:r>
      <w:r w:rsidR="00527A9A">
        <w:rPr>
          <w:rFonts w:ascii="Tahoma" w:eastAsia="Times New Roman" w:hAnsi="Tahoma"/>
          <w:color w:val="000000"/>
          <w:sz w:val="26"/>
          <w:rtl/>
        </w:rPr>
        <w:t>ثیت تعلیلی</w:t>
      </w:r>
      <w:r w:rsidR="00527A9A">
        <w:rPr>
          <w:rFonts w:ascii="Tahoma" w:eastAsia="Times New Roman" w:hAnsi="Tahoma" w:hint="cs"/>
          <w:color w:val="000000"/>
          <w:sz w:val="26"/>
          <w:rtl/>
        </w:rPr>
        <w:t>»</w:t>
      </w:r>
      <w:r w:rsidR="00527A9A">
        <w:rPr>
          <w:rFonts w:ascii="Tahoma" w:eastAsia="Times New Roman" w:hAnsi="Tahoma"/>
          <w:color w:val="000000"/>
          <w:sz w:val="26"/>
          <w:rtl/>
        </w:rPr>
        <w:t xml:space="preserve"> باشد</w:t>
      </w:r>
      <w:r w:rsidR="00527A9A">
        <w:rPr>
          <w:rFonts w:ascii="Tahoma" w:eastAsia="Times New Roman" w:hAnsi="Tahoma" w:hint="cs"/>
          <w:color w:val="000000"/>
          <w:sz w:val="26"/>
          <w:rtl/>
        </w:rPr>
        <w:t>،</w:t>
      </w:r>
      <w:r w:rsidR="00527A9A" w:rsidRPr="007E5CE0">
        <w:rPr>
          <w:rFonts w:ascii="Tahoma" w:eastAsia="Times New Roman" w:hAnsi="Tahoma"/>
          <w:color w:val="000000"/>
          <w:sz w:val="26"/>
          <w:rtl/>
        </w:rPr>
        <w:t xml:space="preserve"> لکن متعارف این است که </w:t>
      </w:r>
      <w:r w:rsidR="00527A9A">
        <w:rPr>
          <w:rFonts w:ascii="Tahoma" w:eastAsia="Times New Roman" w:hAnsi="Tahoma" w:hint="cs"/>
          <w:color w:val="000000"/>
          <w:sz w:val="26"/>
          <w:rtl/>
        </w:rPr>
        <w:t>«</w:t>
      </w:r>
      <w:r w:rsidR="00527A9A" w:rsidRPr="007E5CE0">
        <w:rPr>
          <w:rFonts w:ascii="Tahoma" w:eastAsia="Times New Roman" w:hAnsi="Tahoma"/>
          <w:color w:val="000000"/>
          <w:sz w:val="26"/>
          <w:rtl/>
        </w:rPr>
        <w:t>حیثیات تقییدی</w:t>
      </w:r>
      <w:r w:rsidR="00527A9A">
        <w:rPr>
          <w:rFonts w:ascii="Tahoma" w:eastAsia="Times New Roman" w:hAnsi="Tahoma" w:hint="cs"/>
          <w:color w:val="000000"/>
          <w:sz w:val="26"/>
          <w:rtl/>
        </w:rPr>
        <w:t>»</w:t>
      </w:r>
      <w:r w:rsidR="00527A9A" w:rsidRPr="007E5CE0">
        <w:rPr>
          <w:rFonts w:ascii="Tahoma" w:eastAsia="Times New Roman" w:hAnsi="Tahoma"/>
          <w:color w:val="000000"/>
          <w:sz w:val="26"/>
          <w:rtl/>
        </w:rPr>
        <w:t xml:space="preserve"> است. هر حیثیتی که در لسان دلیل اخذ شد همان حیثیت موضوع است نه متحیث</w:t>
      </w:r>
      <w:r w:rsidR="00527A9A">
        <w:rPr>
          <w:rFonts w:ascii="Tahoma" w:eastAsia="Times New Roman" w:hAnsi="Tahoma" w:hint="cs"/>
          <w:color w:val="000000"/>
          <w:sz w:val="26"/>
          <w:rtl/>
        </w:rPr>
        <w:t>.</w:t>
      </w:r>
    </w:p>
    <w:p w:rsidR="007E5CE0" w:rsidRPr="006C21E7" w:rsidRDefault="007E5CE0" w:rsidP="000937C8">
      <w:pPr>
        <w:pStyle w:val="Heading3"/>
        <w:bidi/>
        <w:spacing w:afterAutospacing="0"/>
        <w:rPr>
          <w:rtl/>
        </w:rPr>
      </w:pPr>
      <w:bookmarkStart w:id="83" w:name="_Toc448394246"/>
      <w:bookmarkStart w:id="84" w:name="_Toc452463552"/>
      <w:r w:rsidRPr="006C21E7">
        <w:rPr>
          <w:rtl/>
        </w:rPr>
        <w:t xml:space="preserve">ابتنای </w:t>
      </w:r>
      <w:r w:rsidR="000D0B3F">
        <w:rPr>
          <w:rFonts w:hint="cs"/>
          <w:rtl/>
        </w:rPr>
        <w:t>«</w:t>
      </w:r>
      <w:r w:rsidRPr="006C21E7">
        <w:rPr>
          <w:rtl/>
        </w:rPr>
        <w:t>نظام قانونی</w:t>
      </w:r>
      <w:r w:rsidR="000D0B3F">
        <w:rPr>
          <w:rFonts w:hint="cs"/>
          <w:rtl/>
        </w:rPr>
        <w:t>»</w:t>
      </w:r>
      <w:r w:rsidRPr="006C21E7">
        <w:rPr>
          <w:rtl/>
        </w:rPr>
        <w:t xml:space="preserve"> بر </w:t>
      </w:r>
      <w:r w:rsidR="000D0B3F">
        <w:rPr>
          <w:rFonts w:hint="cs"/>
          <w:rtl/>
        </w:rPr>
        <w:t>«</w:t>
      </w:r>
      <w:r w:rsidRPr="006C21E7">
        <w:rPr>
          <w:rtl/>
        </w:rPr>
        <w:t>مصالح و مفاسد</w:t>
      </w:r>
      <w:bookmarkEnd w:id="83"/>
      <w:r w:rsidR="000D0B3F">
        <w:rPr>
          <w:rFonts w:hint="cs"/>
          <w:rtl/>
        </w:rPr>
        <w:t>» و ابتنای «امر و نهی مولا به عبد» بر «اراده مولا»</w:t>
      </w:r>
      <w:bookmarkEnd w:id="84"/>
    </w:p>
    <w:p w:rsidR="007E5CE0" w:rsidRDefault="007E5CE0"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یکی از نکات اساسی </w:t>
      </w:r>
      <w:r w:rsidR="005C149A">
        <w:rPr>
          <w:rFonts w:ascii="Tahoma" w:eastAsia="Times New Roman" w:hAnsi="Tahoma" w:hint="cs"/>
          <w:color w:val="000000"/>
          <w:sz w:val="26"/>
          <w:rtl/>
        </w:rPr>
        <w:t>«</w:t>
      </w:r>
      <w:r w:rsidRPr="006C21E7">
        <w:rPr>
          <w:rFonts w:ascii="Tahoma" w:eastAsia="Times New Roman" w:hAnsi="Tahoma"/>
          <w:color w:val="000000"/>
          <w:sz w:val="26"/>
          <w:rtl/>
        </w:rPr>
        <w:t>فضای قانونی</w:t>
      </w:r>
      <w:r w:rsidR="005C149A">
        <w:rPr>
          <w:rFonts w:ascii="Tahoma" w:eastAsia="Times New Roman" w:hAnsi="Tahoma" w:hint="cs"/>
          <w:color w:val="000000"/>
          <w:sz w:val="26"/>
          <w:rtl/>
        </w:rPr>
        <w:t>»</w:t>
      </w:r>
      <w:r w:rsidRPr="006C21E7">
        <w:rPr>
          <w:rFonts w:ascii="Tahoma" w:eastAsia="Times New Roman" w:hAnsi="Tahoma"/>
          <w:color w:val="000000"/>
          <w:sz w:val="26"/>
          <w:rtl/>
        </w:rPr>
        <w:t xml:space="preserve"> این است که در آن ملاکات واقعی مطرح است نه جنبة آمریت مولا، و هدف اصلی آن، </w:t>
      </w:r>
      <w:r w:rsidR="003C30C8" w:rsidRPr="006C21E7">
        <w:rPr>
          <w:rFonts w:ascii="Tahoma" w:eastAsia="Times New Roman" w:hAnsi="Tahoma"/>
          <w:color w:val="000000"/>
          <w:sz w:val="26"/>
          <w:rtl/>
        </w:rPr>
        <w:t>رسیدن افراد به ملاکات واقعی است</w:t>
      </w:r>
      <w:r w:rsidR="003C30C8"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در </w:t>
      </w:r>
      <w:r w:rsidR="005C149A">
        <w:rPr>
          <w:rFonts w:ascii="Tahoma" w:eastAsia="Times New Roman" w:hAnsi="Tahoma" w:hint="cs"/>
          <w:color w:val="000000"/>
          <w:sz w:val="26"/>
          <w:rtl/>
        </w:rPr>
        <w:t>«</w:t>
      </w:r>
      <w:r w:rsidRPr="006C21E7">
        <w:rPr>
          <w:rFonts w:ascii="Tahoma" w:eastAsia="Times New Roman" w:hAnsi="Tahoma"/>
          <w:color w:val="000000"/>
          <w:sz w:val="26"/>
          <w:rtl/>
        </w:rPr>
        <w:t>نظام قانونی</w:t>
      </w:r>
      <w:r w:rsidR="005C149A">
        <w:rPr>
          <w:rFonts w:ascii="Tahoma" w:eastAsia="Times New Roman" w:hAnsi="Tahoma" w:hint="cs"/>
          <w:color w:val="000000"/>
          <w:sz w:val="26"/>
          <w:rtl/>
        </w:rPr>
        <w:t>»</w:t>
      </w:r>
      <w:r w:rsidRPr="006C21E7">
        <w:rPr>
          <w:rFonts w:ascii="Tahoma" w:eastAsia="Times New Roman" w:hAnsi="Tahoma"/>
          <w:color w:val="000000"/>
          <w:sz w:val="26"/>
          <w:rtl/>
        </w:rPr>
        <w:t xml:space="preserve"> نمی‌گوید: باید اینطور باشد چون دولت گفت. مثلاً می‌گوید: این خیابان باید عرضش هشت متر باشد، این هشت متر بدین خاطر نیست که دولت یا پادشاه گفته است بلکه به خاطر اقتضای مصلحت اهل کوچه و لحاظ بودجة دولت و مالیات مأخوذ از مردم است، لذا در جای دیگر که جمعیت بیشتر باشد می‌گویند: کوچه باید </w:t>
      </w:r>
      <w:r w:rsidRPr="006C21E7">
        <w:rPr>
          <w:rFonts w:ascii="Tahoma" w:eastAsia="Times New Roman" w:hAnsi="Tahoma"/>
          <w:color w:val="000000"/>
          <w:sz w:val="26"/>
          <w:rtl/>
        </w:rPr>
        <w:lastRenderedPageBreak/>
        <w:t>دوازده متری باشد، و نمی‌گویند: چون شاه امر کر</w:t>
      </w:r>
      <w:r w:rsidR="003C30C8" w:rsidRPr="006C21E7">
        <w:rPr>
          <w:rFonts w:ascii="Tahoma" w:eastAsia="Times New Roman" w:hAnsi="Tahoma"/>
          <w:color w:val="000000"/>
          <w:sz w:val="26"/>
          <w:rtl/>
        </w:rPr>
        <w:t>د باید اینطور شود. ازاین‌رو</w:t>
      </w:r>
      <w:r w:rsidRPr="006C21E7">
        <w:rPr>
          <w:rFonts w:ascii="Tahoma" w:eastAsia="Times New Roman" w:hAnsi="Tahoma"/>
          <w:color w:val="000000"/>
          <w:sz w:val="26"/>
          <w:rtl/>
        </w:rPr>
        <w:t xml:space="preserve"> در کشورهای مختلف قانونی را به‌عنوان قانون اساسی می‌گذارند که در آن قوانین را با درنظرگرفتن خصوصیات مناطق، افراد، نژادها و زبان‌ها جع</w:t>
      </w:r>
      <w:r w:rsidR="003C30C8" w:rsidRPr="006C21E7">
        <w:rPr>
          <w:rFonts w:ascii="Tahoma" w:eastAsia="Times New Roman" w:hAnsi="Tahoma"/>
          <w:color w:val="000000"/>
          <w:sz w:val="26"/>
          <w:rtl/>
        </w:rPr>
        <w:t>ل می‌کنند</w:t>
      </w:r>
      <w:r w:rsidR="00D20C03" w:rsidRPr="006C21E7">
        <w:rPr>
          <w:rFonts w:ascii="Tahoma" w:eastAsia="Times New Roman" w:hAnsi="Tahoma" w:hint="cs"/>
          <w:color w:val="000000"/>
          <w:sz w:val="26"/>
          <w:rtl/>
        </w:rPr>
        <w:t>.</w:t>
      </w:r>
    </w:p>
    <w:p w:rsidR="005C149A" w:rsidRDefault="005C149A" w:rsidP="000937C8">
      <w:pPr>
        <w:spacing w:after="0" w:line="240" w:lineRule="auto"/>
        <w:jc w:val="both"/>
        <w:rPr>
          <w:rFonts w:ascii="Tahoma" w:eastAsia="Times New Roman" w:hAnsi="Tahoma"/>
          <w:color w:val="000000"/>
          <w:sz w:val="26"/>
          <w:rtl/>
        </w:rPr>
      </w:pPr>
      <w:r>
        <w:rPr>
          <w:rFonts w:ascii="Tahoma" w:eastAsia="Times New Roman" w:hAnsi="Tahoma" w:hint="cs"/>
          <w:color w:val="000000"/>
          <w:sz w:val="26"/>
          <w:rtl/>
        </w:rPr>
        <w:t>اما</w:t>
      </w:r>
      <w:r w:rsidRPr="006C21E7">
        <w:rPr>
          <w:rFonts w:ascii="Tahoma" w:eastAsia="Times New Roman" w:hAnsi="Tahoma"/>
          <w:color w:val="000000"/>
          <w:sz w:val="26"/>
          <w:rtl/>
        </w:rPr>
        <w:t xml:space="preserve"> در روابط </w:t>
      </w:r>
      <w:r>
        <w:rPr>
          <w:rFonts w:ascii="Tahoma" w:eastAsia="Times New Roman" w:hAnsi="Tahoma" w:hint="cs"/>
          <w:color w:val="000000"/>
          <w:sz w:val="26"/>
          <w:rtl/>
        </w:rPr>
        <w:t>«</w:t>
      </w:r>
      <w:r w:rsidRPr="006C21E7">
        <w:rPr>
          <w:rFonts w:ascii="Tahoma" w:eastAsia="Times New Roman" w:hAnsi="Tahoma"/>
          <w:color w:val="000000"/>
          <w:sz w:val="26"/>
          <w:rtl/>
        </w:rPr>
        <w:t>عبد و مولا</w:t>
      </w:r>
      <w:r>
        <w:rPr>
          <w:rFonts w:ascii="Tahoma" w:eastAsia="Times New Roman" w:hAnsi="Tahoma" w:hint="cs"/>
          <w:color w:val="000000"/>
          <w:sz w:val="26"/>
          <w:rtl/>
        </w:rPr>
        <w:t>»</w:t>
      </w:r>
      <w:r w:rsidRPr="006C21E7">
        <w:rPr>
          <w:rFonts w:ascii="Tahoma" w:eastAsia="Times New Roman" w:hAnsi="Tahoma"/>
          <w:color w:val="000000"/>
          <w:sz w:val="26"/>
          <w:rtl/>
        </w:rPr>
        <w:t xml:space="preserve"> قوام قانون به مولاست</w:t>
      </w:r>
      <w:r>
        <w:rPr>
          <w:rFonts w:ascii="Tahoma" w:eastAsia="Times New Roman" w:hAnsi="Tahoma" w:hint="cs"/>
          <w:color w:val="000000"/>
          <w:sz w:val="26"/>
          <w:rtl/>
        </w:rPr>
        <w:t>.</w:t>
      </w:r>
      <w:r w:rsidRPr="006C21E7">
        <w:rPr>
          <w:rFonts w:ascii="Tahoma" w:eastAsia="Times New Roman" w:hAnsi="Tahoma"/>
          <w:color w:val="000000"/>
          <w:sz w:val="26"/>
          <w:rtl/>
        </w:rPr>
        <w:t xml:space="preserve"> به قول برخی</w:t>
      </w:r>
      <w:r>
        <w:rPr>
          <w:rFonts w:ascii="Tahoma" w:eastAsia="Times New Roman" w:hAnsi="Tahoma" w:hint="cs"/>
          <w:color w:val="000000"/>
          <w:sz w:val="26"/>
          <w:rtl/>
        </w:rPr>
        <w:t>،</w:t>
      </w:r>
      <w:r w:rsidRPr="006C21E7">
        <w:rPr>
          <w:rFonts w:ascii="Tahoma" w:eastAsia="Times New Roman" w:hAnsi="Tahoma"/>
          <w:color w:val="000000"/>
          <w:sz w:val="26"/>
          <w:rtl/>
        </w:rPr>
        <w:t xml:space="preserve"> قانون پرتو شخصیت (یا کیش شخصیت) مولاست، ارتباط </w:t>
      </w:r>
      <w:r>
        <w:rPr>
          <w:rFonts w:ascii="Tahoma" w:eastAsia="Times New Roman" w:hAnsi="Tahoma" w:hint="cs"/>
          <w:color w:val="000000"/>
          <w:sz w:val="26"/>
          <w:rtl/>
        </w:rPr>
        <w:t>«</w:t>
      </w:r>
      <w:r w:rsidRPr="006C21E7">
        <w:rPr>
          <w:rFonts w:ascii="Tahoma" w:eastAsia="Times New Roman" w:hAnsi="Tahoma"/>
          <w:color w:val="000000"/>
          <w:sz w:val="26"/>
          <w:rtl/>
        </w:rPr>
        <w:t>عبد و مولا</w:t>
      </w:r>
      <w:r>
        <w:rPr>
          <w:rFonts w:ascii="Tahoma" w:eastAsia="Times New Roman" w:hAnsi="Tahoma" w:hint="cs"/>
          <w:color w:val="000000"/>
          <w:sz w:val="26"/>
          <w:rtl/>
        </w:rPr>
        <w:t>»</w:t>
      </w:r>
      <w:r w:rsidRPr="006C21E7">
        <w:rPr>
          <w:rFonts w:ascii="Tahoma" w:eastAsia="Times New Roman" w:hAnsi="Tahoma"/>
          <w:color w:val="000000"/>
          <w:sz w:val="26"/>
          <w:rtl/>
        </w:rPr>
        <w:t xml:space="preserve"> به‌گونه‌ای است که اگر مولا بگوید: این کار را بکن، باید بکند، و اگر گفت: نکن، نباید بکند. اما در </w:t>
      </w:r>
      <w:r>
        <w:rPr>
          <w:rFonts w:ascii="Tahoma" w:eastAsia="Times New Roman" w:hAnsi="Tahoma" w:hint="cs"/>
          <w:color w:val="000000"/>
          <w:sz w:val="26"/>
          <w:rtl/>
        </w:rPr>
        <w:t>«</w:t>
      </w:r>
      <w:r w:rsidRPr="006C21E7">
        <w:rPr>
          <w:rFonts w:ascii="Tahoma" w:eastAsia="Times New Roman" w:hAnsi="Tahoma"/>
          <w:color w:val="000000"/>
          <w:sz w:val="26"/>
          <w:rtl/>
        </w:rPr>
        <w:t>نظام قانونی</w:t>
      </w:r>
      <w:r>
        <w:rPr>
          <w:rFonts w:ascii="Tahoma" w:eastAsia="Times New Roman" w:hAnsi="Tahoma" w:hint="cs"/>
          <w:color w:val="000000"/>
          <w:sz w:val="26"/>
          <w:rtl/>
        </w:rPr>
        <w:t>»</w:t>
      </w:r>
      <w:r w:rsidRPr="006C21E7">
        <w:rPr>
          <w:rFonts w:ascii="Tahoma" w:eastAsia="Times New Roman" w:hAnsi="Tahoma"/>
          <w:color w:val="000000"/>
          <w:sz w:val="26"/>
          <w:rtl/>
        </w:rPr>
        <w:t>، قانون پرتو شخصیت کسی نیست و یک از نکات اساسی فرق این است که روح اساسی قانون، انفصال قانون از شخصیت مقنن است.</w:t>
      </w:r>
      <w:r w:rsidRPr="006C21E7">
        <w:rPr>
          <w:rStyle w:val="FootnoteReference"/>
          <w:rFonts w:ascii="Tahoma" w:eastAsia="Times New Roman" w:hAnsi="Tahoma"/>
          <w:color w:val="000000"/>
          <w:sz w:val="26"/>
          <w:vertAlign w:val="superscript"/>
          <w:rtl/>
        </w:rPr>
        <w:footnoteReference w:id="23"/>
      </w:r>
    </w:p>
    <w:p w:rsidR="00340312" w:rsidRPr="006C21E7" w:rsidRDefault="00340312" w:rsidP="000937C8">
      <w:pPr>
        <w:spacing w:after="0" w:line="240" w:lineRule="auto"/>
        <w:jc w:val="both"/>
        <w:rPr>
          <w:rFonts w:ascii="Times New Roman" w:eastAsia="Times New Roman" w:hAnsi="Times New Roman"/>
          <w:color w:val="000000"/>
          <w:sz w:val="26"/>
          <w:rtl/>
        </w:rPr>
      </w:pPr>
      <w:r>
        <w:rPr>
          <w:rFonts w:ascii="Tahoma" w:eastAsia="Times New Roman" w:hAnsi="Tahoma" w:hint="cs"/>
          <w:color w:val="000000"/>
          <w:sz w:val="26"/>
          <w:rtl/>
        </w:rPr>
        <w:t xml:space="preserve">بنابراین </w:t>
      </w:r>
      <w:r w:rsidRPr="006C21E7">
        <w:rPr>
          <w:rFonts w:ascii="Tahoma" w:eastAsia="Times New Roman" w:hAnsi="Tahoma"/>
          <w:color w:val="000000"/>
          <w:sz w:val="26"/>
          <w:rtl/>
        </w:rPr>
        <w:t xml:space="preserve">در </w:t>
      </w:r>
      <w:r w:rsidRPr="006C21E7">
        <w:rPr>
          <w:rFonts w:ascii="Tahoma" w:eastAsia="Times New Roman" w:hAnsi="Tahoma" w:hint="cs"/>
          <w:color w:val="000000"/>
          <w:sz w:val="26"/>
          <w:rtl/>
        </w:rPr>
        <w:t>«</w:t>
      </w:r>
      <w:r w:rsidRPr="006C21E7">
        <w:rPr>
          <w:rFonts w:ascii="Tahoma" w:eastAsia="Times New Roman" w:hAnsi="Tahoma"/>
          <w:color w:val="000000"/>
          <w:sz w:val="26"/>
          <w:rtl/>
        </w:rPr>
        <w:t>نظام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ظلم بر قانون یا ظلم بر مولا مطرح نیست؛ چون مولایی فرض نمی‌شود، بلکه اگر کسی تخلف </w:t>
      </w:r>
      <w:r>
        <w:rPr>
          <w:rFonts w:ascii="Tahoma" w:eastAsia="Times New Roman" w:hAnsi="Tahoma"/>
          <w:color w:val="000000"/>
          <w:sz w:val="26"/>
          <w:rtl/>
        </w:rPr>
        <w:t xml:space="preserve">کرد ظلم به خودش کرده است، </w:t>
      </w:r>
      <w:r w:rsidRPr="006C21E7">
        <w:rPr>
          <w:rFonts w:ascii="Tahoma" w:eastAsia="Times New Roman" w:hAnsi="Tahoma"/>
          <w:color w:val="000000"/>
          <w:sz w:val="26"/>
          <w:rtl/>
        </w:rPr>
        <w:t>اگر در نظام قانونی گفت</w:t>
      </w:r>
      <w:r>
        <w:rPr>
          <w:rFonts w:ascii="Tahoma" w:eastAsia="Times New Roman" w:hAnsi="Tahoma" w:hint="cs"/>
          <w:color w:val="000000"/>
          <w:sz w:val="26"/>
          <w:rtl/>
        </w:rPr>
        <w:t>ند</w:t>
      </w:r>
      <w:r w:rsidRPr="006C21E7">
        <w:rPr>
          <w:rFonts w:ascii="Tahoma" w:eastAsia="Times New Roman" w:hAnsi="Tahoma"/>
          <w:color w:val="000000"/>
          <w:sz w:val="26"/>
          <w:rtl/>
        </w:rPr>
        <w:t>: پول بدهید تا جاده را آسفالت کنیم و شما ندادید این ظلمی است که به خودتان و به جامعه برمی‌گردد</w:t>
      </w:r>
      <w:r>
        <w:rPr>
          <w:rFonts w:ascii="Tahoma" w:eastAsia="Times New Roman" w:hAnsi="Tahoma" w:hint="cs"/>
          <w:color w:val="000000"/>
          <w:sz w:val="26"/>
          <w:rtl/>
        </w:rPr>
        <w:t>.</w:t>
      </w:r>
      <w:r w:rsidRPr="006C21E7">
        <w:rPr>
          <w:rFonts w:ascii="Tahoma" w:eastAsia="Times New Roman" w:hAnsi="Tahoma"/>
          <w:color w:val="000000"/>
          <w:sz w:val="26"/>
          <w:rtl/>
        </w:rPr>
        <w:t xml:space="preserve"> لذا این مطلب که در کفایه در باب تجری آمده است: </w:t>
      </w:r>
      <w:r>
        <w:rPr>
          <w:rFonts w:ascii="Tahoma" w:eastAsia="Times New Roman" w:hAnsi="Tahoma" w:hint="cs"/>
          <w:color w:val="000000"/>
          <w:sz w:val="26"/>
          <w:rtl/>
        </w:rPr>
        <w:t>«</w:t>
      </w:r>
      <w:r w:rsidRPr="00E245B7">
        <w:rPr>
          <w:rFonts w:ascii="Tahoma" w:hAnsi="Tahoma" w:hint="cs"/>
          <w:color w:val="000000"/>
          <w:sz w:val="26"/>
          <w:rtl/>
        </w:rPr>
        <w:t>ذمه على تجريه و هتكه لحرمة مولاه‏ و خروجه عن رسوم عبوديت</w:t>
      </w:r>
      <w:r>
        <w:rPr>
          <w:rFonts w:ascii="Tahoma" w:hAnsi="Tahoma" w:hint="cs"/>
          <w:color w:val="000000"/>
          <w:sz w:val="26"/>
          <w:rtl/>
        </w:rPr>
        <w:t>»</w:t>
      </w:r>
      <w:r w:rsidRPr="00E245B7">
        <w:rPr>
          <w:rStyle w:val="FootnoteReference"/>
          <w:rFonts w:ascii="Tahoma" w:hAnsi="Tahoma"/>
          <w:color w:val="000000"/>
          <w:sz w:val="26"/>
          <w:vertAlign w:val="superscript"/>
          <w:rtl/>
        </w:rPr>
        <w:footnoteReference w:id="24"/>
      </w:r>
      <w:r>
        <w:rPr>
          <w:rFonts w:ascii="Tahoma" w:eastAsia="Times New Roman" w:hAnsi="Tahoma" w:hint="cs"/>
          <w:color w:val="000000"/>
          <w:sz w:val="26"/>
          <w:rtl/>
        </w:rPr>
        <w:t xml:space="preserve"> </w:t>
      </w:r>
      <w:r w:rsidRPr="006C21E7">
        <w:rPr>
          <w:rFonts w:ascii="Tahoma" w:eastAsia="Times New Roman" w:hAnsi="Tahoma"/>
          <w:color w:val="000000"/>
          <w:sz w:val="26"/>
          <w:rtl/>
        </w:rPr>
        <w:t>اولاً خود تجری محل کلا</w:t>
      </w:r>
      <w:r>
        <w:rPr>
          <w:rFonts w:ascii="Tahoma" w:eastAsia="Times New Roman" w:hAnsi="Tahoma"/>
          <w:color w:val="000000"/>
          <w:sz w:val="26"/>
          <w:rtl/>
        </w:rPr>
        <w:t>م است که بحث اصولی است یا کلامی</w:t>
      </w:r>
      <w:r>
        <w:rPr>
          <w:rFonts w:ascii="Tahoma" w:eastAsia="Times New Roman" w:hAnsi="Tahoma" w:hint="cs"/>
          <w:color w:val="000000"/>
          <w:sz w:val="26"/>
          <w:rtl/>
        </w:rPr>
        <w:t>؟</w:t>
      </w:r>
      <w:r w:rsidRPr="006C21E7">
        <w:rPr>
          <w:rFonts w:ascii="Tahoma" w:eastAsia="Times New Roman" w:hAnsi="Tahoma"/>
          <w:color w:val="000000"/>
          <w:sz w:val="26"/>
          <w:rtl/>
        </w:rPr>
        <w:t xml:space="preserve"> و ظاهرش کلامی است که شاید نکاتی هم در اصول داشته باشد. ثانیاً ایشان حرمت تجری را از باب ظلم بر مولا آورده است که این فضا و دیدگاه، دیدگاه </w:t>
      </w:r>
      <w:r w:rsidRPr="006C21E7">
        <w:rPr>
          <w:rFonts w:ascii="Tahoma" w:eastAsia="Times New Roman" w:hAnsi="Tahoma" w:hint="cs"/>
          <w:color w:val="000000"/>
          <w:sz w:val="26"/>
          <w:rtl/>
        </w:rPr>
        <w:t>«</w:t>
      </w:r>
      <w:r w:rsidRPr="006C21E7">
        <w:rPr>
          <w:rFonts w:ascii="Tahoma" w:eastAsia="Times New Roman" w:hAnsi="Tahoma"/>
          <w:color w:val="000000"/>
          <w:sz w:val="26"/>
          <w:rtl/>
        </w:rPr>
        <w:t>عبد و مولا</w:t>
      </w:r>
      <w:r w:rsidRPr="006C21E7">
        <w:rPr>
          <w:rFonts w:ascii="Tahoma" w:eastAsia="Times New Roman" w:hAnsi="Tahoma" w:hint="cs"/>
          <w:color w:val="000000"/>
          <w:sz w:val="26"/>
          <w:rtl/>
        </w:rPr>
        <w:t>» ا</w:t>
      </w:r>
      <w:r w:rsidRPr="006C21E7">
        <w:rPr>
          <w:rFonts w:ascii="Tahoma" w:eastAsia="Times New Roman" w:hAnsi="Tahoma"/>
          <w:color w:val="000000"/>
          <w:sz w:val="26"/>
          <w:rtl/>
        </w:rPr>
        <w:t>ست.</w:t>
      </w:r>
    </w:p>
    <w:p w:rsidR="00340312" w:rsidRPr="00340312" w:rsidRDefault="00340312" w:rsidP="000937C8">
      <w:pPr>
        <w:spacing w:after="0" w:line="240" w:lineRule="auto"/>
        <w:jc w:val="both"/>
        <w:rPr>
          <w:rFonts w:ascii="Times New Roman" w:eastAsia="Times New Roman" w:hAnsi="Times New Roman"/>
          <w:color w:val="000000"/>
          <w:sz w:val="26"/>
          <w:rtl/>
        </w:rPr>
      </w:pPr>
      <w:r w:rsidRPr="006C21E7">
        <w:rPr>
          <w:rFonts w:ascii="Tahoma" w:eastAsia="Times New Roman" w:hAnsi="Tahoma"/>
          <w:color w:val="000000"/>
          <w:sz w:val="26"/>
          <w:rtl/>
        </w:rPr>
        <w:t xml:space="preserve">در </w:t>
      </w:r>
      <w:r w:rsidRPr="006C21E7">
        <w:rPr>
          <w:rFonts w:ascii="Tahoma" w:eastAsia="Times New Roman" w:hAnsi="Tahoma" w:hint="cs"/>
          <w:color w:val="000000"/>
          <w:sz w:val="26"/>
          <w:rtl/>
        </w:rPr>
        <w:t>«</w:t>
      </w:r>
      <w:r w:rsidRPr="006C21E7">
        <w:rPr>
          <w:rFonts w:ascii="Tahoma" w:eastAsia="Times New Roman" w:hAnsi="Tahoma"/>
          <w:color w:val="000000"/>
          <w:sz w:val="26"/>
          <w:rtl/>
        </w:rPr>
        <w:t>فضای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مباحث روی واقعیت‌ها می‌آید کیفرها هم حد و حساب خودش را پیدا می‌کند</w:t>
      </w:r>
      <w:r>
        <w:rPr>
          <w:rFonts w:ascii="Tahoma" w:eastAsia="Times New Roman" w:hAnsi="Tahoma" w:hint="cs"/>
          <w:color w:val="000000"/>
          <w:sz w:val="26"/>
          <w:rtl/>
        </w:rPr>
        <w:t>،</w:t>
      </w:r>
      <w:r w:rsidRPr="006C21E7">
        <w:rPr>
          <w:rFonts w:ascii="Tahoma" w:eastAsia="Times New Roman" w:hAnsi="Tahoma"/>
          <w:color w:val="000000"/>
          <w:sz w:val="26"/>
          <w:rtl/>
        </w:rPr>
        <w:t xml:space="preserve"> پس دو نظام است با دو نوع ضوابط و با دو حالت.</w:t>
      </w:r>
    </w:p>
    <w:p w:rsidR="002952ED" w:rsidRPr="006C21E7" w:rsidRDefault="002952ED" w:rsidP="000937C8">
      <w:pPr>
        <w:pStyle w:val="Heading3"/>
        <w:bidi/>
        <w:spacing w:afterAutospacing="0"/>
        <w:jc w:val="both"/>
        <w:rPr>
          <w:rFonts w:cs="B Lotus"/>
          <w:sz w:val="26"/>
          <w:szCs w:val="26"/>
          <w:rtl/>
        </w:rPr>
      </w:pPr>
      <w:bookmarkStart w:id="85" w:name="_Toc448394229"/>
      <w:bookmarkStart w:id="86" w:name="_Toc452463553"/>
      <w:bookmarkStart w:id="87" w:name="_Toc448394247"/>
      <w:r w:rsidRPr="00D93C11">
        <w:rPr>
          <w:rFonts w:cs="B Lotus"/>
          <w:sz w:val="26"/>
          <w:szCs w:val="26"/>
          <w:rtl/>
        </w:rPr>
        <w:t>تمسک به</w:t>
      </w:r>
      <w:r w:rsidR="00273CE2">
        <w:rPr>
          <w:rFonts w:cs="B Lotus" w:hint="cs"/>
          <w:sz w:val="26"/>
          <w:szCs w:val="26"/>
          <w:rtl/>
        </w:rPr>
        <w:t xml:space="preserve"> آیه</w:t>
      </w:r>
      <w:r w:rsidRPr="00D93C11">
        <w:rPr>
          <w:rFonts w:cs="B Lotus"/>
          <w:sz w:val="26"/>
          <w:szCs w:val="26"/>
          <w:rtl/>
        </w:rPr>
        <w:t xml:space="preserve"> </w:t>
      </w:r>
      <w:r w:rsidRPr="00D93C11">
        <w:rPr>
          <w:rFonts w:cs="B Lotus" w:hint="cs"/>
          <w:sz w:val="26"/>
          <w:szCs w:val="26"/>
          <w:rtl/>
        </w:rPr>
        <w:t>«</w:t>
      </w:r>
      <w:r w:rsidRPr="00D93C11">
        <w:rPr>
          <w:rFonts w:cs="B Lotus"/>
          <w:sz w:val="26"/>
          <w:szCs w:val="26"/>
          <w:rtl/>
        </w:rPr>
        <w:t>عبداً مملوکاً لا یقدر علی شیء</w:t>
      </w:r>
      <w:r w:rsidRPr="00D93C11">
        <w:rPr>
          <w:rFonts w:cs="B Lotus" w:hint="cs"/>
          <w:sz w:val="26"/>
          <w:szCs w:val="26"/>
          <w:rtl/>
        </w:rPr>
        <w:t>»</w:t>
      </w:r>
      <w:r w:rsidRPr="00D93C11">
        <w:rPr>
          <w:rFonts w:cs="B Lotus"/>
          <w:sz w:val="26"/>
          <w:szCs w:val="26"/>
          <w:rtl/>
        </w:rPr>
        <w:t xml:space="preserve"> در فقه</w:t>
      </w:r>
      <w:bookmarkEnd w:id="85"/>
      <w:r w:rsidR="00273CE2">
        <w:rPr>
          <w:rFonts w:cs="B Lotus" w:hint="cs"/>
          <w:sz w:val="26"/>
          <w:szCs w:val="26"/>
          <w:rtl/>
        </w:rPr>
        <w:t xml:space="preserve"> و تناسب آن با فضای «عبد و مولا»</w:t>
      </w:r>
      <w:bookmarkEnd w:id="86"/>
    </w:p>
    <w:p w:rsidR="002952ED" w:rsidRPr="00E245B7" w:rsidRDefault="002952ED" w:rsidP="000937C8">
      <w:pPr>
        <w:spacing w:after="0" w:line="240" w:lineRule="auto"/>
        <w:jc w:val="both"/>
        <w:rPr>
          <w:rFonts w:ascii="Tahoma" w:hAnsi="Tahoma"/>
          <w:color w:val="000000"/>
          <w:sz w:val="26"/>
          <w:rtl/>
        </w:rPr>
      </w:pPr>
      <w:r w:rsidRPr="006C21E7">
        <w:rPr>
          <w:rFonts w:ascii="Tahoma" w:eastAsia="Times New Roman" w:hAnsi="Tahoma" w:hint="cs"/>
          <w:color w:val="000000"/>
          <w:sz w:val="26"/>
          <w:rtl/>
        </w:rPr>
        <w:t xml:space="preserve">طبق فضای «عبد و مولا» </w:t>
      </w:r>
      <w:r w:rsidRPr="006C21E7">
        <w:rPr>
          <w:rFonts w:ascii="Tahoma" w:eastAsia="Times New Roman" w:hAnsi="Tahoma"/>
          <w:color w:val="000000"/>
          <w:sz w:val="26"/>
          <w:rtl/>
        </w:rPr>
        <w:t>تصور می‌</w:t>
      </w:r>
      <w:r w:rsidRPr="006C21E7">
        <w:rPr>
          <w:rFonts w:ascii="Tahoma" w:eastAsia="Times New Roman" w:hAnsi="Tahoma" w:hint="cs"/>
          <w:color w:val="000000"/>
          <w:sz w:val="26"/>
          <w:rtl/>
        </w:rPr>
        <w:t>شد که</w:t>
      </w:r>
      <w:r w:rsidRPr="006C21E7">
        <w:rPr>
          <w:rFonts w:ascii="Tahoma" w:eastAsia="Times New Roman" w:hAnsi="Tahoma"/>
          <w:color w:val="000000"/>
          <w:sz w:val="26"/>
          <w:rtl/>
        </w:rPr>
        <w:t xml:space="preserve"> عبد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شأنی از شئون مولاست</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این تصور خودش یک زیربنای قانونی </w:t>
      </w:r>
      <w:r w:rsidRPr="006C21E7">
        <w:rPr>
          <w:rFonts w:ascii="Tahoma" w:eastAsia="Times New Roman" w:hAnsi="Tahoma" w:hint="cs"/>
          <w:color w:val="000000"/>
          <w:sz w:val="26"/>
          <w:rtl/>
        </w:rPr>
        <w:t>و</w:t>
      </w:r>
      <w:r w:rsidRPr="006C21E7">
        <w:rPr>
          <w:rFonts w:ascii="Tahoma" w:eastAsia="Times New Roman" w:hAnsi="Tahoma"/>
          <w:color w:val="000000"/>
          <w:sz w:val="26"/>
          <w:rtl/>
        </w:rPr>
        <w:t xml:space="preserve"> یک فضای اصولی است</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w:t>
      </w:r>
      <w:r w:rsidR="00FC32B9">
        <w:rPr>
          <w:rFonts w:ascii="Tahoma" w:eastAsia="Times New Roman" w:hAnsi="Tahoma"/>
          <w:color w:val="000000"/>
          <w:sz w:val="26"/>
          <w:rtl/>
        </w:rPr>
        <w:t>این‌که</w:t>
      </w:r>
      <w:r w:rsidRPr="006C21E7">
        <w:rPr>
          <w:rFonts w:ascii="Tahoma" w:eastAsia="Times New Roman" w:hAnsi="Tahoma"/>
          <w:color w:val="000000"/>
          <w:sz w:val="26"/>
          <w:rtl/>
        </w:rPr>
        <w:t xml:space="preserve"> عبد به قول آقایان حیثیتش حیثیت حرفی است مثل وجود رابط، فانی و مندک در مولا است لذا اگر بخواهد کاری کند همة نظرش باید روی مولا باشد، آنگاه این تصور با وجود مثل آیة مبارکة </w:t>
      </w:r>
      <w:r w:rsidRPr="006C21E7">
        <w:rPr>
          <w:rFonts w:ascii="Tahoma" w:eastAsia="Times New Roman" w:hAnsi="Tahoma" w:hint="cs"/>
          <w:color w:val="000000"/>
          <w:sz w:val="26"/>
          <w:rtl/>
        </w:rPr>
        <w:t>«</w:t>
      </w:r>
      <w:r w:rsidRPr="003C2521">
        <w:rPr>
          <w:rFonts w:ascii="Tahoma" w:eastAsia="Times New Roman" w:hAnsi="Tahoma"/>
          <w:color w:val="000000"/>
          <w:sz w:val="26"/>
          <w:rtl/>
        </w:rPr>
        <w:t>عَبْدًا</w:t>
      </w:r>
      <w:r w:rsidRPr="003C2521">
        <w:rPr>
          <w:rFonts w:ascii="Tahoma" w:eastAsia="Times New Roman" w:hAnsi="Tahoma"/>
          <w:color w:val="000000"/>
          <w:sz w:val="26"/>
        </w:rPr>
        <w:t> </w:t>
      </w:r>
      <w:r w:rsidRPr="003C2521">
        <w:rPr>
          <w:rFonts w:ascii="Tahoma" w:eastAsia="Times New Roman" w:hAnsi="Tahoma"/>
          <w:color w:val="000000"/>
          <w:sz w:val="26"/>
          <w:rtl/>
        </w:rPr>
        <w:t>مَّمْلُوكًا</w:t>
      </w:r>
      <w:r w:rsidRPr="003C2521">
        <w:rPr>
          <w:rFonts w:ascii="Tahoma" w:eastAsia="Times New Roman" w:hAnsi="Tahoma"/>
          <w:color w:val="000000"/>
          <w:sz w:val="26"/>
        </w:rPr>
        <w:t> </w:t>
      </w:r>
      <w:r w:rsidRPr="003C2521">
        <w:rPr>
          <w:rFonts w:ascii="Tahoma" w:eastAsia="Times New Roman" w:hAnsi="Tahoma"/>
          <w:color w:val="000000"/>
          <w:sz w:val="26"/>
          <w:rtl/>
        </w:rPr>
        <w:t>لَّا</w:t>
      </w:r>
      <w:r w:rsidRPr="006C21E7">
        <w:rPr>
          <w:rFonts w:ascii="Tahoma" w:eastAsia="Times New Roman" w:hAnsi="Tahoma"/>
          <w:color w:val="000000"/>
          <w:sz w:val="26"/>
          <w:rtl/>
        </w:rPr>
        <w:t xml:space="preserve"> يَقْدِرُ عَلَى</w:t>
      </w:r>
      <w:r w:rsidRPr="006C21E7">
        <w:rPr>
          <w:rFonts w:ascii="Tahoma" w:eastAsia="Times New Roman" w:hAnsi="Tahoma" w:hint="cs"/>
          <w:color w:val="000000"/>
          <w:sz w:val="26"/>
          <w:rtl/>
        </w:rPr>
        <w:t xml:space="preserve"> شَيْء</w:t>
      </w:r>
      <w:r w:rsidRPr="006C21E7">
        <w:rPr>
          <w:rFonts w:ascii="Tahoma" w:eastAsia="Times New Roman" w:hAnsi="Tahoma"/>
          <w:color w:val="000000"/>
          <w:sz w:val="26"/>
          <w:rtl/>
        </w:rPr>
        <w:t>ٍ»</w:t>
      </w:r>
      <w:r w:rsidRPr="006C21E7">
        <w:rPr>
          <w:rStyle w:val="FootnoteReference"/>
          <w:rFonts w:ascii="Tahoma" w:eastAsia="Times New Roman" w:hAnsi="Tahoma"/>
          <w:color w:val="000000"/>
          <w:sz w:val="26"/>
          <w:vertAlign w:val="superscript"/>
          <w:rtl/>
        </w:rPr>
        <w:footnoteReference w:id="25"/>
      </w:r>
      <w:r w:rsidRPr="006C21E7">
        <w:rPr>
          <w:rFonts w:ascii="Tahoma" w:eastAsia="Times New Roman" w:hAnsi="Tahoma" w:cs="Tahoma"/>
          <w:color w:val="000000"/>
          <w:sz w:val="26"/>
          <w:rtl/>
        </w:rPr>
        <w:t> </w:t>
      </w:r>
      <w:r w:rsidRPr="006C21E7">
        <w:rPr>
          <w:rFonts w:ascii="Tahoma" w:eastAsia="Times New Roman" w:hAnsi="Tahoma"/>
          <w:color w:val="000000"/>
          <w:sz w:val="26"/>
          <w:rtl/>
        </w:rPr>
        <w:t>تقویت شد</w:t>
      </w:r>
      <w:r w:rsidR="003C2521">
        <w:rPr>
          <w:rFonts w:ascii="Tahoma" w:eastAsia="Times New Roman" w:hAnsi="Tahoma" w:hint="cs"/>
          <w:color w:val="000000"/>
          <w:sz w:val="26"/>
          <w:rtl/>
        </w:rPr>
        <w:t>ه است</w:t>
      </w:r>
      <w:r w:rsidR="003C2521">
        <w:rPr>
          <w:rFonts w:ascii="Tahoma" w:eastAsia="Times New Roman" w:hAnsi="Tahoma"/>
          <w:color w:val="000000"/>
          <w:sz w:val="26"/>
          <w:rtl/>
        </w:rPr>
        <w:t xml:space="preserve">. </w:t>
      </w:r>
      <w:r w:rsidRPr="006C21E7">
        <w:rPr>
          <w:rFonts w:ascii="Tahoma" w:eastAsia="Times New Roman" w:hAnsi="Tahoma"/>
          <w:color w:val="000000"/>
          <w:sz w:val="26"/>
          <w:rtl/>
        </w:rPr>
        <w:t xml:space="preserve">تا جایی که من خبر دارم در روایات ما فقط در دو مورد به این آیه در فقه تمسک شده است یکی </w:t>
      </w:r>
      <w:r w:rsidRPr="006C21E7">
        <w:rPr>
          <w:rFonts w:ascii="Tahoma" w:eastAsia="Times New Roman" w:hAnsi="Tahoma" w:hint="cs"/>
          <w:color w:val="000000"/>
          <w:sz w:val="26"/>
          <w:rtl/>
        </w:rPr>
        <w:t xml:space="preserve">در بحث </w:t>
      </w:r>
      <w:r w:rsidRPr="006C21E7">
        <w:rPr>
          <w:rFonts w:ascii="Tahoma" w:eastAsia="Times New Roman" w:hAnsi="Tahoma"/>
          <w:color w:val="000000"/>
          <w:sz w:val="26"/>
          <w:rtl/>
        </w:rPr>
        <w:t xml:space="preserve">طلاق، که </w:t>
      </w:r>
      <w:r w:rsidRPr="006C21E7">
        <w:rPr>
          <w:rFonts w:ascii="Tahoma" w:eastAsia="Times New Roman" w:hAnsi="Tahoma" w:hint="cs"/>
          <w:color w:val="000000"/>
          <w:sz w:val="26"/>
          <w:rtl/>
        </w:rPr>
        <w:t xml:space="preserve">روایت </w:t>
      </w:r>
      <w:r w:rsidRPr="006C21E7">
        <w:rPr>
          <w:rFonts w:ascii="Tahoma" w:eastAsia="Times New Roman" w:hAnsi="Tahoma"/>
          <w:color w:val="000000"/>
          <w:sz w:val="26"/>
          <w:rtl/>
        </w:rPr>
        <w:t>معارض دارد که می‌گوید: طلاق در اختیار مولا نیست در اختیار عبد است. یک مورد دیگر هم داریم</w:t>
      </w:r>
      <w:r w:rsidR="003C2521">
        <w:rPr>
          <w:rFonts w:ascii="Tahoma" w:eastAsia="Times New Roman" w:hAnsi="Tahoma"/>
          <w:color w:val="000000"/>
          <w:sz w:val="26"/>
          <w:rtl/>
        </w:rPr>
        <w:t>. اما در کتب فقه ما و سنی‌ها ا</w:t>
      </w:r>
      <w:r w:rsidR="003C2521">
        <w:rPr>
          <w:rFonts w:ascii="Tahoma" w:eastAsia="Times New Roman" w:hAnsi="Tahoma" w:hint="cs"/>
          <w:color w:val="000000"/>
          <w:sz w:val="26"/>
          <w:rtl/>
        </w:rPr>
        <w:t>ستناد به این آیه</w:t>
      </w:r>
      <w:r w:rsidRPr="006C21E7">
        <w:rPr>
          <w:rFonts w:ascii="Tahoma" w:eastAsia="Times New Roman" w:hAnsi="Tahoma"/>
          <w:color w:val="000000"/>
          <w:sz w:val="26"/>
          <w:rtl/>
        </w:rPr>
        <w:t xml:space="preserve"> در مسائل عتق و رق نسبتا</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زیاد است و این آیه زیربنای قانون قرار گرفته است. </w:t>
      </w:r>
    </w:p>
    <w:p w:rsidR="002952ED" w:rsidRPr="006C21E7" w:rsidRDefault="002952ED" w:rsidP="000937C8">
      <w:pPr>
        <w:spacing w:after="0" w:line="240" w:lineRule="auto"/>
        <w:jc w:val="both"/>
        <w:rPr>
          <w:rFonts w:ascii="Tahoma" w:eastAsia="Times New Roman" w:hAnsi="Tahoma"/>
          <w:color w:val="000000"/>
          <w:sz w:val="26"/>
          <w:rtl/>
        </w:rPr>
      </w:pPr>
      <w:r w:rsidRPr="006C21E7">
        <w:rPr>
          <w:rFonts w:ascii="Tahoma" w:eastAsia="Times New Roman" w:hAnsi="Tahoma" w:hint="cs"/>
          <w:color w:val="000000"/>
          <w:sz w:val="26"/>
          <w:rtl/>
        </w:rPr>
        <w:t xml:space="preserve">در </w:t>
      </w:r>
      <w:r w:rsidRPr="006C21E7">
        <w:rPr>
          <w:rFonts w:ascii="Tahoma" w:eastAsia="Times New Roman" w:hAnsi="Tahoma"/>
          <w:color w:val="000000"/>
          <w:sz w:val="26"/>
          <w:rtl/>
        </w:rPr>
        <w:t xml:space="preserve">آیة مبارکه </w:t>
      </w:r>
      <w:r w:rsidRPr="006C21E7">
        <w:rPr>
          <w:rFonts w:ascii="Tahoma" w:eastAsia="Times New Roman" w:hAnsi="Tahoma" w:hint="cs"/>
          <w:color w:val="000000"/>
          <w:sz w:val="26"/>
          <w:rtl/>
        </w:rPr>
        <w:t>«</w:t>
      </w:r>
      <w:r w:rsidRPr="006C21E7">
        <w:rPr>
          <w:rFonts w:ascii="Tahoma" w:eastAsia="Times New Roman" w:hAnsi="Tahoma"/>
          <w:color w:val="000000"/>
          <w:sz w:val="26"/>
          <w:rtl/>
        </w:rPr>
        <w:t>ضَرَبَ اللَّـهُ مَثَلًا عَبْدًا مَّمْلُوكًا لَّا يَقْدِرُ عَلَى</w:t>
      </w:r>
      <w:r w:rsidRPr="006C21E7">
        <w:rPr>
          <w:rFonts w:ascii="Tahoma" w:eastAsia="Times New Roman" w:hAnsi="Tahoma" w:hint="cs"/>
          <w:color w:val="000000"/>
          <w:sz w:val="26"/>
          <w:rtl/>
        </w:rPr>
        <w:t xml:space="preserve"> شَيْءٍ»</w:t>
      </w:r>
      <w:r w:rsidRPr="006C21E7">
        <w:rPr>
          <w:rFonts w:ascii="Tahoma" w:eastAsia="Times New Roman" w:hAnsi="Tahoma"/>
          <w:color w:val="000000"/>
          <w:sz w:val="26"/>
          <w:rtl/>
        </w:rPr>
        <w:t xml:space="preserve">، </w:t>
      </w:r>
      <w:r w:rsidRPr="006C21E7">
        <w:rPr>
          <w:rFonts w:ascii="Tahoma" w:eastAsia="Times New Roman" w:hAnsi="Tahoma" w:hint="cs"/>
          <w:color w:val="000000"/>
          <w:sz w:val="26"/>
          <w:rtl/>
        </w:rPr>
        <w:t>«</w:t>
      </w:r>
      <w:r w:rsidRPr="006C21E7">
        <w:rPr>
          <w:rFonts w:ascii="Tahoma" w:eastAsia="Times New Roman" w:hAnsi="Tahoma"/>
          <w:color w:val="000000"/>
          <w:sz w:val="26"/>
          <w:rtl/>
        </w:rPr>
        <w:t>م</w:t>
      </w:r>
      <w:r w:rsidR="003C2521">
        <w:rPr>
          <w:rFonts w:ascii="Tahoma" w:eastAsia="Times New Roman" w:hAnsi="Tahoma" w:hint="cs"/>
          <w:color w:val="000000"/>
          <w:sz w:val="26"/>
          <w:rtl/>
        </w:rPr>
        <w:t>َ</w:t>
      </w:r>
      <w:r w:rsidRPr="006C21E7">
        <w:rPr>
          <w:rFonts w:ascii="Tahoma" w:eastAsia="Times New Roman" w:hAnsi="Tahoma"/>
          <w:color w:val="000000"/>
          <w:sz w:val="26"/>
          <w:rtl/>
        </w:rPr>
        <w:t>ثَل</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در اصطلاح یک تعبیر ادبی است نه یک ادبیات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با قطع نظر از تعبد به روایات اگر ما بودیم و این آیة مبارکه، در فقه نمی‌شد به آن تمسک کرد</w:t>
      </w:r>
      <w:r w:rsidR="003C2521">
        <w:rPr>
          <w:rFonts w:ascii="Tahoma" w:eastAsia="Times New Roman" w:hAnsi="Tahoma" w:hint="cs"/>
          <w:color w:val="000000"/>
          <w:sz w:val="26"/>
          <w:rtl/>
        </w:rPr>
        <w:t>.</w:t>
      </w:r>
      <w:r w:rsidRPr="006C21E7">
        <w:rPr>
          <w:rFonts w:ascii="Tahoma" w:eastAsia="Times New Roman" w:hAnsi="Tahoma"/>
          <w:color w:val="000000"/>
          <w:sz w:val="26"/>
          <w:rtl/>
        </w:rPr>
        <w:t xml:space="preserve"> در روایات</w:t>
      </w:r>
      <w:r w:rsidRPr="006C21E7">
        <w:rPr>
          <w:rFonts w:ascii="Tahoma" w:eastAsia="Times New Roman" w:hAnsi="Tahoma" w:hint="cs"/>
          <w:color w:val="000000"/>
          <w:sz w:val="26"/>
          <w:rtl/>
        </w:rPr>
        <w:t xml:space="preserve"> هم</w:t>
      </w:r>
      <w:r w:rsidRPr="006C21E7">
        <w:rPr>
          <w:rFonts w:ascii="Tahoma" w:eastAsia="Times New Roman" w:hAnsi="Tahoma"/>
          <w:color w:val="000000"/>
          <w:sz w:val="26"/>
          <w:rtl/>
        </w:rPr>
        <w:t xml:space="preserve"> در یک مورد بلامعارض به آن ت</w:t>
      </w:r>
      <w:r w:rsidR="003C2521">
        <w:rPr>
          <w:rFonts w:ascii="Tahoma" w:eastAsia="Times New Roman" w:hAnsi="Tahoma"/>
          <w:color w:val="000000"/>
          <w:sz w:val="26"/>
          <w:rtl/>
        </w:rPr>
        <w:t xml:space="preserve">مسک شده است اما در فقه </w:t>
      </w:r>
      <w:r w:rsidR="003C2521">
        <w:rPr>
          <w:rFonts w:ascii="Tahoma" w:eastAsia="Times New Roman" w:hAnsi="Tahoma" w:hint="cs"/>
          <w:color w:val="000000"/>
          <w:sz w:val="26"/>
          <w:rtl/>
        </w:rPr>
        <w:t>در بسیاری از موارد</w:t>
      </w:r>
      <w:r w:rsidRPr="006C21E7">
        <w:rPr>
          <w:rFonts w:ascii="Tahoma" w:eastAsia="Times New Roman" w:hAnsi="Tahoma"/>
          <w:color w:val="000000"/>
          <w:sz w:val="26"/>
          <w:rtl/>
        </w:rPr>
        <w:t xml:space="preserve"> تمسک شده است. </w:t>
      </w:r>
      <w:r w:rsidRPr="006C21E7">
        <w:rPr>
          <w:rFonts w:ascii="Tahoma" w:eastAsia="Times New Roman" w:hAnsi="Tahoma" w:hint="cs"/>
          <w:color w:val="000000"/>
          <w:sz w:val="26"/>
          <w:rtl/>
        </w:rPr>
        <w:t>«</w:t>
      </w:r>
      <w:r w:rsidRPr="006C21E7">
        <w:rPr>
          <w:rFonts w:ascii="Tahoma" w:eastAsia="Times New Roman" w:hAnsi="Tahoma"/>
          <w:color w:val="000000"/>
          <w:sz w:val="26"/>
          <w:rtl/>
        </w:rPr>
        <w:t>مثل</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اصطلاحا</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یک نوع تعبیر ادبی است</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می‌گوییم: زید مثل شیر است</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این تعبیر ادبی است ممکن است شما باغ وحش بروید ببینید شیر در قفس گیر کرده است این دیگر هیبت سابق شیر را ندارد. خصلت تعبیر ادبی این است که برای تأثیر بر احساسات و رفتار ماست </w:t>
      </w:r>
      <w:r w:rsidRPr="006C21E7">
        <w:rPr>
          <w:rFonts w:ascii="Tahoma" w:eastAsia="Times New Roman" w:hAnsi="Tahoma" w:hint="cs"/>
          <w:color w:val="000000"/>
          <w:sz w:val="26"/>
          <w:rtl/>
        </w:rPr>
        <w:t xml:space="preserve">و </w:t>
      </w:r>
      <w:r w:rsidRPr="006C21E7">
        <w:rPr>
          <w:rFonts w:ascii="Tahoma" w:eastAsia="Times New Roman" w:hAnsi="Tahoma"/>
          <w:color w:val="000000"/>
          <w:sz w:val="26"/>
          <w:rtl/>
        </w:rPr>
        <w:t>جنبة قانونی ندارد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روح قانون در آن ن</w:t>
      </w:r>
      <w:r w:rsidRPr="006C21E7">
        <w:rPr>
          <w:rFonts w:ascii="Tahoma" w:eastAsia="Times New Roman" w:hAnsi="Tahoma" w:hint="cs"/>
          <w:color w:val="000000"/>
          <w:sz w:val="26"/>
          <w:rtl/>
        </w:rPr>
        <w:t>یست.</w:t>
      </w:r>
      <w:r w:rsidRPr="006C21E7">
        <w:rPr>
          <w:rFonts w:ascii="Tahoma" w:eastAsia="Times New Roman" w:hAnsi="Tahoma"/>
          <w:color w:val="000000"/>
          <w:sz w:val="26"/>
          <w:rtl/>
        </w:rPr>
        <w:t xml:space="preserve"> لذا در باب تعبیرات ادبی حتی ممکن است آن مطلب باطل هم باشد لکن باطلی باشد که در میان مردم رواج دارد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به فرض تعبیر رستم، در ایرانی‌ها رواج دارد ممکن است اسطوره و دروغ هم باشد. نام‌بردن از رستم یک تعبیر ادبی است </w:t>
      </w:r>
      <w:r w:rsidRPr="006C21E7">
        <w:rPr>
          <w:rFonts w:ascii="Tahoma" w:eastAsia="Times New Roman" w:hAnsi="Tahoma"/>
          <w:color w:val="000000"/>
          <w:sz w:val="26"/>
          <w:rtl/>
        </w:rPr>
        <w:lastRenderedPageBreak/>
        <w:t xml:space="preserve">برای انسان‌هایی که به فارسی آشنا هستند، ولی در مثل عربستان یا آفریقا، رستم دیگر تأثیری ندارد آنجا عنوانی ندارد. </w:t>
      </w:r>
      <w:r w:rsidRPr="006C21E7">
        <w:rPr>
          <w:rFonts w:ascii="Tahoma" w:eastAsia="Times New Roman" w:hAnsi="Tahoma" w:hint="cs"/>
          <w:color w:val="000000"/>
          <w:sz w:val="26"/>
          <w:rtl/>
        </w:rPr>
        <w:t xml:space="preserve">در خصوص این آیه هم چنین است، </w:t>
      </w:r>
      <w:r w:rsidRPr="006C21E7">
        <w:rPr>
          <w:rFonts w:ascii="Tahoma" w:eastAsia="Times New Roman" w:hAnsi="Tahoma"/>
          <w:color w:val="000000"/>
          <w:sz w:val="26"/>
          <w:rtl/>
        </w:rPr>
        <w:t xml:space="preserve">در جامعة عربی دیگر </w:t>
      </w:r>
      <w:r w:rsidRPr="006C21E7">
        <w:rPr>
          <w:rFonts w:ascii="Tahoma" w:eastAsia="Times New Roman" w:hAnsi="Tahoma" w:hint="cs"/>
          <w:color w:val="000000"/>
          <w:sz w:val="26"/>
          <w:rtl/>
        </w:rPr>
        <w:t>«</w:t>
      </w:r>
      <w:r w:rsidRPr="006C21E7">
        <w:rPr>
          <w:rFonts w:ascii="Tahoma" w:eastAsia="Times New Roman" w:hAnsi="Tahoma"/>
          <w:color w:val="000000"/>
          <w:sz w:val="26"/>
          <w:rtl/>
        </w:rPr>
        <w:t>عبد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نداریم</w:t>
      </w:r>
      <w:r w:rsidRPr="006C21E7">
        <w:rPr>
          <w:rFonts w:ascii="Tahoma" w:eastAsia="Times New Roman" w:hAnsi="Tahoma" w:hint="cs"/>
          <w:color w:val="000000"/>
          <w:sz w:val="26"/>
          <w:rtl/>
        </w:rPr>
        <w:t xml:space="preserve"> و از</w:t>
      </w:r>
      <w:r w:rsidRPr="006C21E7">
        <w:rPr>
          <w:rFonts w:ascii="Tahoma" w:eastAsia="Times New Roman" w:hAnsi="Tahoma"/>
          <w:color w:val="000000"/>
          <w:sz w:val="26"/>
          <w:rtl/>
        </w:rPr>
        <w:t xml:space="preserve"> این</w:t>
      </w:r>
      <w:r w:rsidRPr="006C21E7">
        <w:rPr>
          <w:rFonts w:ascii="Tahoma" w:eastAsia="Times New Roman" w:hAnsi="Tahoma" w:hint="cs"/>
          <w:color w:val="000000"/>
          <w:sz w:val="26"/>
          <w:rtl/>
        </w:rPr>
        <w:t xml:space="preserve"> آیه</w:t>
      </w:r>
      <w:r w:rsidRPr="006C21E7">
        <w:rPr>
          <w:rFonts w:ascii="Tahoma" w:eastAsia="Times New Roman" w:hAnsi="Tahoma"/>
          <w:color w:val="000000"/>
          <w:sz w:val="26"/>
          <w:rtl/>
        </w:rPr>
        <w:t xml:space="preserve"> چیزی نمی‌فهمند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آن را تاریخی معنا می‌کنند به قول عرب‌ها </w:t>
      </w:r>
      <w:r w:rsidRPr="006C21E7">
        <w:rPr>
          <w:rFonts w:ascii="Tahoma" w:eastAsia="Times New Roman" w:hAnsi="Tahoma" w:hint="cs"/>
          <w:color w:val="000000"/>
          <w:sz w:val="26"/>
          <w:rtl/>
        </w:rPr>
        <w:t>«</w:t>
      </w:r>
      <w:r w:rsidRPr="006C21E7">
        <w:rPr>
          <w:rFonts w:ascii="Tahoma" w:eastAsia="Times New Roman" w:hAnsi="Tahoma"/>
          <w:color w:val="000000"/>
          <w:sz w:val="26"/>
          <w:rtl/>
        </w:rPr>
        <w:t>صار فی خبر کان</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جزو خبر کان شده است</w:t>
      </w:r>
      <w:r w:rsidRPr="006C21E7">
        <w:rPr>
          <w:rFonts w:ascii="Tahoma" w:eastAsia="Times New Roman" w:hAnsi="Tahoma" w:hint="cs"/>
          <w:color w:val="000000"/>
          <w:sz w:val="26"/>
          <w:rtl/>
        </w:rPr>
        <w:t>.</w:t>
      </w:r>
    </w:p>
    <w:p w:rsidR="002952ED" w:rsidRPr="006C21E7" w:rsidRDefault="002952ED" w:rsidP="000937C8">
      <w:pPr>
        <w:spacing w:after="0" w:line="240" w:lineRule="auto"/>
        <w:jc w:val="both"/>
        <w:rPr>
          <w:rFonts w:ascii="Tahoma" w:eastAsia="Times New Roman" w:hAnsi="Tahoma"/>
          <w:color w:val="000000"/>
          <w:sz w:val="26"/>
          <w:rtl/>
        </w:rPr>
      </w:pPr>
      <w:r w:rsidRPr="006C21E7">
        <w:rPr>
          <w:rFonts w:ascii="Tahoma" w:eastAsia="Times New Roman" w:hAnsi="Tahoma" w:hint="cs"/>
          <w:color w:val="000000"/>
          <w:sz w:val="26"/>
          <w:rtl/>
        </w:rPr>
        <w:t xml:space="preserve">تنها در </w:t>
      </w:r>
      <w:r w:rsidRPr="006C21E7">
        <w:rPr>
          <w:rFonts w:ascii="Tahoma" w:eastAsia="Times New Roman" w:hAnsi="Tahoma"/>
          <w:color w:val="000000"/>
          <w:sz w:val="26"/>
          <w:rtl/>
        </w:rPr>
        <w:t>یک روایت واحده</w:t>
      </w:r>
      <w:r w:rsidRPr="006C21E7">
        <w:rPr>
          <w:rFonts w:ascii="Tahoma" w:eastAsia="Times New Roman" w:hAnsi="Tahoma" w:hint="cs"/>
          <w:color w:val="000000"/>
          <w:sz w:val="26"/>
          <w:rtl/>
        </w:rPr>
        <w:t xml:space="preserve"> بلامعارض به این آیه استناد شده است</w:t>
      </w:r>
      <w:r w:rsidRPr="006C21E7">
        <w:rPr>
          <w:rFonts w:ascii="Tahoma" w:eastAsia="Times New Roman" w:hAnsi="Tahoma"/>
          <w:color w:val="000000"/>
          <w:sz w:val="26"/>
          <w:rtl/>
        </w:rPr>
        <w:t xml:space="preserve"> و روایت واحده نمی‌تواند معنای آیه را عوض کند</w:t>
      </w:r>
      <w:r w:rsidRPr="006C21E7">
        <w:rPr>
          <w:rFonts w:ascii="Tahoma" w:eastAsia="Times New Roman" w:hAnsi="Tahoma" w:hint="cs"/>
          <w:color w:val="000000"/>
          <w:sz w:val="26"/>
          <w:rtl/>
        </w:rPr>
        <w:t>، آن</w:t>
      </w:r>
      <w:r w:rsidRPr="006C21E7">
        <w:rPr>
          <w:rFonts w:ascii="Tahoma" w:eastAsia="Times New Roman" w:hAnsi="Tahoma"/>
          <w:color w:val="000000"/>
          <w:sz w:val="26"/>
          <w:rtl/>
        </w:rPr>
        <w:t xml:space="preserve"> مورد واحد را ملتزم می‌شویم اما </w:t>
      </w:r>
      <w:r w:rsidR="00FC32B9">
        <w:rPr>
          <w:rFonts w:ascii="Tahoma" w:eastAsia="Times New Roman" w:hAnsi="Tahoma"/>
          <w:color w:val="000000"/>
          <w:sz w:val="26"/>
          <w:rtl/>
        </w:rPr>
        <w:t>این‌که</w:t>
      </w:r>
      <w:r w:rsidRPr="006C21E7">
        <w:rPr>
          <w:rFonts w:ascii="Tahoma" w:eastAsia="Times New Roman" w:hAnsi="Tahoma"/>
          <w:color w:val="000000"/>
          <w:sz w:val="26"/>
          <w:rtl/>
        </w:rPr>
        <w:t xml:space="preserve"> ده‌ها مورد در بحث رق به اطلاق </w:t>
      </w:r>
      <w:r w:rsidRPr="006C21E7">
        <w:rPr>
          <w:rFonts w:ascii="Tahoma" w:eastAsia="Times New Roman" w:hAnsi="Tahoma" w:hint="cs"/>
          <w:color w:val="000000"/>
          <w:sz w:val="26"/>
          <w:rtl/>
        </w:rPr>
        <w:t>«</w:t>
      </w:r>
      <w:r w:rsidRPr="006C21E7">
        <w:rPr>
          <w:rFonts w:ascii="Tahoma" w:eastAsia="Times New Roman" w:hAnsi="Tahoma"/>
          <w:color w:val="000000"/>
          <w:sz w:val="26"/>
          <w:rtl/>
        </w:rPr>
        <w:t>عَبْدًا</w:t>
      </w:r>
      <w:r w:rsidRPr="006C21E7">
        <w:rPr>
          <w:rFonts w:ascii="Tahoma" w:eastAsia="Times New Roman" w:hAnsi="Tahoma"/>
          <w:color w:val="000000"/>
          <w:sz w:val="26"/>
        </w:rPr>
        <w:t> </w:t>
      </w:r>
      <w:r w:rsidRPr="006C21E7">
        <w:rPr>
          <w:rFonts w:ascii="Tahoma" w:eastAsia="Times New Roman" w:hAnsi="Tahoma"/>
          <w:color w:val="000000"/>
          <w:sz w:val="26"/>
          <w:rtl/>
        </w:rPr>
        <w:t>مَّمْلُوكًا</w:t>
      </w:r>
      <w:r w:rsidRPr="006C21E7">
        <w:rPr>
          <w:rFonts w:ascii="Tahoma" w:eastAsia="Times New Roman" w:hAnsi="Tahoma"/>
          <w:color w:val="000000"/>
          <w:sz w:val="26"/>
        </w:rPr>
        <w:t> </w:t>
      </w:r>
      <w:r w:rsidRPr="006C21E7">
        <w:rPr>
          <w:rFonts w:ascii="Tahoma" w:eastAsia="Times New Roman" w:hAnsi="Tahoma"/>
          <w:color w:val="000000"/>
          <w:sz w:val="26"/>
          <w:rtl/>
        </w:rPr>
        <w:t>لَّا يَقْدِرُ عَلَى</w:t>
      </w:r>
      <w:r w:rsidRPr="006C21E7">
        <w:rPr>
          <w:rFonts w:ascii="Tahoma" w:eastAsia="Times New Roman" w:hAnsi="Tahoma" w:hint="cs"/>
          <w:color w:val="000000"/>
          <w:sz w:val="26"/>
          <w:rtl/>
        </w:rPr>
        <w:t xml:space="preserve"> شَيْء</w:t>
      </w:r>
      <w:r w:rsidRPr="006C21E7">
        <w:rPr>
          <w:rFonts w:ascii="Tahoma" w:eastAsia="Times New Roman" w:hAnsi="Tahoma"/>
          <w:color w:val="000000"/>
          <w:sz w:val="26"/>
          <w:rtl/>
        </w:rPr>
        <w:t>ٍ</w:t>
      </w:r>
      <w:r w:rsidRPr="006C21E7">
        <w:rPr>
          <w:rFonts w:ascii="Tahoma" w:eastAsia="Times New Roman" w:hAnsi="Tahoma" w:hint="cs"/>
          <w:color w:val="000000"/>
          <w:sz w:val="26"/>
          <w:rtl/>
        </w:rPr>
        <w:t xml:space="preserve">» </w:t>
      </w:r>
      <w:r w:rsidRPr="006C21E7">
        <w:rPr>
          <w:rFonts w:ascii="Tahoma" w:eastAsia="Times New Roman" w:hAnsi="Tahoma"/>
          <w:color w:val="000000"/>
          <w:sz w:val="26"/>
          <w:rtl/>
        </w:rPr>
        <w:t>تمسک کنیم خیلی فرق می‌کند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w:t>
      </w:r>
    </w:p>
    <w:p w:rsidR="002952ED" w:rsidRPr="002952ED" w:rsidRDefault="002952ED"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طبیعت تعبیر ادبی این</w:t>
      </w:r>
      <w:r w:rsidRPr="006C21E7">
        <w:rPr>
          <w:rFonts w:ascii="Tahoma" w:eastAsia="Times New Roman" w:hAnsi="Tahoma" w:hint="cs"/>
          <w:color w:val="000000"/>
          <w:sz w:val="26"/>
          <w:rtl/>
        </w:rPr>
        <w:t>گونه است و</w:t>
      </w:r>
      <w:r w:rsidRPr="006C21E7">
        <w:rPr>
          <w:rFonts w:ascii="Tahoma" w:eastAsia="Times New Roman" w:hAnsi="Tahoma"/>
          <w:color w:val="000000"/>
          <w:sz w:val="26"/>
          <w:rtl/>
        </w:rPr>
        <w:t xml:space="preserve"> چون بر رفتار و احساسات تأثیر دارد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جنبة قانونی ندارد. البته الآن در فقه و غیر فقه ما </w:t>
      </w:r>
      <w:r w:rsidRPr="006C21E7">
        <w:rPr>
          <w:rFonts w:ascii="Tahoma" w:eastAsia="Times New Roman" w:hAnsi="Tahoma" w:hint="cs"/>
          <w:color w:val="000000"/>
          <w:sz w:val="26"/>
          <w:rtl/>
        </w:rPr>
        <w:t>«</w:t>
      </w:r>
      <w:r w:rsidRPr="006C21E7">
        <w:rPr>
          <w:rFonts w:ascii="Tahoma" w:eastAsia="Times New Roman" w:hAnsi="Tahoma"/>
          <w:color w:val="000000"/>
          <w:sz w:val="26"/>
          <w:rtl/>
        </w:rPr>
        <w:t>عَبْدًا</w:t>
      </w:r>
      <w:r w:rsidRPr="006C21E7">
        <w:rPr>
          <w:rFonts w:ascii="Tahoma" w:eastAsia="Times New Roman" w:hAnsi="Tahoma"/>
          <w:color w:val="000000"/>
          <w:sz w:val="26"/>
        </w:rPr>
        <w:t> </w:t>
      </w:r>
      <w:r w:rsidRPr="006C21E7">
        <w:rPr>
          <w:rFonts w:ascii="Tahoma" w:eastAsia="Times New Roman" w:hAnsi="Tahoma"/>
          <w:color w:val="000000"/>
          <w:sz w:val="26"/>
          <w:rtl/>
        </w:rPr>
        <w:t>مَّمْلُوكًا</w:t>
      </w:r>
      <w:r w:rsidRPr="006C21E7">
        <w:rPr>
          <w:rFonts w:ascii="Tahoma" w:eastAsia="Times New Roman" w:hAnsi="Tahoma"/>
          <w:color w:val="000000"/>
          <w:sz w:val="26"/>
        </w:rPr>
        <w:t> </w:t>
      </w:r>
      <w:r w:rsidRPr="006C21E7">
        <w:rPr>
          <w:rFonts w:ascii="Tahoma" w:eastAsia="Times New Roman" w:hAnsi="Tahoma"/>
          <w:color w:val="000000"/>
          <w:sz w:val="26"/>
          <w:rtl/>
        </w:rPr>
        <w:t>لَّا يَقْدِرُ عَلَى</w:t>
      </w:r>
      <w:r w:rsidRPr="006C21E7">
        <w:rPr>
          <w:rFonts w:ascii="Tahoma" w:eastAsia="Times New Roman" w:hAnsi="Tahoma" w:hint="cs"/>
          <w:color w:val="000000"/>
          <w:sz w:val="26"/>
          <w:rtl/>
        </w:rPr>
        <w:t xml:space="preserve"> شَيْء</w:t>
      </w:r>
      <w:r w:rsidRPr="006C21E7">
        <w:rPr>
          <w:rFonts w:ascii="Tahoma" w:eastAsia="Times New Roman" w:hAnsi="Tahoma"/>
          <w:color w:val="000000"/>
          <w:sz w:val="26"/>
          <w:rtl/>
        </w:rPr>
        <w:t>ٍ</w:t>
      </w:r>
      <w:r w:rsidRPr="006C21E7">
        <w:rPr>
          <w:rFonts w:ascii="Tahoma" w:eastAsia="Times New Roman" w:hAnsi="Tahoma" w:hint="cs"/>
          <w:color w:val="000000"/>
          <w:sz w:val="26"/>
          <w:rtl/>
        </w:rPr>
        <w:t xml:space="preserve">» </w:t>
      </w:r>
      <w:r w:rsidRPr="006C21E7">
        <w:rPr>
          <w:rFonts w:ascii="Tahoma" w:eastAsia="Times New Roman" w:hAnsi="Tahoma"/>
          <w:color w:val="000000"/>
          <w:sz w:val="26"/>
          <w:rtl/>
        </w:rPr>
        <w:t>زیاد آمده است</w:t>
      </w:r>
      <w:r w:rsidRPr="006C21E7">
        <w:rPr>
          <w:rFonts w:ascii="Tahoma" w:eastAsia="Times New Roman" w:hAnsi="Tahoma" w:hint="cs"/>
          <w:color w:val="000000"/>
          <w:sz w:val="26"/>
          <w:rtl/>
        </w:rPr>
        <w:t xml:space="preserve"> که</w:t>
      </w:r>
      <w:r w:rsidRPr="006C21E7">
        <w:rPr>
          <w:rFonts w:ascii="Tahoma" w:eastAsia="Times New Roman" w:hAnsi="Tahoma"/>
          <w:color w:val="000000"/>
          <w:sz w:val="26"/>
          <w:rtl/>
        </w:rPr>
        <w:t xml:space="preserve"> درحقیقت تصور رابطة </w:t>
      </w:r>
      <w:r w:rsidRPr="006C21E7">
        <w:rPr>
          <w:rFonts w:ascii="Tahoma" w:eastAsia="Times New Roman" w:hAnsi="Tahoma" w:hint="cs"/>
          <w:color w:val="000000"/>
          <w:sz w:val="26"/>
          <w:rtl/>
        </w:rPr>
        <w:t>«</w:t>
      </w:r>
      <w:r w:rsidRPr="006C21E7">
        <w:rPr>
          <w:rFonts w:ascii="Tahoma" w:eastAsia="Times New Roman" w:hAnsi="Tahoma"/>
          <w:color w:val="000000"/>
          <w:sz w:val="26"/>
          <w:rtl/>
        </w:rPr>
        <w:t>عبد و مولا</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را به ضمیمة </w:t>
      </w:r>
      <w:r w:rsidRPr="006C21E7">
        <w:rPr>
          <w:rFonts w:ascii="Tahoma" w:eastAsia="Times New Roman" w:hAnsi="Tahoma" w:hint="cs"/>
          <w:color w:val="000000"/>
          <w:sz w:val="26"/>
          <w:rtl/>
        </w:rPr>
        <w:t xml:space="preserve">این </w:t>
      </w:r>
      <w:r w:rsidRPr="006C21E7">
        <w:rPr>
          <w:rFonts w:ascii="Tahoma" w:eastAsia="Times New Roman" w:hAnsi="Tahoma"/>
          <w:color w:val="000000"/>
          <w:sz w:val="26"/>
          <w:rtl/>
        </w:rPr>
        <w:t>آیه، زیربنای اصول قرار داده‌اند.</w:t>
      </w:r>
      <w:r w:rsidRPr="006C21E7">
        <w:rPr>
          <w:rFonts w:ascii="Tahoma" w:eastAsia="Times New Roman" w:hAnsi="Tahoma" w:hint="cs"/>
          <w:color w:val="000000"/>
          <w:sz w:val="26"/>
          <w:rtl/>
        </w:rPr>
        <w:t xml:space="preserve"> </w:t>
      </w:r>
      <w:r w:rsidRPr="006C21E7">
        <w:rPr>
          <w:rFonts w:ascii="Tahoma" w:eastAsia="Times New Roman" w:hAnsi="Tahoma"/>
          <w:color w:val="000000"/>
          <w:sz w:val="26"/>
          <w:rtl/>
        </w:rPr>
        <w:t xml:space="preserve">این فضای اصولی </w:t>
      </w:r>
      <w:r w:rsidRPr="006C21E7">
        <w:rPr>
          <w:rFonts w:ascii="Tahoma" w:eastAsia="Times New Roman" w:hAnsi="Tahoma" w:hint="cs"/>
          <w:color w:val="000000"/>
          <w:sz w:val="26"/>
          <w:rtl/>
        </w:rPr>
        <w:t>و</w:t>
      </w:r>
      <w:r w:rsidRPr="006C21E7">
        <w:rPr>
          <w:rFonts w:ascii="Tahoma" w:eastAsia="Times New Roman" w:hAnsi="Tahoma"/>
          <w:color w:val="000000"/>
          <w:sz w:val="26"/>
          <w:rtl/>
        </w:rPr>
        <w:t xml:space="preserve"> این زیربنا</w:t>
      </w:r>
      <w:r w:rsidRPr="006C21E7">
        <w:rPr>
          <w:rFonts w:ascii="Tahoma" w:eastAsia="Times New Roman" w:hAnsi="Tahoma" w:hint="cs"/>
          <w:color w:val="000000"/>
          <w:sz w:val="26"/>
          <w:rtl/>
        </w:rPr>
        <w:t xml:space="preserve"> را</w:t>
      </w:r>
      <w:r w:rsidRPr="006C21E7">
        <w:rPr>
          <w:rFonts w:ascii="Tahoma" w:eastAsia="Times New Roman" w:hAnsi="Tahoma"/>
          <w:color w:val="000000"/>
          <w:sz w:val="26"/>
          <w:rtl/>
        </w:rPr>
        <w:t xml:space="preserve"> تا مقام </w:t>
      </w:r>
      <w:r w:rsidR="003C2521">
        <w:rPr>
          <w:rFonts w:ascii="Tahoma" w:eastAsia="Times New Roman" w:hAnsi="Tahoma" w:hint="cs"/>
          <w:color w:val="000000"/>
          <w:sz w:val="26"/>
          <w:rtl/>
        </w:rPr>
        <w:t>«</w:t>
      </w:r>
      <w:r w:rsidRPr="006C21E7">
        <w:rPr>
          <w:rFonts w:ascii="Tahoma" w:eastAsia="Times New Roman" w:hAnsi="Tahoma"/>
          <w:color w:val="000000"/>
          <w:sz w:val="26"/>
          <w:rtl/>
        </w:rPr>
        <w:t>ادبیات قانونی</w:t>
      </w:r>
      <w:r w:rsidR="003C2521">
        <w:rPr>
          <w:rFonts w:ascii="Tahoma" w:eastAsia="Times New Roman" w:hAnsi="Tahoma" w:hint="cs"/>
          <w:color w:val="000000"/>
          <w:sz w:val="26"/>
          <w:rtl/>
        </w:rPr>
        <w:t>»</w:t>
      </w:r>
      <w:r w:rsidRPr="006C21E7">
        <w:rPr>
          <w:rFonts w:ascii="Tahoma" w:eastAsia="Times New Roman" w:hAnsi="Tahoma"/>
          <w:color w:val="000000"/>
          <w:sz w:val="26"/>
          <w:rtl/>
        </w:rPr>
        <w:t xml:space="preserve"> هم برده‌اند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در معالم دارد صیغة </w:t>
      </w:r>
      <w:r w:rsidR="003C2521">
        <w:rPr>
          <w:rFonts w:ascii="Tahoma" w:eastAsia="Times New Roman" w:hAnsi="Tahoma" w:hint="cs"/>
          <w:color w:val="000000"/>
          <w:sz w:val="26"/>
          <w:rtl/>
        </w:rPr>
        <w:t>«</w:t>
      </w:r>
      <w:r w:rsidRPr="006C21E7">
        <w:rPr>
          <w:rFonts w:ascii="Tahoma" w:eastAsia="Times New Roman" w:hAnsi="Tahoma"/>
          <w:color w:val="000000"/>
          <w:sz w:val="26"/>
          <w:rtl/>
        </w:rPr>
        <w:t>افعل</w:t>
      </w:r>
      <w:r w:rsidR="003C2521">
        <w:rPr>
          <w:rFonts w:ascii="Tahoma" w:eastAsia="Times New Roman" w:hAnsi="Tahoma" w:hint="cs"/>
          <w:color w:val="000000"/>
          <w:sz w:val="26"/>
          <w:rtl/>
        </w:rPr>
        <w:t>»</w:t>
      </w:r>
      <w:r w:rsidRPr="006C21E7">
        <w:rPr>
          <w:rFonts w:ascii="Tahoma" w:eastAsia="Times New Roman" w:hAnsi="Tahoma"/>
          <w:color w:val="000000"/>
          <w:sz w:val="26"/>
          <w:rtl/>
        </w:rPr>
        <w:t xml:space="preserve"> دلالت بر وجوب دارد اگر مولا گفت: </w:t>
      </w:r>
      <w:r w:rsidRPr="006C21E7">
        <w:rPr>
          <w:rFonts w:ascii="Tahoma" w:eastAsia="Times New Roman" w:hAnsi="Tahoma" w:hint="cs"/>
          <w:color w:val="000000"/>
          <w:sz w:val="26"/>
          <w:rtl/>
        </w:rPr>
        <w:t>«</w:t>
      </w:r>
      <w:r w:rsidRPr="006C21E7">
        <w:rPr>
          <w:rFonts w:ascii="Tahoma" w:eastAsia="Times New Roman" w:hAnsi="Tahoma"/>
          <w:color w:val="000000"/>
          <w:sz w:val="26"/>
          <w:rtl/>
        </w:rPr>
        <w:t>اسقنی ماء</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و تخلف کرد عقلا مذمتش می‌کنند یا همین که سید مرتضی یا نائینی گفته‌اند نکته‌اش </w:t>
      </w:r>
      <w:r w:rsidRPr="006C21E7">
        <w:rPr>
          <w:rFonts w:ascii="Tahoma" w:eastAsia="Times New Roman" w:hAnsi="Tahoma" w:hint="cs"/>
          <w:color w:val="000000"/>
          <w:sz w:val="26"/>
          <w:rtl/>
        </w:rPr>
        <w:t>همین</w:t>
      </w:r>
      <w:r w:rsidRPr="006C21E7">
        <w:rPr>
          <w:rFonts w:ascii="Tahoma" w:eastAsia="Times New Roman" w:hAnsi="Tahoma"/>
          <w:color w:val="000000"/>
          <w:sz w:val="26"/>
          <w:rtl/>
        </w:rPr>
        <w:t xml:space="preserve"> است. این فضای </w:t>
      </w:r>
      <w:r w:rsidRPr="006C21E7">
        <w:rPr>
          <w:rFonts w:ascii="Tahoma" w:eastAsia="Times New Roman" w:hAnsi="Tahoma" w:hint="cs"/>
          <w:color w:val="000000"/>
          <w:sz w:val="26"/>
          <w:rtl/>
        </w:rPr>
        <w:t>«</w:t>
      </w:r>
      <w:r w:rsidRPr="006C21E7">
        <w:rPr>
          <w:rFonts w:ascii="Tahoma" w:eastAsia="Times New Roman" w:hAnsi="Tahoma"/>
          <w:color w:val="000000"/>
          <w:sz w:val="26"/>
          <w:rtl/>
        </w:rPr>
        <w:t>عبد و مولا</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خیلی تأثیرگذار است</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در کلیة اصول در طول تاریخ إلی یومنا هذا تأثیر گذار است.</w:t>
      </w:r>
    </w:p>
    <w:p w:rsidR="000D4484" w:rsidRPr="006C21E7" w:rsidRDefault="000D4484" w:rsidP="000937C8">
      <w:pPr>
        <w:pStyle w:val="Heading3"/>
        <w:bidi/>
        <w:spacing w:afterAutospacing="0"/>
        <w:jc w:val="both"/>
        <w:rPr>
          <w:rFonts w:cs="B Lotus"/>
          <w:sz w:val="26"/>
          <w:szCs w:val="26"/>
          <w:rtl/>
        </w:rPr>
      </w:pPr>
      <w:bookmarkStart w:id="88" w:name="_Toc452463554"/>
      <w:r w:rsidRPr="006C21E7">
        <w:rPr>
          <w:rFonts w:cs="B Lotus" w:hint="cs"/>
          <w:sz w:val="26"/>
          <w:szCs w:val="26"/>
          <w:rtl/>
        </w:rPr>
        <w:t>سازگاری «اصاله الحظر» با فضای «عبد و مولا»</w:t>
      </w:r>
      <w:bookmarkEnd w:id="88"/>
    </w:p>
    <w:p w:rsidR="00340312" w:rsidRDefault="000D4484"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در نظام </w:t>
      </w:r>
      <w:r w:rsidR="00340312">
        <w:rPr>
          <w:rFonts w:ascii="Tahoma" w:eastAsia="Times New Roman" w:hAnsi="Tahoma" w:hint="cs"/>
          <w:color w:val="000000"/>
          <w:sz w:val="26"/>
          <w:rtl/>
        </w:rPr>
        <w:t>«</w:t>
      </w:r>
      <w:r w:rsidRPr="006C21E7">
        <w:rPr>
          <w:rFonts w:ascii="Tahoma" w:eastAsia="Times New Roman" w:hAnsi="Tahoma"/>
          <w:color w:val="000000"/>
          <w:sz w:val="26"/>
          <w:rtl/>
        </w:rPr>
        <w:t>عبد و مولا</w:t>
      </w:r>
      <w:r w:rsidR="00340312">
        <w:rPr>
          <w:rFonts w:ascii="Tahoma" w:eastAsia="Times New Roman" w:hAnsi="Tahoma" w:hint="cs"/>
          <w:color w:val="000000"/>
          <w:sz w:val="26"/>
          <w:rtl/>
        </w:rPr>
        <w:t>»</w:t>
      </w:r>
      <w:r w:rsidRPr="006C21E7">
        <w:rPr>
          <w:rFonts w:ascii="Tahoma" w:eastAsia="Times New Roman" w:hAnsi="Tahoma"/>
          <w:color w:val="000000"/>
          <w:sz w:val="26"/>
          <w:rtl/>
        </w:rPr>
        <w:t>، ذات عبد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ملک مولاست لذا باید در تمام امور طبق این تفکر حرکت کند مثلاً ما در قدمای اصولی سنی و شیعه کسانی را داریم که اصل اولی را بر </w:t>
      </w:r>
      <w:r w:rsidRPr="006C21E7">
        <w:rPr>
          <w:rFonts w:ascii="Tahoma" w:eastAsia="Times New Roman" w:hAnsi="Tahoma" w:hint="cs"/>
          <w:color w:val="000000"/>
          <w:sz w:val="26"/>
          <w:rtl/>
        </w:rPr>
        <w:t>«</w:t>
      </w:r>
      <w:r w:rsidRPr="006C21E7">
        <w:rPr>
          <w:rFonts w:ascii="Tahoma" w:eastAsia="Times New Roman" w:hAnsi="Tahoma"/>
          <w:color w:val="000000"/>
          <w:sz w:val="26"/>
          <w:rtl/>
        </w:rPr>
        <w:t>حظر</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می‌دانند</w:t>
      </w:r>
      <w:r w:rsidR="00340312">
        <w:rPr>
          <w:rFonts w:ascii="Tahoma" w:eastAsia="Times New Roman" w:hAnsi="Tahoma" w:hint="cs"/>
          <w:color w:val="000000"/>
          <w:sz w:val="26"/>
          <w:rtl/>
        </w:rPr>
        <w:t>؛</w:t>
      </w:r>
      <w:r w:rsidRPr="006C21E7">
        <w:rPr>
          <w:rFonts w:ascii="Tahoma" w:eastAsia="Times New Roman" w:hAnsi="Tahoma"/>
          <w:color w:val="000000"/>
          <w:sz w:val="26"/>
          <w:rtl/>
        </w:rPr>
        <w:t xml:space="preserve"> اگر در هر کاری شک کردیم اصل اولی بر منع است</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چون ما ملک خدا هستیم نمی‌شود بدون رضای او در ملکش تصرف کنیم. </w:t>
      </w:r>
      <w:r w:rsidR="00340312">
        <w:rPr>
          <w:rFonts w:ascii="Tahoma" w:eastAsia="Times New Roman" w:hAnsi="Tahoma"/>
          <w:color w:val="000000"/>
          <w:sz w:val="26"/>
          <w:rtl/>
        </w:rPr>
        <w:t xml:space="preserve">ذات </w:t>
      </w:r>
      <w:r w:rsidR="00340312" w:rsidRPr="006C21E7">
        <w:rPr>
          <w:rFonts w:ascii="Tahoma" w:eastAsia="Times New Roman" w:hAnsi="Tahoma"/>
          <w:color w:val="000000"/>
          <w:sz w:val="26"/>
          <w:rtl/>
        </w:rPr>
        <w:t>عبد ملک است</w:t>
      </w:r>
      <w:r w:rsidR="00340312" w:rsidRPr="006C21E7">
        <w:rPr>
          <w:rFonts w:ascii="Tahoma" w:eastAsia="Times New Roman" w:hAnsi="Tahoma" w:hint="cs"/>
          <w:color w:val="000000"/>
          <w:sz w:val="26"/>
          <w:rtl/>
        </w:rPr>
        <w:t>،</w:t>
      </w:r>
      <w:r w:rsidR="00340312" w:rsidRPr="006C21E7">
        <w:rPr>
          <w:rFonts w:ascii="Tahoma" w:eastAsia="Times New Roman" w:hAnsi="Tahoma"/>
          <w:color w:val="000000"/>
          <w:sz w:val="26"/>
          <w:rtl/>
        </w:rPr>
        <w:t xml:space="preserve"> دستش باز نیست</w:t>
      </w:r>
      <w:r w:rsidR="00340312" w:rsidRPr="006C21E7">
        <w:rPr>
          <w:rFonts w:ascii="Tahoma" w:eastAsia="Times New Roman" w:hAnsi="Tahoma" w:hint="cs"/>
          <w:color w:val="000000"/>
          <w:sz w:val="26"/>
          <w:rtl/>
        </w:rPr>
        <w:t xml:space="preserve"> و</w:t>
      </w:r>
      <w:r w:rsidR="00340312" w:rsidRPr="006C21E7">
        <w:rPr>
          <w:rFonts w:ascii="Tahoma" w:eastAsia="Times New Roman" w:hAnsi="Tahoma"/>
          <w:color w:val="000000"/>
          <w:sz w:val="26"/>
          <w:rtl/>
        </w:rPr>
        <w:t xml:space="preserve"> </w:t>
      </w:r>
      <w:r w:rsidR="00340312" w:rsidRPr="006C21E7">
        <w:rPr>
          <w:rFonts w:ascii="Tahoma" w:eastAsia="Times New Roman" w:hAnsi="Tahoma" w:hint="cs"/>
          <w:color w:val="000000"/>
          <w:sz w:val="26"/>
          <w:rtl/>
        </w:rPr>
        <w:t>«</w:t>
      </w:r>
      <w:r w:rsidR="00340312" w:rsidRPr="006C21E7">
        <w:rPr>
          <w:rFonts w:ascii="Tahoma" w:eastAsia="Times New Roman" w:hAnsi="Tahoma"/>
          <w:color w:val="000000"/>
          <w:sz w:val="26"/>
          <w:rtl/>
        </w:rPr>
        <w:t>أصالة الإباحة</w:t>
      </w:r>
      <w:r w:rsidR="00340312" w:rsidRPr="006C21E7">
        <w:rPr>
          <w:rFonts w:ascii="Tahoma" w:eastAsia="Times New Roman" w:hAnsi="Tahoma" w:hint="cs"/>
          <w:color w:val="000000"/>
          <w:sz w:val="26"/>
          <w:rtl/>
        </w:rPr>
        <w:t>»</w:t>
      </w:r>
      <w:r w:rsidR="00340312" w:rsidRPr="006C21E7">
        <w:rPr>
          <w:rFonts w:ascii="Tahoma" w:eastAsia="Times New Roman" w:hAnsi="Tahoma"/>
          <w:color w:val="000000"/>
          <w:sz w:val="26"/>
          <w:rtl/>
        </w:rPr>
        <w:t xml:space="preserve"> را نمی‌تواند انجام دهد. </w:t>
      </w:r>
      <w:r w:rsidR="00340312">
        <w:rPr>
          <w:rFonts w:ascii="Tahoma" w:eastAsia="Times New Roman" w:hAnsi="Tahoma"/>
          <w:color w:val="000000"/>
          <w:sz w:val="26"/>
          <w:rtl/>
        </w:rPr>
        <w:t xml:space="preserve">این تفکر با </w:t>
      </w:r>
      <w:r w:rsidR="00340312">
        <w:rPr>
          <w:rFonts w:ascii="Tahoma" w:eastAsia="Times New Roman" w:hAnsi="Tahoma" w:hint="cs"/>
          <w:color w:val="000000"/>
          <w:sz w:val="26"/>
          <w:rtl/>
        </w:rPr>
        <w:t>فضای</w:t>
      </w:r>
      <w:r w:rsidRPr="006C21E7">
        <w:rPr>
          <w:rFonts w:ascii="Tahoma" w:eastAsia="Times New Roman" w:hAnsi="Tahoma"/>
          <w:color w:val="000000"/>
          <w:sz w:val="26"/>
          <w:rtl/>
        </w:rPr>
        <w:t xml:space="preserve"> </w:t>
      </w:r>
      <w:r w:rsidRPr="006C21E7">
        <w:rPr>
          <w:rFonts w:ascii="Tahoma" w:eastAsia="Times New Roman" w:hAnsi="Tahoma" w:hint="cs"/>
          <w:color w:val="000000"/>
          <w:sz w:val="26"/>
          <w:rtl/>
        </w:rPr>
        <w:t>«</w:t>
      </w:r>
      <w:r w:rsidRPr="006C21E7">
        <w:rPr>
          <w:rFonts w:ascii="Tahoma" w:eastAsia="Times New Roman" w:hAnsi="Tahoma"/>
          <w:color w:val="000000"/>
          <w:sz w:val="26"/>
          <w:rtl/>
        </w:rPr>
        <w:t>عبد و مولا</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می‌سازد که در آن عبد، ملک مولاست، ولی اگر نظام </w:t>
      </w:r>
      <w:r w:rsidRPr="006C21E7">
        <w:rPr>
          <w:rFonts w:ascii="Tahoma" w:eastAsia="Times New Roman" w:hAnsi="Tahoma" w:hint="cs"/>
          <w:color w:val="000000"/>
          <w:sz w:val="26"/>
          <w:rtl/>
        </w:rPr>
        <w:t>«</w:t>
      </w:r>
      <w:r w:rsidRPr="006C21E7">
        <w:rPr>
          <w:rFonts w:ascii="Tahoma" w:eastAsia="Times New Roman" w:hAnsi="Tahoma"/>
          <w:color w:val="000000"/>
          <w:sz w:val="26"/>
          <w:rtl/>
        </w:rPr>
        <w:t>عبد و مولا</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را نپذیرفتیم طبیعتاً با آن تفکر </w:t>
      </w:r>
      <w:r w:rsidRPr="006C21E7">
        <w:rPr>
          <w:rFonts w:ascii="Tahoma" w:eastAsia="Times New Roman" w:hAnsi="Tahoma" w:hint="cs"/>
          <w:color w:val="000000"/>
          <w:sz w:val="26"/>
          <w:rtl/>
        </w:rPr>
        <w:t>«</w:t>
      </w:r>
      <w:r w:rsidRPr="006C21E7">
        <w:rPr>
          <w:rFonts w:ascii="Tahoma" w:eastAsia="Times New Roman" w:hAnsi="Tahoma"/>
          <w:color w:val="000000"/>
          <w:sz w:val="26"/>
          <w:rtl/>
        </w:rPr>
        <w:t>اصالة الاباحه</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روبرو می‌شویم. در فضای روابط </w:t>
      </w:r>
      <w:r w:rsidRPr="006C21E7">
        <w:rPr>
          <w:rFonts w:ascii="Tahoma" w:eastAsia="Times New Roman" w:hAnsi="Tahoma" w:hint="cs"/>
          <w:color w:val="000000"/>
          <w:sz w:val="26"/>
          <w:rtl/>
        </w:rPr>
        <w:t>«</w:t>
      </w:r>
      <w:r w:rsidRPr="006C21E7">
        <w:rPr>
          <w:rFonts w:ascii="Tahoma" w:eastAsia="Times New Roman" w:hAnsi="Tahoma"/>
          <w:color w:val="000000"/>
          <w:sz w:val="26"/>
          <w:rtl/>
        </w:rPr>
        <w:t>عبد و مولا</w:t>
      </w:r>
      <w:r w:rsidRPr="006C21E7">
        <w:rPr>
          <w:rFonts w:ascii="Tahoma" w:eastAsia="Times New Roman" w:hAnsi="Tahoma" w:hint="cs"/>
          <w:color w:val="000000"/>
          <w:sz w:val="26"/>
          <w:rtl/>
        </w:rPr>
        <w:t>»</w:t>
      </w:r>
      <w:r w:rsidRPr="006C21E7">
        <w:rPr>
          <w:rFonts w:ascii="Tahoma" w:eastAsia="Times New Roman" w:hAnsi="Tahoma"/>
          <w:color w:val="000000"/>
          <w:sz w:val="26"/>
          <w:rtl/>
        </w:rPr>
        <w:t>، عبد بی‌اجازة مولا نمی‌تواند تصرف کند و هیچ قدرتی در برابر مولا ندارد، به تعبیر کفایه هر گونه ظلم و اهانت به مولا قبیح است، عبد نمی‌تواند به مولا انتقاد کند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w:t>
      </w:r>
    </w:p>
    <w:p w:rsidR="000D4484" w:rsidRPr="006C21E7" w:rsidRDefault="00B52551" w:rsidP="00783F1E">
      <w:pPr>
        <w:pStyle w:val="Heading1"/>
        <w:spacing w:line="240" w:lineRule="auto"/>
        <w:jc w:val="both"/>
        <w:rPr>
          <w:rFonts w:ascii="BBCNassim2" w:eastAsia="Times New Roman" w:hAnsi="BBCNassim2"/>
          <w:sz w:val="26"/>
          <w:szCs w:val="26"/>
          <w:rtl/>
        </w:rPr>
      </w:pPr>
      <w:bookmarkStart w:id="89" w:name="_Toc448394274"/>
      <w:bookmarkStart w:id="90" w:name="_Toc452463555"/>
      <w:r>
        <w:rPr>
          <w:rFonts w:eastAsia="Times New Roman" w:hint="cs"/>
          <w:sz w:val="26"/>
          <w:szCs w:val="26"/>
          <w:rtl/>
        </w:rPr>
        <w:t>نگاهی دوباره به «</w:t>
      </w:r>
      <w:r w:rsidR="000D4484" w:rsidRPr="006C21E7">
        <w:rPr>
          <w:rFonts w:eastAsia="Times New Roman"/>
          <w:sz w:val="26"/>
          <w:szCs w:val="26"/>
          <w:rtl/>
        </w:rPr>
        <w:t>اجتماع امر و نهی</w:t>
      </w:r>
      <w:r>
        <w:rPr>
          <w:rFonts w:eastAsia="Times New Roman" w:hint="cs"/>
          <w:sz w:val="26"/>
          <w:szCs w:val="26"/>
          <w:rtl/>
        </w:rPr>
        <w:t>»</w:t>
      </w:r>
      <w:r w:rsidR="000D4484" w:rsidRPr="006C21E7">
        <w:rPr>
          <w:rFonts w:eastAsia="Times New Roman"/>
          <w:sz w:val="26"/>
          <w:szCs w:val="26"/>
          <w:rtl/>
        </w:rPr>
        <w:t xml:space="preserve"> در نظام قانونی</w:t>
      </w:r>
      <w:bookmarkEnd w:id="89"/>
      <w:bookmarkEnd w:id="90"/>
    </w:p>
    <w:p w:rsidR="00A60D1A" w:rsidRDefault="006C3412" w:rsidP="00783F1E">
      <w:pPr>
        <w:spacing w:after="0" w:line="240" w:lineRule="auto"/>
        <w:jc w:val="both"/>
        <w:rPr>
          <w:rFonts w:ascii="Tahoma" w:eastAsia="Times New Roman" w:hAnsi="Tahoma"/>
          <w:color w:val="000000"/>
          <w:sz w:val="26"/>
          <w:rtl/>
        </w:rPr>
      </w:pPr>
      <w:bookmarkStart w:id="91" w:name="_Toc448394275"/>
      <w:r w:rsidRPr="006C21E7">
        <w:rPr>
          <w:rFonts w:ascii="Tahoma" w:eastAsia="Times New Roman" w:hAnsi="Tahoma"/>
          <w:color w:val="000000"/>
          <w:sz w:val="26"/>
          <w:rtl/>
        </w:rPr>
        <w:t xml:space="preserve">گفتیم مواردی هست که گفته‌اند: بر طبق نظام </w:t>
      </w:r>
      <w:r w:rsidRPr="006C21E7">
        <w:rPr>
          <w:rFonts w:ascii="Tahoma" w:eastAsia="Times New Roman" w:hAnsi="Tahoma" w:hint="cs"/>
          <w:color w:val="000000"/>
          <w:sz w:val="26"/>
          <w:rtl/>
        </w:rPr>
        <w:t>«</w:t>
      </w:r>
      <w:r w:rsidRPr="006C21E7">
        <w:rPr>
          <w:rFonts w:ascii="Tahoma" w:eastAsia="Times New Roman" w:hAnsi="Tahoma"/>
          <w:color w:val="000000"/>
          <w:sz w:val="26"/>
          <w:rtl/>
        </w:rPr>
        <w:t>عبد و مولا</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یک نتیجه می‌دهد و بر طبق </w:t>
      </w:r>
      <w:r w:rsidRPr="006C21E7">
        <w:rPr>
          <w:rFonts w:ascii="Tahoma" w:eastAsia="Times New Roman" w:hAnsi="Tahoma" w:hint="cs"/>
          <w:color w:val="000000"/>
          <w:sz w:val="26"/>
          <w:rtl/>
        </w:rPr>
        <w:t>«</w:t>
      </w:r>
      <w:r w:rsidRPr="006C21E7">
        <w:rPr>
          <w:rFonts w:ascii="Tahoma" w:eastAsia="Times New Roman" w:hAnsi="Tahoma"/>
          <w:color w:val="000000"/>
          <w:sz w:val="26"/>
          <w:rtl/>
        </w:rPr>
        <w:t>نظام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نتیجه‌ای دیگر، مثل مسألة </w:t>
      </w:r>
      <w:r w:rsidRPr="006C21E7">
        <w:rPr>
          <w:rFonts w:ascii="Tahoma" w:eastAsia="Times New Roman" w:hAnsi="Tahoma" w:hint="cs"/>
          <w:color w:val="000000"/>
          <w:sz w:val="26"/>
          <w:rtl/>
        </w:rPr>
        <w:t>«</w:t>
      </w:r>
      <w:r w:rsidRPr="006C21E7">
        <w:rPr>
          <w:rFonts w:ascii="Tahoma" w:eastAsia="Times New Roman" w:hAnsi="Tahoma"/>
          <w:color w:val="000000"/>
          <w:sz w:val="26"/>
          <w:rtl/>
        </w:rPr>
        <w:t>اجتماع امر و نهی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که قاعدتاً باید بر طبق نظام </w:t>
      </w:r>
      <w:r w:rsidRPr="006C21E7">
        <w:rPr>
          <w:rFonts w:ascii="Tahoma" w:eastAsia="Times New Roman" w:hAnsi="Tahoma" w:hint="cs"/>
          <w:color w:val="000000"/>
          <w:sz w:val="26"/>
          <w:rtl/>
        </w:rPr>
        <w:t>«</w:t>
      </w:r>
      <w:r w:rsidRPr="006C21E7">
        <w:rPr>
          <w:rFonts w:ascii="Tahoma" w:eastAsia="Times New Roman" w:hAnsi="Tahoma"/>
          <w:color w:val="000000"/>
          <w:sz w:val="26"/>
          <w:rtl/>
        </w:rPr>
        <w:t>عبد و مولا</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امتناعی و بر طبق </w:t>
      </w:r>
      <w:r w:rsidRPr="006C21E7">
        <w:rPr>
          <w:rFonts w:ascii="Tahoma" w:eastAsia="Times New Roman" w:hAnsi="Tahoma" w:hint="cs"/>
          <w:color w:val="000000"/>
          <w:sz w:val="26"/>
          <w:rtl/>
        </w:rPr>
        <w:t>«</w:t>
      </w:r>
      <w:r w:rsidRPr="006C21E7">
        <w:rPr>
          <w:rFonts w:ascii="Tahoma" w:eastAsia="Times New Roman" w:hAnsi="Tahoma"/>
          <w:color w:val="000000"/>
          <w:sz w:val="26"/>
          <w:rtl/>
        </w:rPr>
        <w:t>نظام قانونی</w:t>
      </w:r>
      <w:r w:rsidRPr="006C21E7">
        <w:rPr>
          <w:rFonts w:ascii="Tahoma" w:eastAsia="Times New Roman" w:hAnsi="Tahoma" w:hint="cs"/>
          <w:color w:val="000000"/>
          <w:sz w:val="26"/>
          <w:rtl/>
        </w:rPr>
        <w:t>»</w:t>
      </w:r>
      <w:r w:rsidR="005F1682">
        <w:rPr>
          <w:rFonts w:ascii="Tahoma" w:eastAsia="Times New Roman" w:hAnsi="Tahoma"/>
          <w:color w:val="000000"/>
          <w:sz w:val="26"/>
          <w:rtl/>
        </w:rPr>
        <w:t>، اجتماعی شویم.</w:t>
      </w:r>
      <w:r w:rsidR="00A60D1A" w:rsidRPr="00A60D1A">
        <w:rPr>
          <w:rFonts w:ascii="Tahoma" w:eastAsia="Times New Roman" w:hAnsi="Tahoma"/>
          <w:color w:val="000000"/>
          <w:sz w:val="26"/>
          <w:rtl/>
        </w:rPr>
        <w:t xml:space="preserve"> </w:t>
      </w:r>
      <w:r w:rsidR="00A60D1A" w:rsidRPr="006C21E7">
        <w:rPr>
          <w:rFonts w:ascii="Tahoma" w:eastAsia="Times New Roman" w:hAnsi="Tahoma"/>
          <w:color w:val="000000"/>
          <w:sz w:val="26"/>
          <w:rtl/>
        </w:rPr>
        <w:t>چون این از اموری است که الآن در سیرة عقلا در قوانین پذپرفته</w:t>
      </w:r>
      <w:r w:rsidR="00A60D1A" w:rsidRPr="006C21E7">
        <w:rPr>
          <w:rFonts w:ascii="Tahoma" w:eastAsia="Times New Roman" w:hAnsi="Tahoma" w:hint="cs"/>
          <w:color w:val="000000"/>
          <w:sz w:val="26"/>
          <w:rtl/>
        </w:rPr>
        <w:t xml:space="preserve"> شده</w:t>
      </w:r>
      <w:r w:rsidR="00A60D1A" w:rsidRPr="006C21E7">
        <w:rPr>
          <w:rFonts w:ascii="Tahoma" w:eastAsia="Times New Roman" w:hAnsi="Tahoma"/>
          <w:color w:val="000000"/>
          <w:sz w:val="26"/>
          <w:rtl/>
        </w:rPr>
        <w:t xml:space="preserve"> است. حیثیات در قانون همیشه </w:t>
      </w:r>
      <w:r w:rsidR="00A60D1A" w:rsidRPr="006C21E7">
        <w:rPr>
          <w:rFonts w:ascii="Tahoma" w:eastAsia="Times New Roman" w:hAnsi="Tahoma" w:hint="cs"/>
          <w:color w:val="000000"/>
          <w:sz w:val="26"/>
          <w:rtl/>
        </w:rPr>
        <w:t>«</w:t>
      </w:r>
      <w:r w:rsidR="00A60D1A" w:rsidRPr="006C21E7">
        <w:rPr>
          <w:rFonts w:ascii="Tahoma" w:eastAsia="Times New Roman" w:hAnsi="Tahoma"/>
          <w:color w:val="000000"/>
          <w:sz w:val="26"/>
          <w:rtl/>
        </w:rPr>
        <w:t>حیثیات تقییدی</w:t>
      </w:r>
      <w:r w:rsidR="00A60D1A" w:rsidRPr="006C21E7">
        <w:rPr>
          <w:rFonts w:ascii="Tahoma" w:eastAsia="Times New Roman" w:hAnsi="Tahoma" w:hint="cs"/>
          <w:color w:val="000000"/>
          <w:sz w:val="26"/>
          <w:rtl/>
        </w:rPr>
        <w:t>»</w:t>
      </w:r>
      <w:r w:rsidR="00A60D1A" w:rsidRPr="006C21E7">
        <w:rPr>
          <w:rFonts w:ascii="Tahoma" w:eastAsia="Times New Roman" w:hAnsi="Tahoma"/>
          <w:color w:val="000000"/>
          <w:sz w:val="26"/>
          <w:rtl/>
        </w:rPr>
        <w:t xml:space="preserve"> هستند پس عمل وحدانی اگر دو حیثیت پیدا کرد: نماز و غصب، دو تا می‌شود. روی دیدگاه فلسفی یکی است ولی روی </w:t>
      </w:r>
      <w:r w:rsidR="00A60D1A" w:rsidRPr="006C21E7">
        <w:rPr>
          <w:rFonts w:ascii="Tahoma" w:eastAsia="Times New Roman" w:hAnsi="Tahoma" w:hint="cs"/>
          <w:color w:val="000000"/>
          <w:sz w:val="26"/>
          <w:rtl/>
        </w:rPr>
        <w:t>«</w:t>
      </w:r>
      <w:r w:rsidR="00A60D1A" w:rsidRPr="006C21E7">
        <w:rPr>
          <w:rFonts w:ascii="Tahoma" w:eastAsia="Times New Roman" w:hAnsi="Tahoma"/>
          <w:color w:val="000000"/>
          <w:sz w:val="26"/>
          <w:rtl/>
        </w:rPr>
        <w:t>حیثیت قانونی</w:t>
      </w:r>
      <w:r w:rsidR="00A60D1A" w:rsidRPr="006C21E7">
        <w:rPr>
          <w:rFonts w:ascii="Tahoma" w:eastAsia="Times New Roman" w:hAnsi="Tahoma" w:hint="cs"/>
          <w:color w:val="000000"/>
          <w:sz w:val="26"/>
          <w:rtl/>
        </w:rPr>
        <w:t>»</w:t>
      </w:r>
      <w:r w:rsidR="00A60D1A" w:rsidRPr="006C21E7">
        <w:rPr>
          <w:rFonts w:ascii="Tahoma" w:eastAsia="Times New Roman" w:hAnsi="Tahoma"/>
          <w:color w:val="000000"/>
          <w:sz w:val="26"/>
          <w:rtl/>
        </w:rPr>
        <w:t xml:space="preserve"> و </w:t>
      </w:r>
      <w:r w:rsidR="00A60D1A" w:rsidRPr="006C21E7">
        <w:rPr>
          <w:rFonts w:ascii="Tahoma" w:eastAsia="Times New Roman" w:hAnsi="Tahoma" w:hint="cs"/>
          <w:color w:val="000000"/>
          <w:sz w:val="26"/>
          <w:rtl/>
        </w:rPr>
        <w:t>«</w:t>
      </w:r>
      <w:r w:rsidR="00A60D1A" w:rsidRPr="006C21E7">
        <w:rPr>
          <w:rFonts w:ascii="Tahoma" w:eastAsia="Times New Roman" w:hAnsi="Tahoma"/>
          <w:color w:val="000000"/>
          <w:sz w:val="26"/>
          <w:rtl/>
        </w:rPr>
        <w:t>روح قانونی</w:t>
      </w:r>
      <w:r w:rsidR="00A60D1A" w:rsidRPr="006C21E7">
        <w:rPr>
          <w:rFonts w:ascii="Tahoma" w:eastAsia="Times New Roman" w:hAnsi="Tahoma" w:hint="cs"/>
          <w:color w:val="000000"/>
          <w:sz w:val="26"/>
          <w:rtl/>
        </w:rPr>
        <w:t>»</w:t>
      </w:r>
      <w:r w:rsidR="00A60D1A" w:rsidRPr="006C21E7">
        <w:rPr>
          <w:rFonts w:ascii="Tahoma" w:eastAsia="Times New Roman" w:hAnsi="Tahoma"/>
          <w:color w:val="000000"/>
          <w:sz w:val="26"/>
          <w:rtl/>
        </w:rPr>
        <w:t xml:space="preserve"> دو تا است. البته ممکن است و بالفعل هم شده است و ما در بحث مشتق هم متعرض شدیم که ممکن است در بعضی از نصوص شریعت، </w:t>
      </w:r>
      <w:r w:rsidR="00A60D1A" w:rsidRPr="006C21E7">
        <w:rPr>
          <w:rFonts w:ascii="Tahoma" w:eastAsia="Times New Roman" w:hAnsi="Tahoma" w:hint="cs"/>
          <w:color w:val="000000"/>
          <w:sz w:val="26"/>
          <w:rtl/>
        </w:rPr>
        <w:t>«</w:t>
      </w:r>
      <w:r w:rsidR="00A60D1A" w:rsidRPr="006C21E7">
        <w:rPr>
          <w:rFonts w:ascii="Tahoma" w:eastAsia="Times New Roman" w:hAnsi="Tahoma"/>
          <w:color w:val="000000"/>
          <w:sz w:val="26"/>
          <w:rtl/>
        </w:rPr>
        <w:t>حیثیت تعلیلی</w:t>
      </w:r>
      <w:r w:rsidR="00A60D1A" w:rsidRPr="006C21E7">
        <w:rPr>
          <w:rFonts w:ascii="Tahoma" w:eastAsia="Times New Roman" w:hAnsi="Tahoma" w:hint="cs"/>
          <w:color w:val="000000"/>
          <w:sz w:val="26"/>
          <w:rtl/>
        </w:rPr>
        <w:t>»</w:t>
      </w:r>
      <w:r w:rsidR="00A60D1A" w:rsidRPr="006C21E7">
        <w:rPr>
          <w:rFonts w:ascii="Tahoma" w:eastAsia="Times New Roman" w:hAnsi="Tahoma"/>
          <w:color w:val="000000"/>
          <w:sz w:val="26"/>
          <w:rtl/>
        </w:rPr>
        <w:t xml:space="preserve"> باشد</w:t>
      </w:r>
      <w:r w:rsidR="00A60D1A" w:rsidRPr="006C21E7">
        <w:rPr>
          <w:rFonts w:ascii="Tahoma" w:eastAsia="Times New Roman" w:hAnsi="Tahoma" w:hint="cs"/>
          <w:color w:val="000000"/>
          <w:sz w:val="26"/>
          <w:rtl/>
        </w:rPr>
        <w:t>،</w:t>
      </w:r>
      <w:r w:rsidR="00A60D1A" w:rsidRPr="006C21E7">
        <w:rPr>
          <w:rFonts w:ascii="Tahoma" w:eastAsia="Times New Roman" w:hAnsi="Tahoma"/>
          <w:color w:val="000000"/>
          <w:sz w:val="26"/>
          <w:rtl/>
        </w:rPr>
        <w:t xml:space="preserve"> لکن متعارف این است که </w:t>
      </w:r>
      <w:r w:rsidR="00A60D1A" w:rsidRPr="006C21E7">
        <w:rPr>
          <w:rFonts w:ascii="Tahoma" w:eastAsia="Times New Roman" w:hAnsi="Tahoma" w:hint="cs"/>
          <w:color w:val="000000"/>
          <w:sz w:val="26"/>
          <w:rtl/>
        </w:rPr>
        <w:t>«</w:t>
      </w:r>
      <w:r w:rsidR="00A60D1A" w:rsidRPr="006C21E7">
        <w:rPr>
          <w:rFonts w:ascii="Tahoma" w:eastAsia="Times New Roman" w:hAnsi="Tahoma"/>
          <w:color w:val="000000"/>
          <w:sz w:val="26"/>
          <w:rtl/>
        </w:rPr>
        <w:t>حیثیات تقییدی</w:t>
      </w:r>
      <w:r w:rsidR="00A60D1A" w:rsidRPr="006C21E7">
        <w:rPr>
          <w:rFonts w:ascii="Tahoma" w:eastAsia="Times New Roman" w:hAnsi="Tahoma" w:hint="cs"/>
          <w:color w:val="000000"/>
          <w:sz w:val="26"/>
          <w:rtl/>
        </w:rPr>
        <w:t>»</w:t>
      </w:r>
      <w:r w:rsidR="00A60D1A" w:rsidRPr="006C21E7">
        <w:rPr>
          <w:rFonts w:ascii="Tahoma" w:eastAsia="Times New Roman" w:hAnsi="Tahoma"/>
          <w:color w:val="000000"/>
          <w:sz w:val="26"/>
          <w:rtl/>
        </w:rPr>
        <w:t xml:space="preserve"> است. هر حیثیتی که در لسان دلیل اخذ شد همان حیثیت موضوع است نه متحیث. پس اگر ما باشیم و مقتضای قاعده باید بگوییم: نماز در مکان مغصوب یا لباس مغصوب درست است؛ چون یک عنوان صلاتی دارد و یک عنوان غصبی، به یک عنوان ثواب دارد و به یک عنوان عصیان است.</w:t>
      </w:r>
      <w:r w:rsidR="00A60D1A">
        <w:rPr>
          <w:rFonts w:ascii="Tahoma" w:eastAsia="Times New Roman" w:hAnsi="Tahoma"/>
          <w:color w:val="000000"/>
          <w:sz w:val="26"/>
          <w:rtl/>
        </w:rPr>
        <w:t xml:space="preserve"> این از نظر قانونی اشکال ندارد.</w:t>
      </w:r>
    </w:p>
    <w:p w:rsidR="00B52551" w:rsidRPr="006C21E7" w:rsidRDefault="00B52551" w:rsidP="000937C8">
      <w:pPr>
        <w:pStyle w:val="Heading3"/>
        <w:bidi/>
        <w:spacing w:afterAutospacing="0"/>
        <w:jc w:val="both"/>
        <w:rPr>
          <w:rFonts w:cs="B Lotus"/>
          <w:sz w:val="26"/>
          <w:szCs w:val="26"/>
          <w:rtl/>
        </w:rPr>
      </w:pPr>
      <w:bookmarkStart w:id="92" w:name="_Toc452463556"/>
      <w:r w:rsidRPr="006C21E7">
        <w:rPr>
          <w:rFonts w:cs="B Lotus" w:hint="cs"/>
          <w:sz w:val="26"/>
          <w:szCs w:val="26"/>
          <w:rtl/>
        </w:rPr>
        <w:t>دیدگاه فضل بن شاذان</w:t>
      </w:r>
      <w:r w:rsidR="00247C90">
        <w:rPr>
          <w:rFonts w:cs="B Lotus" w:hint="cs"/>
          <w:sz w:val="26"/>
          <w:szCs w:val="26"/>
          <w:rtl/>
        </w:rPr>
        <w:t xml:space="preserve"> بر </w:t>
      </w:r>
      <w:r w:rsidR="00273CE2">
        <w:rPr>
          <w:rFonts w:cs="B Lotus" w:hint="cs"/>
          <w:sz w:val="26"/>
          <w:szCs w:val="26"/>
          <w:rtl/>
        </w:rPr>
        <w:t>«</w:t>
      </w:r>
      <w:r w:rsidR="00247C90">
        <w:rPr>
          <w:rFonts w:cs="B Lotus" w:hint="cs"/>
          <w:sz w:val="26"/>
          <w:szCs w:val="26"/>
          <w:rtl/>
        </w:rPr>
        <w:t>اجتماع</w:t>
      </w:r>
      <w:r w:rsidR="00273CE2">
        <w:rPr>
          <w:rFonts w:cs="B Lotus" w:hint="cs"/>
          <w:sz w:val="26"/>
          <w:szCs w:val="26"/>
          <w:rtl/>
        </w:rPr>
        <w:t>»</w:t>
      </w:r>
      <w:bookmarkEnd w:id="92"/>
    </w:p>
    <w:p w:rsidR="00B52551" w:rsidRPr="006C21E7" w:rsidRDefault="00B52551"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lastRenderedPageBreak/>
        <w:t xml:space="preserve">این </w:t>
      </w:r>
      <w:r w:rsidRPr="006C21E7">
        <w:rPr>
          <w:rFonts w:ascii="Tahoma" w:eastAsia="Times New Roman" w:hAnsi="Tahoma" w:hint="cs"/>
          <w:color w:val="000000"/>
          <w:sz w:val="26"/>
          <w:rtl/>
        </w:rPr>
        <w:t>«</w:t>
      </w:r>
      <w:r w:rsidRPr="006C21E7">
        <w:rPr>
          <w:rFonts w:ascii="Tahoma" w:eastAsia="Times New Roman" w:hAnsi="Tahoma"/>
          <w:color w:val="000000"/>
          <w:sz w:val="26"/>
          <w:rtl/>
        </w:rPr>
        <w:t>روح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را ما در کلمات فضل بن شاذان</w:t>
      </w:r>
      <w:r w:rsidRPr="006C21E7">
        <w:rPr>
          <w:rStyle w:val="FootnoteReference"/>
          <w:rFonts w:ascii="Tahoma" w:eastAsia="Times New Roman" w:hAnsi="Tahoma"/>
          <w:color w:val="000000"/>
          <w:sz w:val="26"/>
          <w:vertAlign w:val="superscript"/>
          <w:rtl/>
        </w:rPr>
        <w:footnoteReference w:id="26"/>
      </w:r>
      <w:r w:rsidRPr="006C21E7">
        <w:rPr>
          <w:rFonts w:ascii="Tahoma" w:eastAsia="Times New Roman" w:hAnsi="Tahoma"/>
          <w:color w:val="000000"/>
          <w:sz w:val="26"/>
          <w:rtl/>
        </w:rPr>
        <w:t xml:space="preserve"> هم می‌بینیم</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در جلد ششم از کتاب کافی به مناسبت</w:t>
      </w:r>
      <w:r w:rsidRPr="006C21E7">
        <w:rPr>
          <w:rFonts w:ascii="Tahoma" w:eastAsia="Times New Roman" w:hAnsi="Tahoma" w:hint="cs"/>
          <w:color w:val="000000"/>
          <w:sz w:val="26"/>
          <w:rtl/>
        </w:rPr>
        <w:t xml:space="preserve"> بحث</w:t>
      </w:r>
      <w:r w:rsidRPr="006C21E7">
        <w:rPr>
          <w:rFonts w:ascii="Tahoma" w:eastAsia="Times New Roman" w:hAnsi="Tahoma"/>
          <w:color w:val="000000"/>
          <w:sz w:val="26"/>
          <w:rtl/>
        </w:rPr>
        <w:t xml:space="preserve"> طلاق، کلامی را از فضل بن شاذان</w:t>
      </w:r>
      <w:r w:rsidRPr="006C21E7">
        <w:rPr>
          <w:rFonts w:ascii="Tahoma" w:eastAsia="Times New Roman" w:hAnsi="Tahoma" w:cs="Tahoma"/>
          <w:color w:val="000000"/>
          <w:sz w:val="26"/>
          <w:rtl/>
        </w:rPr>
        <w:t> </w:t>
      </w:r>
      <w:r w:rsidRPr="006C21E7">
        <w:rPr>
          <w:rFonts w:ascii="Tahoma" w:eastAsia="Times New Roman" w:hAnsi="Tahoma"/>
          <w:color w:val="000000"/>
          <w:sz w:val="26"/>
          <w:rtl/>
        </w:rPr>
        <w:t>نقل می‌کند که در آنجا خیلی راحت و بدون اتعاب نفس می‌گوید: نماز در لباس غصبی و مکان غصبی درس</w:t>
      </w:r>
      <w:r w:rsidR="00247C90">
        <w:rPr>
          <w:rFonts w:ascii="Tahoma" w:eastAsia="Times New Roman" w:hAnsi="Tahoma"/>
          <w:color w:val="000000"/>
          <w:sz w:val="26"/>
          <w:rtl/>
        </w:rPr>
        <w:t>ت است. این همان تفکر قانونی است</w:t>
      </w:r>
      <w:r w:rsidR="00247C90">
        <w:rPr>
          <w:rFonts w:ascii="Tahoma" w:eastAsia="Times New Roman" w:hAnsi="Tahoma" w:hint="cs"/>
          <w:color w:val="000000"/>
          <w:sz w:val="26"/>
          <w:rtl/>
        </w:rPr>
        <w:t xml:space="preserve"> که</w:t>
      </w:r>
      <w:r w:rsidRPr="006C21E7">
        <w:rPr>
          <w:rFonts w:ascii="Tahoma" w:eastAsia="Times New Roman" w:hAnsi="Tahoma"/>
          <w:color w:val="000000"/>
          <w:sz w:val="26"/>
          <w:rtl/>
        </w:rPr>
        <w:t xml:space="preserve"> </w:t>
      </w:r>
      <w:r w:rsidR="00247C90">
        <w:rPr>
          <w:rFonts w:ascii="Tahoma" w:eastAsia="Times New Roman" w:hAnsi="Tahoma" w:hint="cs"/>
          <w:color w:val="000000"/>
          <w:sz w:val="26"/>
          <w:rtl/>
        </w:rPr>
        <w:t>د</w:t>
      </w:r>
      <w:r w:rsidR="00247C90">
        <w:rPr>
          <w:rFonts w:ascii="Tahoma" w:eastAsia="Times New Roman" w:hAnsi="Tahoma"/>
          <w:color w:val="000000"/>
          <w:sz w:val="26"/>
          <w:rtl/>
        </w:rPr>
        <w:t>ر</w:t>
      </w:r>
      <w:r w:rsidRPr="006C21E7">
        <w:rPr>
          <w:rFonts w:ascii="Tahoma" w:eastAsia="Times New Roman" w:hAnsi="Tahoma"/>
          <w:color w:val="000000"/>
          <w:sz w:val="26"/>
          <w:rtl/>
        </w:rPr>
        <w:t>ست هم هست. آقایان زمان ما با اتعاب نفس و حیثیت تعلیلیه و تقییدیه و این‌حرف‌ها وارد شده‌اند، او این حرف‌ها را هم نمی‌زند بلکه مفروغ عنه می</w:t>
      </w:r>
      <w:r w:rsidR="00247C90">
        <w:rPr>
          <w:rFonts w:ascii="Tahoma" w:eastAsia="Times New Roman" w:hAnsi="Tahoma"/>
          <w:color w:val="000000"/>
          <w:sz w:val="26"/>
          <w:rtl/>
        </w:rPr>
        <w:t xml:space="preserve">‌گیرد که نماز درست است. گویا </w:t>
      </w:r>
      <w:r w:rsidRPr="006C21E7">
        <w:rPr>
          <w:rFonts w:ascii="Tahoma" w:eastAsia="Times New Roman" w:hAnsi="Tahoma"/>
          <w:color w:val="000000"/>
          <w:sz w:val="26"/>
          <w:rtl/>
        </w:rPr>
        <w:t>نزد فضل</w:t>
      </w:r>
      <w:r w:rsidR="00247C90">
        <w:rPr>
          <w:rFonts w:ascii="Tahoma" w:eastAsia="Times New Roman" w:hAnsi="Tahoma" w:hint="cs"/>
          <w:color w:val="000000"/>
          <w:sz w:val="26"/>
          <w:rtl/>
        </w:rPr>
        <w:t xml:space="preserve"> بن شاذان</w:t>
      </w:r>
      <w:r w:rsidRPr="006C21E7">
        <w:rPr>
          <w:rFonts w:ascii="Tahoma" w:eastAsia="Times New Roman" w:hAnsi="Tahoma"/>
          <w:color w:val="000000"/>
          <w:sz w:val="26"/>
          <w:rtl/>
        </w:rPr>
        <w:t xml:space="preserve"> نماز در دار غصبی و لباس غصبی بدیهی ب</w:t>
      </w:r>
      <w:r w:rsidR="00247C90">
        <w:rPr>
          <w:rFonts w:ascii="Tahoma" w:eastAsia="Times New Roman" w:hAnsi="Tahoma"/>
          <w:color w:val="000000"/>
          <w:sz w:val="26"/>
          <w:rtl/>
        </w:rPr>
        <w:t xml:space="preserve">وده است. این با روحیة قانونی </w:t>
      </w:r>
      <w:r w:rsidR="00247C90">
        <w:rPr>
          <w:rFonts w:ascii="Tahoma" w:eastAsia="Times New Roman" w:hAnsi="Tahoma" w:hint="cs"/>
          <w:color w:val="000000"/>
          <w:sz w:val="26"/>
          <w:rtl/>
        </w:rPr>
        <w:t>تناسب دارد.</w:t>
      </w:r>
      <w:r w:rsidRPr="006C21E7">
        <w:rPr>
          <w:rFonts w:ascii="Tahoma" w:eastAsia="Times New Roman" w:hAnsi="Tahoma"/>
          <w:color w:val="000000"/>
          <w:sz w:val="26"/>
          <w:rtl/>
        </w:rPr>
        <w:t xml:space="preserve"> دویست سال بعد شیخ طوسی ادعای اجماع می‌کند که نماز در دار و لباس غصبی باطل است. </w:t>
      </w:r>
      <w:r w:rsidR="00783F1E">
        <w:rPr>
          <w:rFonts w:ascii="Tahoma" w:eastAsia="Times New Roman" w:hAnsi="Tahoma"/>
          <w:color w:val="000000"/>
          <w:sz w:val="26"/>
          <w:rtl/>
        </w:rPr>
        <w:t>بااینکه</w:t>
      </w:r>
      <w:r w:rsidRPr="006C21E7">
        <w:rPr>
          <w:rFonts w:ascii="Tahoma" w:eastAsia="Times New Roman" w:hAnsi="Tahoma"/>
          <w:color w:val="000000"/>
          <w:sz w:val="26"/>
          <w:rtl/>
        </w:rPr>
        <w:t xml:space="preserve"> زمان فضل</w:t>
      </w:r>
      <w:r w:rsidR="00247C90">
        <w:rPr>
          <w:rFonts w:ascii="Tahoma" w:eastAsia="Times New Roman" w:hAnsi="Tahoma" w:hint="cs"/>
          <w:color w:val="000000"/>
          <w:sz w:val="26"/>
          <w:rtl/>
        </w:rPr>
        <w:t xml:space="preserve"> بن شاذان</w:t>
      </w:r>
      <w:r w:rsidRPr="006C21E7">
        <w:rPr>
          <w:rFonts w:ascii="Tahoma" w:eastAsia="Times New Roman" w:hAnsi="Tahoma"/>
          <w:color w:val="000000"/>
          <w:sz w:val="26"/>
          <w:rtl/>
        </w:rPr>
        <w:t xml:space="preserve">، زمان </w:t>
      </w:r>
      <w:r w:rsidR="00247C90">
        <w:rPr>
          <w:rFonts w:ascii="Tahoma" w:eastAsia="Times New Roman" w:hAnsi="Tahoma" w:hint="cs"/>
          <w:color w:val="000000"/>
          <w:sz w:val="26"/>
          <w:rtl/>
        </w:rPr>
        <w:t>«</w:t>
      </w:r>
      <w:r w:rsidRPr="006C21E7">
        <w:rPr>
          <w:rFonts w:ascii="Tahoma" w:eastAsia="Times New Roman" w:hAnsi="Tahoma"/>
          <w:color w:val="000000"/>
          <w:sz w:val="26"/>
          <w:rtl/>
        </w:rPr>
        <w:t>عبد و مولا</w:t>
      </w:r>
      <w:r w:rsidR="00247C90">
        <w:rPr>
          <w:rFonts w:ascii="Tahoma" w:eastAsia="Times New Roman" w:hAnsi="Tahoma" w:hint="cs"/>
          <w:color w:val="000000"/>
          <w:sz w:val="26"/>
          <w:rtl/>
        </w:rPr>
        <w:t>» ا</w:t>
      </w:r>
      <w:r w:rsidRPr="006C21E7">
        <w:rPr>
          <w:rFonts w:ascii="Tahoma" w:eastAsia="Times New Roman" w:hAnsi="Tahoma"/>
          <w:color w:val="000000"/>
          <w:sz w:val="26"/>
          <w:rtl/>
        </w:rPr>
        <w:t>ست اما ایشان از راه عقلی وارد شده است.</w:t>
      </w:r>
      <w:r w:rsidRPr="00A60D1A">
        <w:rPr>
          <w:rStyle w:val="FootnoteReference"/>
          <w:rFonts w:ascii="Tahoma" w:eastAsia="Times New Roman" w:hAnsi="Tahoma"/>
          <w:color w:val="000000"/>
          <w:sz w:val="26"/>
          <w:vertAlign w:val="superscript"/>
          <w:rtl/>
        </w:rPr>
        <w:footnoteReference w:id="27"/>
      </w:r>
    </w:p>
    <w:p w:rsidR="00B52551" w:rsidRDefault="00B52551"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lastRenderedPageBreak/>
        <w:t>عجیب است که</w:t>
      </w:r>
      <w:r w:rsidRPr="006C21E7">
        <w:rPr>
          <w:rFonts w:ascii="Tahoma" w:eastAsia="Times New Roman" w:hAnsi="Tahoma" w:cs="Tahoma"/>
          <w:color w:val="000000"/>
          <w:sz w:val="26"/>
          <w:rtl/>
        </w:rPr>
        <w:t> </w:t>
      </w:r>
      <w:r w:rsidRPr="006C21E7">
        <w:rPr>
          <w:rFonts w:ascii="Tahoma" w:eastAsia="Times New Roman" w:hAnsi="Tahoma"/>
          <w:color w:val="000000"/>
          <w:sz w:val="26"/>
          <w:rtl/>
        </w:rPr>
        <w:t xml:space="preserve">سید مرتضی که کمتر از دویست سال بعد از ایشان است، مسألة اجتماع امر و نهی را ذیل نهی در عبادت آورده است و عده‌ای از اصولیون اهل سنت هم همین کار را کرده‌اند. ما الآن در اصول بین آن‌ها فرق می‌گذاریم اما عجیب است که فضل بن شاذان در حدود سال 240 یعنی نزدیک 1200 سال قبل بین این دو مسألة اصولی فرق می‌گذارد و در مسألة اجتماع امر و نهی می‌پذیرد که نماز درست است. بله اگر گفت: </w:t>
      </w:r>
      <w:r w:rsidRPr="006C21E7">
        <w:rPr>
          <w:rFonts w:ascii="Tahoma" w:eastAsia="Times New Roman" w:hAnsi="Tahoma" w:hint="cs"/>
          <w:color w:val="000000"/>
          <w:sz w:val="26"/>
          <w:rtl/>
        </w:rPr>
        <w:t>«</w:t>
      </w:r>
      <w:r w:rsidRPr="006C21E7">
        <w:rPr>
          <w:rFonts w:ascii="Tahoma" w:eastAsia="Times New Roman" w:hAnsi="Tahoma"/>
          <w:color w:val="000000"/>
          <w:sz w:val="26"/>
          <w:rtl/>
        </w:rPr>
        <w:t>لا تصل فی الحریر</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نماز باطل است. قبول فضل هم به گونه‌ای است که گویا یک فهم عادی </w:t>
      </w:r>
      <w:r w:rsidR="00247C90">
        <w:rPr>
          <w:rFonts w:ascii="Tahoma" w:eastAsia="Times New Roman" w:hAnsi="Tahoma"/>
          <w:color w:val="000000"/>
          <w:sz w:val="26"/>
          <w:rtl/>
        </w:rPr>
        <w:t>و روشن است و هیچ جای بحث ندارد. تصور می‌کنیم شاید</w:t>
      </w:r>
      <w:r w:rsidRPr="006C21E7">
        <w:rPr>
          <w:rFonts w:ascii="Tahoma" w:eastAsia="Times New Roman" w:hAnsi="Tahoma"/>
          <w:color w:val="000000"/>
          <w:sz w:val="26"/>
          <w:rtl/>
        </w:rPr>
        <w:t xml:space="preserve"> فضل </w:t>
      </w:r>
      <w:r w:rsidR="00247C90">
        <w:rPr>
          <w:rFonts w:ascii="Tahoma" w:eastAsia="Times New Roman" w:hAnsi="Tahoma" w:hint="cs"/>
          <w:color w:val="000000"/>
          <w:sz w:val="26"/>
          <w:rtl/>
        </w:rPr>
        <w:t xml:space="preserve">بن شاذان </w:t>
      </w:r>
      <w:r w:rsidRPr="006C21E7">
        <w:rPr>
          <w:rFonts w:ascii="Tahoma" w:eastAsia="Times New Roman" w:hAnsi="Tahoma"/>
          <w:color w:val="000000"/>
          <w:sz w:val="26"/>
          <w:rtl/>
        </w:rPr>
        <w:t>روی آن فکر آزاد عقلانی خودش روی همین راهی که ما به آن فضای قانونی می‌گوییم، حکم به صحت نماز کرده است.</w:t>
      </w:r>
    </w:p>
    <w:p w:rsidR="00247C90" w:rsidRPr="006C21E7" w:rsidRDefault="00247C90" w:rsidP="000937C8">
      <w:pPr>
        <w:pStyle w:val="Heading3"/>
        <w:bidi/>
        <w:spacing w:afterAutospacing="0"/>
        <w:rPr>
          <w:rtl/>
        </w:rPr>
      </w:pPr>
      <w:bookmarkStart w:id="93" w:name="_Toc452463557"/>
      <w:r>
        <w:rPr>
          <w:rFonts w:hint="cs"/>
          <w:rtl/>
        </w:rPr>
        <w:t xml:space="preserve">دلالت مجموعه ای از روایات بر </w:t>
      </w:r>
      <w:r w:rsidR="00273CE2">
        <w:rPr>
          <w:rFonts w:hint="cs"/>
          <w:rtl/>
        </w:rPr>
        <w:t>«</w:t>
      </w:r>
      <w:r>
        <w:rPr>
          <w:rFonts w:hint="cs"/>
          <w:rtl/>
        </w:rPr>
        <w:t>امتناع</w:t>
      </w:r>
      <w:r w:rsidR="00273CE2">
        <w:rPr>
          <w:rFonts w:hint="cs"/>
          <w:rtl/>
        </w:rPr>
        <w:t>»</w:t>
      </w:r>
      <w:bookmarkEnd w:id="93"/>
    </w:p>
    <w:p w:rsidR="00B52551" w:rsidRPr="00B52551" w:rsidRDefault="00B52551" w:rsidP="000937C8">
      <w:pPr>
        <w:spacing w:after="0" w:line="240" w:lineRule="auto"/>
        <w:jc w:val="both"/>
        <w:rPr>
          <w:rFonts w:ascii="Tahoma" w:eastAsia="Times New Roman" w:hAnsi="Tahoma"/>
          <w:color w:val="000000"/>
          <w:sz w:val="26"/>
          <w:rtl/>
        </w:rPr>
      </w:pPr>
      <w:r w:rsidRPr="006C21E7">
        <w:rPr>
          <w:rFonts w:ascii="Tahoma" w:eastAsia="Times New Roman" w:hAnsi="Tahoma" w:hint="cs"/>
          <w:color w:val="000000"/>
          <w:sz w:val="26"/>
          <w:rtl/>
        </w:rPr>
        <w:t xml:space="preserve">لکن </w:t>
      </w:r>
      <w:r w:rsidRPr="006C21E7">
        <w:rPr>
          <w:rFonts w:ascii="Tahoma" w:eastAsia="Times New Roman" w:hAnsi="Tahoma"/>
          <w:color w:val="000000"/>
          <w:sz w:val="26"/>
          <w:rtl/>
        </w:rPr>
        <w:t>ما مجموعه‌ای از روایات در ابواب مختلف داریم که صریح نیستند ولی از مجموع آن‌ها با تقریبی که م</w:t>
      </w:r>
      <w:r w:rsidR="00247C90">
        <w:rPr>
          <w:rFonts w:ascii="Tahoma" w:eastAsia="Times New Roman" w:hAnsi="Tahoma"/>
          <w:color w:val="000000"/>
          <w:sz w:val="26"/>
          <w:rtl/>
        </w:rPr>
        <w:t>ا داریم اینطور می‌فهمیم که</w:t>
      </w:r>
      <w:r w:rsidRPr="006C21E7">
        <w:rPr>
          <w:rFonts w:ascii="Tahoma" w:eastAsia="Times New Roman" w:hAnsi="Tahoma"/>
          <w:color w:val="000000"/>
          <w:sz w:val="26"/>
          <w:rtl/>
        </w:rPr>
        <w:t xml:space="preserve"> در محیط اهل بیت</w:t>
      </w:r>
      <w:r w:rsidRPr="006C21E7">
        <w:rPr>
          <w:rFonts w:ascii="Tahoma" w:eastAsia="Times New Roman" w:hAnsi="Tahoma" w:hint="cs"/>
          <w:color w:val="000000"/>
          <w:sz w:val="26"/>
          <w:rtl/>
        </w:rPr>
        <w:t>(</w:t>
      </w:r>
      <w:r w:rsidRPr="006C21E7">
        <w:rPr>
          <w:rFonts w:ascii="Tahoma" w:eastAsia="Times New Roman" w:hAnsi="Tahoma"/>
          <w:color w:val="000000"/>
          <w:sz w:val="26"/>
          <w:rtl/>
        </w:rPr>
        <w:t>ع</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در مسألة اجتماع امر و نهی قائل به امتناع بوده‌اند. این امتناع با مسألة </w:t>
      </w:r>
      <w:r w:rsidRPr="006C21E7">
        <w:rPr>
          <w:rFonts w:ascii="Tahoma" w:eastAsia="Times New Roman" w:hAnsi="Tahoma" w:hint="cs"/>
          <w:color w:val="000000"/>
          <w:sz w:val="26"/>
          <w:rtl/>
        </w:rPr>
        <w:t>«</w:t>
      </w:r>
      <w:r w:rsidRPr="006C21E7">
        <w:rPr>
          <w:rFonts w:ascii="Tahoma" w:eastAsia="Times New Roman" w:hAnsi="Tahoma"/>
          <w:color w:val="000000"/>
          <w:sz w:val="26"/>
          <w:rtl/>
        </w:rPr>
        <w:t>رابطة عبد و مولا</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بهتر می‌سازد اما با </w:t>
      </w:r>
      <w:r w:rsidRPr="006C21E7">
        <w:rPr>
          <w:rFonts w:ascii="Tahoma" w:eastAsia="Times New Roman" w:hAnsi="Tahoma" w:hint="cs"/>
          <w:color w:val="000000"/>
          <w:sz w:val="26"/>
          <w:rtl/>
        </w:rPr>
        <w:t>«</w:t>
      </w:r>
      <w:r w:rsidRPr="006C21E7">
        <w:rPr>
          <w:rFonts w:ascii="Tahoma" w:eastAsia="Times New Roman" w:hAnsi="Tahoma"/>
          <w:color w:val="000000"/>
          <w:sz w:val="26"/>
          <w:rtl/>
        </w:rPr>
        <w:t>فضای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اجتماع بهتر می‌سازد. احساس ما این است که اگر ما باشیم و </w:t>
      </w:r>
      <w:r w:rsidR="00247C90">
        <w:rPr>
          <w:rFonts w:ascii="Tahoma" w:eastAsia="Times New Roman" w:hAnsi="Tahoma" w:hint="cs"/>
          <w:color w:val="000000"/>
          <w:sz w:val="26"/>
          <w:rtl/>
        </w:rPr>
        <w:t>«</w:t>
      </w:r>
      <w:r w:rsidRPr="006C21E7">
        <w:rPr>
          <w:rFonts w:ascii="Tahoma" w:eastAsia="Times New Roman" w:hAnsi="Tahoma"/>
          <w:color w:val="000000"/>
          <w:sz w:val="26"/>
          <w:rtl/>
        </w:rPr>
        <w:t>فضای قانونی</w:t>
      </w:r>
      <w:r w:rsidR="00247C90">
        <w:rPr>
          <w:rFonts w:ascii="Tahoma" w:eastAsia="Times New Roman" w:hAnsi="Tahoma" w:hint="cs"/>
          <w:color w:val="000000"/>
          <w:sz w:val="26"/>
          <w:rtl/>
        </w:rPr>
        <w:t>»</w:t>
      </w:r>
      <w:r w:rsidRPr="006C21E7">
        <w:rPr>
          <w:rFonts w:ascii="Tahoma" w:eastAsia="Times New Roman" w:hAnsi="Tahoma"/>
          <w:color w:val="000000"/>
          <w:sz w:val="26"/>
          <w:rtl/>
        </w:rPr>
        <w:t xml:space="preserve"> یعنی روح قانون، اجتماع خوب است ا</w:t>
      </w:r>
      <w:r w:rsidR="00247C90">
        <w:rPr>
          <w:rFonts w:ascii="Tahoma" w:eastAsia="Times New Roman" w:hAnsi="Tahoma"/>
          <w:color w:val="000000"/>
          <w:sz w:val="26"/>
          <w:rtl/>
        </w:rPr>
        <w:t>ما اگر به مجموعة روایات اهل بیت</w:t>
      </w:r>
      <w:r w:rsidR="00247C90">
        <w:rPr>
          <w:rFonts w:ascii="Tahoma" w:eastAsia="Times New Roman" w:hAnsi="Tahoma" w:hint="cs"/>
          <w:color w:val="000000"/>
          <w:sz w:val="26"/>
          <w:rtl/>
        </w:rPr>
        <w:t>(</w:t>
      </w:r>
      <w:r w:rsidRPr="006C21E7">
        <w:rPr>
          <w:rFonts w:ascii="Tahoma" w:eastAsia="Times New Roman" w:hAnsi="Tahoma"/>
          <w:color w:val="000000"/>
          <w:sz w:val="26"/>
          <w:rtl/>
        </w:rPr>
        <w:t>ع</w:t>
      </w:r>
      <w:r w:rsidR="00247C90">
        <w:rPr>
          <w:rFonts w:ascii="Tahoma" w:eastAsia="Times New Roman" w:hAnsi="Tahoma" w:hint="cs"/>
          <w:color w:val="000000"/>
          <w:sz w:val="26"/>
          <w:rtl/>
        </w:rPr>
        <w:t>)</w:t>
      </w:r>
      <w:r w:rsidR="00247C90">
        <w:rPr>
          <w:rFonts w:ascii="Tahoma" w:eastAsia="Times New Roman" w:hAnsi="Tahoma"/>
          <w:color w:val="000000"/>
          <w:sz w:val="26"/>
          <w:rtl/>
        </w:rPr>
        <w:t xml:space="preserve"> نگاه کنیم که از امام صادق</w:t>
      </w:r>
      <w:r w:rsidR="00247C90">
        <w:rPr>
          <w:rFonts w:ascii="Tahoma" w:eastAsia="Times New Roman" w:hAnsi="Tahoma" w:hint="cs"/>
          <w:color w:val="000000"/>
          <w:sz w:val="26"/>
          <w:rtl/>
        </w:rPr>
        <w:t>(</w:t>
      </w:r>
      <w:r w:rsidRPr="006C21E7">
        <w:rPr>
          <w:rFonts w:ascii="Tahoma" w:eastAsia="Times New Roman" w:hAnsi="Tahoma"/>
          <w:color w:val="000000"/>
          <w:sz w:val="26"/>
          <w:rtl/>
        </w:rPr>
        <w:t>ع</w:t>
      </w:r>
      <w:r w:rsidR="00247C90">
        <w:rPr>
          <w:rFonts w:ascii="Tahoma" w:eastAsia="Times New Roman" w:hAnsi="Tahoma" w:hint="cs"/>
          <w:color w:val="000000"/>
          <w:sz w:val="26"/>
          <w:rtl/>
        </w:rPr>
        <w:t>)</w:t>
      </w:r>
      <w:r w:rsidR="00247C90">
        <w:rPr>
          <w:rFonts w:ascii="Tahoma" w:eastAsia="Times New Roman" w:hAnsi="Tahoma"/>
          <w:color w:val="000000"/>
          <w:sz w:val="26"/>
          <w:rtl/>
        </w:rPr>
        <w:t xml:space="preserve"> و امام رضا</w:t>
      </w:r>
      <w:r w:rsidR="00247C90">
        <w:rPr>
          <w:rFonts w:ascii="Tahoma" w:eastAsia="Times New Roman" w:hAnsi="Tahoma" w:hint="cs"/>
          <w:color w:val="000000"/>
          <w:sz w:val="26"/>
          <w:rtl/>
        </w:rPr>
        <w:t>(</w:t>
      </w:r>
      <w:r w:rsidRPr="006C21E7">
        <w:rPr>
          <w:rFonts w:ascii="Tahoma" w:eastAsia="Times New Roman" w:hAnsi="Tahoma"/>
          <w:color w:val="000000"/>
          <w:sz w:val="26"/>
          <w:rtl/>
        </w:rPr>
        <w:t>ع</w:t>
      </w:r>
      <w:r w:rsidR="00247C90">
        <w:rPr>
          <w:rFonts w:ascii="Tahoma" w:eastAsia="Times New Roman" w:hAnsi="Tahoma" w:hint="cs"/>
          <w:color w:val="000000"/>
          <w:sz w:val="26"/>
          <w:rtl/>
        </w:rPr>
        <w:t>)</w:t>
      </w:r>
      <w:r w:rsidRPr="006C21E7">
        <w:rPr>
          <w:rFonts w:ascii="Tahoma" w:eastAsia="Times New Roman" w:hAnsi="Tahoma"/>
          <w:color w:val="000000"/>
          <w:sz w:val="26"/>
          <w:rtl/>
        </w:rPr>
        <w:t xml:space="preserve"> داریم و منسوب به امیرالمؤمن</w:t>
      </w:r>
      <w:r w:rsidR="00247C90">
        <w:rPr>
          <w:rFonts w:ascii="Tahoma" w:eastAsia="Times New Roman" w:hAnsi="Tahoma"/>
          <w:color w:val="000000"/>
          <w:sz w:val="26"/>
          <w:rtl/>
        </w:rPr>
        <w:t>ین</w:t>
      </w:r>
      <w:r w:rsidR="00247C90">
        <w:rPr>
          <w:rFonts w:ascii="Tahoma" w:eastAsia="Times New Roman" w:hAnsi="Tahoma" w:hint="cs"/>
          <w:color w:val="000000"/>
          <w:sz w:val="26"/>
          <w:rtl/>
        </w:rPr>
        <w:t>(</w:t>
      </w:r>
      <w:r w:rsidRPr="006C21E7">
        <w:rPr>
          <w:rFonts w:ascii="Tahoma" w:eastAsia="Times New Roman" w:hAnsi="Tahoma"/>
          <w:color w:val="000000"/>
          <w:sz w:val="26"/>
          <w:rtl/>
        </w:rPr>
        <w:t>ع</w:t>
      </w:r>
      <w:r w:rsidR="00247C90">
        <w:rPr>
          <w:rFonts w:ascii="Tahoma" w:eastAsia="Times New Roman" w:hAnsi="Tahoma" w:hint="cs"/>
          <w:color w:val="000000"/>
          <w:sz w:val="26"/>
          <w:rtl/>
        </w:rPr>
        <w:t>)</w:t>
      </w:r>
      <w:r w:rsidRPr="006C21E7">
        <w:rPr>
          <w:rFonts w:ascii="Tahoma" w:eastAsia="Times New Roman" w:hAnsi="Tahoma"/>
          <w:color w:val="000000"/>
          <w:sz w:val="26"/>
          <w:rtl/>
        </w:rPr>
        <w:t xml:space="preserve"> هم داریم، مجموعة قرائن را که نگاه می‌کنیم با امتناع می‌سازد. لذا عده‌ای از آقایان که خودش</w:t>
      </w:r>
      <w:r w:rsidR="00783F1E">
        <w:rPr>
          <w:rFonts w:ascii="Tahoma" w:eastAsia="Times New Roman" w:hAnsi="Tahoma"/>
          <w:color w:val="000000"/>
          <w:sz w:val="26"/>
          <w:rtl/>
        </w:rPr>
        <w:t>آن‌هم</w:t>
      </w:r>
      <w:r w:rsidRPr="006C21E7">
        <w:rPr>
          <w:rFonts w:ascii="Tahoma" w:eastAsia="Times New Roman" w:hAnsi="Tahoma"/>
          <w:color w:val="000000"/>
          <w:sz w:val="26"/>
          <w:rtl/>
        </w:rPr>
        <w:t xml:space="preserve"> در اصول قائل به اجتماع‌اند در فقه به این مسأله که رسیده‌اند احتیاط وجوبی کرده‌اند که نماز باطل است، لکن ما شواهد را بیش از احتیاط وجوبی می‌دانیم و به نظر ما مجموعه روایات واضح است لذا معتقد به فتوا به بطلان یا فتوا به وجوب احتیاط هستیم.</w:t>
      </w:r>
    </w:p>
    <w:p w:rsidR="000D4484" w:rsidRPr="006C21E7" w:rsidRDefault="000D4484" w:rsidP="00783F1E">
      <w:pPr>
        <w:pStyle w:val="Heading2"/>
        <w:bidi/>
        <w:spacing w:after="0" w:afterAutospacing="0"/>
        <w:jc w:val="both"/>
        <w:rPr>
          <w:rFonts w:ascii="BBCNassim2" w:hAnsi="BBCNassim2"/>
          <w:sz w:val="26"/>
          <w:rtl/>
        </w:rPr>
      </w:pPr>
      <w:bookmarkStart w:id="94" w:name="_Toc452463558"/>
      <w:r w:rsidRPr="006C21E7">
        <w:rPr>
          <w:sz w:val="26"/>
          <w:rtl/>
        </w:rPr>
        <w:t>تصو</w:t>
      </w:r>
      <w:r w:rsidR="007E264B">
        <w:rPr>
          <w:rFonts w:hint="cs"/>
          <w:sz w:val="26"/>
          <w:rtl/>
        </w:rPr>
        <w:t>ی</w:t>
      </w:r>
      <w:r w:rsidRPr="006C21E7">
        <w:rPr>
          <w:sz w:val="26"/>
          <w:rtl/>
        </w:rPr>
        <w:t xml:space="preserve">ر </w:t>
      </w:r>
      <w:r w:rsidRPr="006C21E7">
        <w:rPr>
          <w:rFonts w:hint="cs"/>
          <w:sz w:val="26"/>
          <w:rtl/>
        </w:rPr>
        <w:t>«</w:t>
      </w:r>
      <w:r w:rsidR="007E264B">
        <w:rPr>
          <w:sz w:val="26"/>
          <w:rtl/>
        </w:rPr>
        <w:t>ا</w:t>
      </w:r>
      <w:r w:rsidR="007E264B">
        <w:rPr>
          <w:rFonts w:hint="cs"/>
          <w:sz w:val="26"/>
          <w:rtl/>
        </w:rPr>
        <w:t>متناع</w:t>
      </w:r>
      <w:r w:rsidRPr="006C21E7">
        <w:rPr>
          <w:rFonts w:hint="cs"/>
          <w:sz w:val="26"/>
          <w:rtl/>
        </w:rPr>
        <w:t>»</w:t>
      </w:r>
      <w:r w:rsidRPr="006C21E7">
        <w:rPr>
          <w:sz w:val="26"/>
          <w:rtl/>
        </w:rPr>
        <w:t xml:space="preserve"> در </w:t>
      </w:r>
      <w:r w:rsidRPr="006C21E7">
        <w:rPr>
          <w:rFonts w:hint="cs"/>
          <w:sz w:val="26"/>
          <w:rtl/>
        </w:rPr>
        <w:t>«</w:t>
      </w:r>
      <w:r w:rsidRPr="006C21E7">
        <w:rPr>
          <w:sz w:val="26"/>
          <w:rtl/>
        </w:rPr>
        <w:t>نظام قانونی</w:t>
      </w:r>
      <w:r w:rsidRPr="006C21E7">
        <w:rPr>
          <w:rFonts w:hint="cs"/>
          <w:sz w:val="26"/>
          <w:rtl/>
        </w:rPr>
        <w:t>»</w:t>
      </w:r>
      <w:bookmarkEnd w:id="91"/>
      <w:bookmarkEnd w:id="94"/>
    </w:p>
    <w:p w:rsidR="000D4484" w:rsidRPr="006C21E7" w:rsidRDefault="000D4484" w:rsidP="00783F1E">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در بحث سابق اشاره کردیم که در</w:t>
      </w:r>
      <w:r w:rsidR="00247C90">
        <w:rPr>
          <w:rFonts w:ascii="Tahoma" w:eastAsia="Times New Roman" w:hAnsi="Tahoma"/>
          <w:color w:val="000000"/>
          <w:sz w:val="26"/>
          <w:rtl/>
        </w:rPr>
        <w:t xml:space="preserve"> مثل مسألة اجتماع امر و نهی</w:t>
      </w:r>
      <w:r w:rsidRPr="006C21E7">
        <w:rPr>
          <w:rFonts w:ascii="Tahoma" w:eastAsia="Times New Roman" w:hAnsi="Tahoma"/>
          <w:color w:val="000000"/>
          <w:sz w:val="26"/>
          <w:rtl/>
        </w:rPr>
        <w:t xml:space="preserve"> تصور عمومی این باشد که بر طبق نظام </w:t>
      </w:r>
      <w:r w:rsidR="00247C90">
        <w:rPr>
          <w:rFonts w:ascii="Tahoma" w:eastAsia="Times New Roman" w:hAnsi="Tahoma" w:hint="cs"/>
          <w:color w:val="000000"/>
          <w:sz w:val="26"/>
          <w:rtl/>
        </w:rPr>
        <w:t>«</w:t>
      </w:r>
      <w:r w:rsidRPr="006C21E7">
        <w:rPr>
          <w:rFonts w:ascii="Tahoma" w:eastAsia="Times New Roman" w:hAnsi="Tahoma"/>
          <w:color w:val="000000"/>
          <w:sz w:val="26"/>
          <w:rtl/>
        </w:rPr>
        <w:t>عبد و مولا</w:t>
      </w:r>
      <w:r w:rsidR="00247C90">
        <w:rPr>
          <w:rFonts w:ascii="Tahoma" w:eastAsia="Times New Roman" w:hAnsi="Tahoma" w:hint="cs"/>
          <w:color w:val="000000"/>
          <w:sz w:val="26"/>
          <w:rtl/>
        </w:rPr>
        <w:t>»</w:t>
      </w:r>
      <w:r w:rsidRPr="006C21E7">
        <w:rPr>
          <w:rFonts w:ascii="Tahoma" w:eastAsia="Times New Roman" w:hAnsi="Tahoma"/>
          <w:color w:val="000000"/>
          <w:sz w:val="26"/>
          <w:rtl/>
        </w:rPr>
        <w:t xml:space="preserve"> باید قائل به امتناع و بر طبق </w:t>
      </w:r>
      <w:r w:rsidR="00247C90">
        <w:rPr>
          <w:rFonts w:ascii="Tahoma" w:eastAsia="Times New Roman" w:hAnsi="Tahoma" w:hint="cs"/>
          <w:color w:val="000000"/>
          <w:sz w:val="26"/>
          <w:rtl/>
        </w:rPr>
        <w:t>«</w:t>
      </w:r>
      <w:r w:rsidRPr="006C21E7">
        <w:rPr>
          <w:rFonts w:ascii="Tahoma" w:eastAsia="Times New Roman" w:hAnsi="Tahoma"/>
          <w:color w:val="000000"/>
          <w:sz w:val="26"/>
          <w:rtl/>
        </w:rPr>
        <w:t>نظام قانونی</w:t>
      </w:r>
      <w:r w:rsidR="00247C90">
        <w:rPr>
          <w:rFonts w:ascii="Tahoma" w:eastAsia="Times New Roman" w:hAnsi="Tahoma" w:hint="cs"/>
          <w:color w:val="000000"/>
          <w:sz w:val="26"/>
          <w:rtl/>
        </w:rPr>
        <w:t>»</w:t>
      </w:r>
      <w:r w:rsidRPr="006C21E7">
        <w:rPr>
          <w:rFonts w:ascii="Tahoma" w:eastAsia="Times New Roman" w:hAnsi="Tahoma"/>
          <w:color w:val="000000"/>
          <w:sz w:val="26"/>
          <w:rtl/>
        </w:rPr>
        <w:t xml:space="preserve"> قائل به اجتماع می‌شویم؛ اما آیا واقعاً چنین است و این فرق میان این دو نظام درست است؟ در اینجا می‌خواهیم این مسأله را تحلیل کنیم که آیا در صورت پذیرش </w:t>
      </w:r>
      <w:r w:rsidR="00247C90">
        <w:rPr>
          <w:rFonts w:ascii="Tahoma" w:eastAsia="Times New Roman" w:hAnsi="Tahoma" w:hint="cs"/>
          <w:color w:val="000000"/>
          <w:sz w:val="26"/>
          <w:rtl/>
        </w:rPr>
        <w:t>«</w:t>
      </w:r>
      <w:r w:rsidRPr="006C21E7">
        <w:rPr>
          <w:rFonts w:ascii="Tahoma" w:eastAsia="Times New Roman" w:hAnsi="Tahoma"/>
          <w:color w:val="000000"/>
          <w:sz w:val="26"/>
          <w:rtl/>
        </w:rPr>
        <w:t>نظام قانونی</w:t>
      </w:r>
      <w:r w:rsidR="00247C90">
        <w:rPr>
          <w:rFonts w:ascii="Tahoma" w:eastAsia="Times New Roman" w:hAnsi="Tahoma" w:hint="cs"/>
          <w:color w:val="000000"/>
          <w:sz w:val="26"/>
          <w:rtl/>
        </w:rPr>
        <w:t>»</w:t>
      </w:r>
      <w:r w:rsidRPr="006C21E7">
        <w:rPr>
          <w:rFonts w:ascii="Tahoma" w:eastAsia="Times New Roman" w:hAnsi="Tahoma"/>
          <w:color w:val="000000"/>
          <w:sz w:val="26"/>
          <w:rtl/>
        </w:rPr>
        <w:t xml:space="preserve"> حتماً باید قائل به اجتماع شویم</w:t>
      </w:r>
      <w:r w:rsidR="00247C90">
        <w:rPr>
          <w:rFonts w:ascii="Tahoma" w:eastAsia="Times New Roman" w:hAnsi="Tahoma" w:hint="cs"/>
          <w:color w:val="000000"/>
          <w:sz w:val="26"/>
          <w:rtl/>
        </w:rPr>
        <w:t>؟</w:t>
      </w:r>
      <w:r w:rsidR="00247C90">
        <w:rPr>
          <w:rFonts w:ascii="Tahoma" w:eastAsia="Times New Roman" w:hAnsi="Tahoma"/>
          <w:color w:val="000000"/>
          <w:sz w:val="26"/>
          <w:rtl/>
        </w:rPr>
        <w:t xml:space="preserve"> یا می‌توان</w:t>
      </w:r>
      <w:r w:rsidRPr="006C21E7">
        <w:rPr>
          <w:rFonts w:ascii="Tahoma" w:eastAsia="Times New Roman" w:hAnsi="Tahoma"/>
          <w:color w:val="000000"/>
          <w:sz w:val="26"/>
          <w:rtl/>
        </w:rPr>
        <w:t xml:space="preserve"> حتی در صورت پذیرش </w:t>
      </w:r>
      <w:r w:rsidR="00247C90">
        <w:rPr>
          <w:rFonts w:ascii="Tahoma" w:eastAsia="Times New Roman" w:hAnsi="Tahoma" w:hint="cs"/>
          <w:color w:val="000000"/>
          <w:sz w:val="26"/>
          <w:rtl/>
        </w:rPr>
        <w:t>«</w:t>
      </w:r>
      <w:r w:rsidRPr="006C21E7">
        <w:rPr>
          <w:rFonts w:ascii="Tahoma" w:eastAsia="Times New Roman" w:hAnsi="Tahoma"/>
          <w:color w:val="000000"/>
          <w:sz w:val="26"/>
          <w:rtl/>
        </w:rPr>
        <w:t>نظام قانونی</w:t>
      </w:r>
      <w:r w:rsidR="00247C90">
        <w:rPr>
          <w:rFonts w:ascii="Tahoma" w:eastAsia="Times New Roman" w:hAnsi="Tahoma" w:hint="cs"/>
          <w:color w:val="000000"/>
          <w:sz w:val="26"/>
          <w:rtl/>
        </w:rPr>
        <w:t>»</w:t>
      </w:r>
      <w:r w:rsidRPr="006C21E7">
        <w:rPr>
          <w:rFonts w:ascii="Tahoma" w:eastAsia="Times New Roman" w:hAnsi="Tahoma"/>
          <w:color w:val="000000"/>
          <w:sz w:val="26"/>
          <w:rtl/>
        </w:rPr>
        <w:t xml:space="preserve"> </w:t>
      </w:r>
      <w:bookmarkStart w:id="95" w:name="_Toc448394276"/>
      <w:r w:rsidR="00247C90">
        <w:rPr>
          <w:rFonts w:ascii="Tahoma" w:eastAsia="Times New Roman" w:hAnsi="Tahoma" w:hint="cs"/>
          <w:color w:val="000000"/>
          <w:sz w:val="26"/>
          <w:rtl/>
        </w:rPr>
        <w:t xml:space="preserve">قائل به </w:t>
      </w:r>
      <w:r w:rsidR="00247C90">
        <w:rPr>
          <w:rFonts w:ascii="Tahoma" w:eastAsia="Times New Roman" w:hAnsi="Tahoma"/>
          <w:color w:val="000000"/>
          <w:sz w:val="26"/>
          <w:rtl/>
        </w:rPr>
        <w:t xml:space="preserve">امتناع هم باشیم لکن نه به </w:t>
      </w:r>
      <w:r w:rsidR="00247C90">
        <w:rPr>
          <w:rFonts w:ascii="Tahoma" w:eastAsia="Times New Roman" w:hAnsi="Tahoma" w:hint="cs"/>
          <w:color w:val="000000"/>
          <w:sz w:val="26"/>
          <w:rtl/>
        </w:rPr>
        <w:t>دلیل</w:t>
      </w:r>
      <w:r w:rsidR="00247C90" w:rsidRPr="006C21E7">
        <w:rPr>
          <w:rFonts w:ascii="Tahoma" w:eastAsia="Times New Roman" w:hAnsi="Tahoma"/>
          <w:color w:val="000000"/>
          <w:sz w:val="26"/>
          <w:rtl/>
        </w:rPr>
        <w:t xml:space="preserve"> </w:t>
      </w:r>
      <w:r w:rsidR="00247C90">
        <w:rPr>
          <w:rFonts w:ascii="Tahoma" w:eastAsia="Times New Roman" w:hAnsi="Tahoma" w:hint="cs"/>
          <w:color w:val="000000"/>
          <w:sz w:val="26"/>
          <w:rtl/>
        </w:rPr>
        <w:t>«</w:t>
      </w:r>
      <w:r w:rsidR="00247C90" w:rsidRPr="006C21E7">
        <w:rPr>
          <w:rFonts w:ascii="Tahoma" w:eastAsia="Times New Roman" w:hAnsi="Tahoma"/>
          <w:color w:val="000000"/>
          <w:sz w:val="26"/>
          <w:rtl/>
        </w:rPr>
        <w:t>ادبیات</w:t>
      </w:r>
      <w:r w:rsidR="00247C90">
        <w:rPr>
          <w:rFonts w:ascii="Tahoma" w:eastAsia="Times New Roman" w:hAnsi="Tahoma" w:hint="cs"/>
          <w:color w:val="000000"/>
          <w:sz w:val="26"/>
          <w:rtl/>
        </w:rPr>
        <w:t>»</w:t>
      </w:r>
      <w:r w:rsidR="00247C90" w:rsidRPr="006C21E7">
        <w:rPr>
          <w:rFonts w:ascii="Tahoma" w:eastAsia="Times New Roman" w:hAnsi="Tahoma"/>
          <w:color w:val="000000"/>
          <w:sz w:val="26"/>
          <w:rtl/>
        </w:rPr>
        <w:t xml:space="preserve"> یا </w:t>
      </w:r>
      <w:r w:rsidR="00247C90">
        <w:rPr>
          <w:rFonts w:ascii="Tahoma" w:eastAsia="Times New Roman" w:hAnsi="Tahoma" w:hint="cs"/>
          <w:color w:val="000000"/>
          <w:sz w:val="26"/>
          <w:rtl/>
        </w:rPr>
        <w:t>«</w:t>
      </w:r>
      <w:r w:rsidR="00247C90" w:rsidRPr="006C21E7">
        <w:rPr>
          <w:rFonts w:ascii="Tahoma" w:eastAsia="Times New Roman" w:hAnsi="Tahoma"/>
          <w:color w:val="000000"/>
          <w:sz w:val="26"/>
          <w:rtl/>
        </w:rPr>
        <w:t>روح قانون</w:t>
      </w:r>
      <w:r w:rsidR="00247C90">
        <w:rPr>
          <w:rFonts w:ascii="Tahoma" w:eastAsia="Times New Roman" w:hAnsi="Tahoma" w:hint="cs"/>
          <w:color w:val="000000"/>
          <w:sz w:val="26"/>
          <w:rtl/>
        </w:rPr>
        <w:t>»</w:t>
      </w:r>
      <w:r w:rsidR="00247C90">
        <w:rPr>
          <w:rFonts w:ascii="Tahoma" w:eastAsia="Times New Roman" w:hAnsi="Tahoma"/>
          <w:color w:val="000000"/>
          <w:sz w:val="26"/>
          <w:rtl/>
        </w:rPr>
        <w:t xml:space="preserve">، بلکه به </w:t>
      </w:r>
      <w:r w:rsidR="00247C90">
        <w:rPr>
          <w:rFonts w:ascii="Tahoma" w:eastAsia="Times New Roman" w:hAnsi="Tahoma" w:hint="cs"/>
          <w:color w:val="000000"/>
          <w:sz w:val="26"/>
          <w:rtl/>
        </w:rPr>
        <w:t>دلیل</w:t>
      </w:r>
      <w:r w:rsidR="00247C90" w:rsidRPr="006C21E7">
        <w:rPr>
          <w:rFonts w:ascii="Tahoma" w:eastAsia="Times New Roman" w:hAnsi="Tahoma"/>
          <w:color w:val="000000"/>
          <w:sz w:val="26"/>
          <w:rtl/>
        </w:rPr>
        <w:t xml:space="preserve"> </w:t>
      </w:r>
      <w:r w:rsidR="00247C90" w:rsidRPr="006C21E7">
        <w:rPr>
          <w:rFonts w:ascii="Tahoma" w:eastAsia="Times New Roman" w:hAnsi="Tahoma" w:hint="cs"/>
          <w:color w:val="000000"/>
          <w:sz w:val="26"/>
          <w:rtl/>
        </w:rPr>
        <w:t>«</w:t>
      </w:r>
      <w:r w:rsidR="00247C90" w:rsidRPr="006C21E7">
        <w:rPr>
          <w:rFonts w:ascii="Tahoma" w:eastAsia="Times New Roman" w:hAnsi="Tahoma"/>
          <w:color w:val="000000"/>
          <w:sz w:val="26"/>
          <w:rtl/>
        </w:rPr>
        <w:t>فضای قانونی</w:t>
      </w:r>
      <w:r w:rsidR="00247C90" w:rsidRPr="006C21E7">
        <w:rPr>
          <w:rFonts w:ascii="Tahoma" w:eastAsia="Times New Roman" w:hAnsi="Tahoma" w:hint="cs"/>
          <w:color w:val="000000"/>
          <w:sz w:val="26"/>
          <w:rtl/>
        </w:rPr>
        <w:t>»</w:t>
      </w:r>
      <w:r w:rsidR="00247C90" w:rsidRPr="006C21E7">
        <w:rPr>
          <w:rFonts w:ascii="Tahoma" w:eastAsia="Times New Roman" w:hAnsi="Tahoma"/>
          <w:color w:val="000000"/>
          <w:sz w:val="26"/>
          <w:rtl/>
        </w:rPr>
        <w:t xml:space="preserve">. </w:t>
      </w:r>
    </w:p>
    <w:p w:rsidR="000D4484" w:rsidRPr="006C21E7" w:rsidRDefault="000D4484" w:rsidP="000937C8">
      <w:pPr>
        <w:pStyle w:val="Heading3"/>
        <w:bidi/>
        <w:spacing w:afterAutospacing="0"/>
        <w:rPr>
          <w:rFonts w:ascii="BBCNassim2" w:hAnsi="BBCNassim2"/>
          <w:rtl/>
        </w:rPr>
      </w:pPr>
      <w:bookmarkStart w:id="96" w:name="_Toc452463559"/>
      <w:r w:rsidRPr="006C21E7">
        <w:rPr>
          <w:rFonts w:hint="cs"/>
          <w:rtl/>
        </w:rPr>
        <w:t>«ادبیات قانونی»، «روح</w:t>
      </w:r>
      <w:r w:rsidR="007E264B">
        <w:rPr>
          <w:rFonts w:hint="cs"/>
          <w:rtl/>
        </w:rPr>
        <w:t xml:space="preserve"> قانونی» و «فضای قانونی»، سه محور در</w:t>
      </w:r>
      <w:r w:rsidRPr="006C21E7">
        <w:rPr>
          <w:rFonts w:hint="cs"/>
          <w:rtl/>
        </w:rPr>
        <w:t xml:space="preserve"> «</w:t>
      </w:r>
      <w:r w:rsidRPr="006C21E7">
        <w:rPr>
          <w:rtl/>
        </w:rPr>
        <w:t>نظام قانونی</w:t>
      </w:r>
      <w:bookmarkEnd w:id="95"/>
      <w:r w:rsidRPr="006C21E7">
        <w:rPr>
          <w:rFonts w:hint="cs"/>
          <w:rtl/>
        </w:rPr>
        <w:t>»</w:t>
      </w:r>
      <w:bookmarkEnd w:id="96"/>
    </w:p>
    <w:p w:rsidR="000D4484" w:rsidRPr="006C21E7" w:rsidRDefault="000D4484"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در </w:t>
      </w:r>
      <w:r w:rsidR="007E264B">
        <w:rPr>
          <w:rFonts w:ascii="Tahoma" w:eastAsia="Times New Roman" w:hAnsi="Tahoma" w:hint="cs"/>
          <w:color w:val="000000"/>
          <w:sz w:val="26"/>
          <w:rtl/>
        </w:rPr>
        <w:t>«</w:t>
      </w:r>
      <w:r w:rsidRPr="006C21E7">
        <w:rPr>
          <w:rFonts w:ascii="Tahoma" w:eastAsia="Times New Roman" w:hAnsi="Tahoma"/>
          <w:color w:val="000000"/>
          <w:sz w:val="26"/>
          <w:rtl/>
        </w:rPr>
        <w:t>نظام قانونی</w:t>
      </w:r>
      <w:r w:rsidR="007E264B">
        <w:rPr>
          <w:rFonts w:ascii="Tahoma" w:eastAsia="Times New Roman" w:hAnsi="Tahoma" w:hint="cs"/>
          <w:color w:val="000000"/>
          <w:sz w:val="26"/>
          <w:rtl/>
        </w:rPr>
        <w:t>»</w:t>
      </w:r>
      <w:r w:rsidRPr="006C21E7">
        <w:rPr>
          <w:rFonts w:ascii="Tahoma" w:eastAsia="Times New Roman" w:hAnsi="Tahoma"/>
          <w:color w:val="000000"/>
          <w:sz w:val="26"/>
          <w:rtl/>
        </w:rPr>
        <w:t xml:space="preserve"> بحث ما در سه بخش است:</w:t>
      </w:r>
    </w:p>
    <w:p w:rsidR="000D4484" w:rsidRPr="006C21E7" w:rsidRDefault="000D4484"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1. ادبیات قانونی که چه تعبیری به کار برده می‌شود.</w:t>
      </w:r>
    </w:p>
    <w:p w:rsidR="000D4484" w:rsidRPr="006C21E7" w:rsidRDefault="000D4484"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2. روح قانونی که مثلاً معنای وجوب و حرمت چیست.</w:t>
      </w:r>
    </w:p>
    <w:p w:rsidR="000D4484" w:rsidRPr="006C21E7" w:rsidRDefault="000D4484"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lastRenderedPageBreak/>
        <w:t>3. فضای قانونی که ترابط و تسانخ است که بین اعتبارات وجود دارد.</w:t>
      </w:r>
    </w:p>
    <w:p w:rsidR="000D4484" w:rsidRPr="006C21E7" w:rsidRDefault="000D4484"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در نظام </w:t>
      </w:r>
      <w:r w:rsidRPr="006C21E7">
        <w:rPr>
          <w:rFonts w:ascii="Tahoma" w:eastAsia="Times New Roman" w:hAnsi="Tahoma" w:hint="cs"/>
          <w:color w:val="000000"/>
          <w:sz w:val="26"/>
          <w:rtl/>
        </w:rPr>
        <w:t>«</w:t>
      </w:r>
      <w:r w:rsidRPr="006C21E7">
        <w:rPr>
          <w:rFonts w:ascii="Tahoma" w:eastAsia="Times New Roman" w:hAnsi="Tahoma"/>
          <w:color w:val="000000"/>
          <w:sz w:val="26"/>
          <w:rtl/>
        </w:rPr>
        <w:t>عبد و مولا</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ادبیات و روح قانون هست ولی </w:t>
      </w:r>
      <w:r w:rsidRPr="006C21E7">
        <w:rPr>
          <w:rFonts w:ascii="Tahoma" w:eastAsia="Times New Roman" w:hAnsi="Tahoma" w:hint="cs"/>
          <w:color w:val="000000"/>
          <w:sz w:val="26"/>
          <w:rtl/>
        </w:rPr>
        <w:t>«</w:t>
      </w:r>
      <w:r w:rsidRPr="006C21E7">
        <w:rPr>
          <w:rFonts w:ascii="Tahoma" w:eastAsia="Times New Roman" w:hAnsi="Tahoma"/>
          <w:color w:val="000000"/>
          <w:sz w:val="26"/>
          <w:rtl/>
        </w:rPr>
        <w:t>فضای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لازم نیست؛ چون منشأ قانون ارادة مولاست و عبد حق اعتراض ندارد مگر در جاهایی که خیلی واضح است. از سوی دیگر چنانکه گفتیم: در نظام </w:t>
      </w:r>
      <w:r w:rsidRPr="006C21E7">
        <w:rPr>
          <w:rFonts w:ascii="Tahoma" w:eastAsia="Times New Roman" w:hAnsi="Tahoma" w:hint="cs"/>
          <w:color w:val="000000"/>
          <w:sz w:val="26"/>
          <w:rtl/>
        </w:rPr>
        <w:t>«</w:t>
      </w:r>
      <w:r w:rsidRPr="006C21E7">
        <w:rPr>
          <w:rFonts w:ascii="Tahoma" w:eastAsia="Times New Roman" w:hAnsi="Tahoma"/>
          <w:color w:val="000000"/>
          <w:sz w:val="26"/>
          <w:rtl/>
        </w:rPr>
        <w:t>عبد و مولا</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منشأ قانونگذاری ارادة مولاست و در </w:t>
      </w:r>
      <w:r w:rsidRPr="006C21E7">
        <w:rPr>
          <w:rFonts w:ascii="Tahoma" w:eastAsia="Times New Roman" w:hAnsi="Tahoma" w:hint="cs"/>
          <w:color w:val="000000"/>
          <w:sz w:val="26"/>
          <w:rtl/>
        </w:rPr>
        <w:t>«</w:t>
      </w:r>
      <w:r w:rsidRPr="006C21E7">
        <w:rPr>
          <w:rFonts w:ascii="Tahoma" w:eastAsia="Times New Roman" w:hAnsi="Tahoma"/>
          <w:color w:val="000000"/>
          <w:sz w:val="26"/>
          <w:rtl/>
        </w:rPr>
        <w:t>نظام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منشأ قانونگذاری وجود مصالح نفس الأمری و رابطه‌ای است که مکلف با واقع و خودش پیدا می‌کند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ارادة </w:t>
      </w:r>
      <w:r w:rsidR="007E264B">
        <w:rPr>
          <w:rFonts w:ascii="Tahoma" w:eastAsia="Times New Roman" w:hAnsi="Tahoma" w:hint="cs"/>
          <w:color w:val="000000"/>
          <w:sz w:val="26"/>
          <w:rtl/>
        </w:rPr>
        <w:t>«</w:t>
      </w:r>
      <w:r w:rsidRPr="006C21E7">
        <w:rPr>
          <w:rFonts w:ascii="Tahoma" w:eastAsia="Times New Roman" w:hAnsi="Tahoma"/>
          <w:color w:val="000000"/>
          <w:sz w:val="26"/>
          <w:rtl/>
        </w:rPr>
        <w:t>ولایی</w:t>
      </w:r>
      <w:r w:rsidR="007E264B">
        <w:rPr>
          <w:rFonts w:ascii="Tahoma" w:eastAsia="Times New Roman" w:hAnsi="Tahoma" w:hint="cs"/>
          <w:color w:val="000000"/>
          <w:sz w:val="26"/>
          <w:rtl/>
        </w:rPr>
        <w:t>»</w:t>
      </w:r>
      <w:r w:rsidRPr="006C21E7">
        <w:rPr>
          <w:rFonts w:ascii="Tahoma" w:eastAsia="Times New Roman" w:hAnsi="Tahoma"/>
          <w:color w:val="000000"/>
          <w:sz w:val="26"/>
          <w:rtl/>
        </w:rPr>
        <w:t xml:space="preserve"> هم در قانون تأثیر می‌گذارد و منشأ جعل می‌شود اما اولاً این ولایت به معنای ملک نیست و ثانیاً قانون را عوض نمی‌کند که آن را طبق ارادة مولا کند به این معنا که یک روز مولا چیزی بگوید و یک روز دیگر چیز دیگر بگوید.</w:t>
      </w:r>
    </w:p>
    <w:p w:rsidR="000D4484" w:rsidRPr="006C21E7" w:rsidRDefault="00A21589" w:rsidP="000937C8">
      <w:pPr>
        <w:pStyle w:val="Heading3"/>
        <w:bidi/>
        <w:spacing w:afterAutospacing="0"/>
        <w:jc w:val="both"/>
        <w:rPr>
          <w:rFonts w:ascii="BBCNassim2" w:hAnsi="BBCNassim2" w:cs="B Lotus"/>
          <w:sz w:val="26"/>
          <w:szCs w:val="26"/>
          <w:rtl/>
        </w:rPr>
      </w:pPr>
      <w:bookmarkStart w:id="97" w:name="_Toc448394277"/>
      <w:bookmarkStart w:id="98" w:name="_Toc452463560"/>
      <w:r>
        <w:rPr>
          <w:rFonts w:cs="B Lotus" w:hint="cs"/>
          <w:sz w:val="26"/>
          <w:szCs w:val="26"/>
          <w:rtl/>
        </w:rPr>
        <w:t>تصویر</w:t>
      </w:r>
      <w:r w:rsidR="000D4484" w:rsidRPr="006C21E7">
        <w:rPr>
          <w:rFonts w:cs="B Lotus"/>
          <w:sz w:val="26"/>
          <w:szCs w:val="26"/>
          <w:rtl/>
        </w:rPr>
        <w:t xml:space="preserve"> </w:t>
      </w:r>
      <w:r w:rsidR="000D4484" w:rsidRPr="006C21E7">
        <w:rPr>
          <w:rFonts w:cs="B Lotus" w:hint="cs"/>
          <w:sz w:val="26"/>
          <w:szCs w:val="26"/>
          <w:rtl/>
        </w:rPr>
        <w:t>«</w:t>
      </w:r>
      <w:r w:rsidR="000D4484" w:rsidRPr="006C21E7">
        <w:rPr>
          <w:rFonts w:cs="B Lotus"/>
          <w:sz w:val="26"/>
          <w:szCs w:val="26"/>
          <w:rtl/>
        </w:rPr>
        <w:t>اجتماع</w:t>
      </w:r>
      <w:r w:rsidR="000D4484" w:rsidRPr="006C21E7">
        <w:rPr>
          <w:rFonts w:cs="B Lotus" w:hint="cs"/>
          <w:sz w:val="26"/>
          <w:szCs w:val="26"/>
          <w:rtl/>
        </w:rPr>
        <w:t>»</w:t>
      </w:r>
      <w:r w:rsidR="000D4484" w:rsidRPr="006C21E7">
        <w:rPr>
          <w:rFonts w:cs="B Lotus"/>
          <w:sz w:val="26"/>
          <w:szCs w:val="26"/>
          <w:rtl/>
        </w:rPr>
        <w:t xml:space="preserve"> در </w:t>
      </w:r>
      <w:r w:rsidR="007E264B">
        <w:rPr>
          <w:rFonts w:cs="B Lotus" w:hint="cs"/>
          <w:sz w:val="26"/>
          <w:szCs w:val="26"/>
          <w:rtl/>
        </w:rPr>
        <w:t>«</w:t>
      </w:r>
      <w:r w:rsidR="000D4484" w:rsidRPr="006C21E7">
        <w:rPr>
          <w:rFonts w:cs="B Lotus"/>
          <w:sz w:val="26"/>
          <w:szCs w:val="26"/>
          <w:rtl/>
        </w:rPr>
        <w:t>ادبیات</w:t>
      </w:r>
      <w:r w:rsidR="007E264B">
        <w:rPr>
          <w:rFonts w:cs="B Lotus" w:hint="cs"/>
          <w:sz w:val="26"/>
          <w:szCs w:val="26"/>
          <w:rtl/>
        </w:rPr>
        <w:t>»</w:t>
      </w:r>
      <w:r w:rsidR="000D4484" w:rsidRPr="006C21E7">
        <w:rPr>
          <w:rFonts w:cs="B Lotus"/>
          <w:sz w:val="26"/>
          <w:szCs w:val="26"/>
          <w:rtl/>
        </w:rPr>
        <w:t xml:space="preserve"> و </w:t>
      </w:r>
      <w:r w:rsidR="007E264B">
        <w:rPr>
          <w:rFonts w:cs="B Lotus" w:hint="cs"/>
          <w:sz w:val="26"/>
          <w:szCs w:val="26"/>
          <w:rtl/>
        </w:rPr>
        <w:t>«</w:t>
      </w:r>
      <w:r w:rsidR="000D4484" w:rsidRPr="006C21E7">
        <w:rPr>
          <w:rFonts w:cs="B Lotus"/>
          <w:sz w:val="26"/>
          <w:szCs w:val="26"/>
          <w:rtl/>
        </w:rPr>
        <w:t>روح قانون</w:t>
      </w:r>
      <w:bookmarkEnd w:id="97"/>
      <w:r w:rsidR="007E264B">
        <w:rPr>
          <w:rFonts w:cs="B Lotus" w:hint="cs"/>
          <w:sz w:val="26"/>
          <w:szCs w:val="26"/>
          <w:rtl/>
        </w:rPr>
        <w:t>»</w:t>
      </w:r>
      <w:bookmarkEnd w:id="98"/>
    </w:p>
    <w:p w:rsidR="000D4484" w:rsidRPr="006C21E7" w:rsidRDefault="000D4484"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اگر ما باشیم و </w:t>
      </w:r>
      <w:r w:rsidRPr="006C21E7">
        <w:rPr>
          <w:rFonts w:ascii="Tahoma" w:eastAsia="Times New Roman" w:hAnsi="Tahoma" w:hint="cs"/>
          <w:color w:val="000000"/>
          <w:sz w:val="26"/>
          <w:rtl/>
        </w:rPr>
        <w:t>«</w:t>
      </w:r>
      <w:r w:rsidRPr="006C21E7">
        <w:rPr>
          <w:rFonts w:ascii="Tahoma" w:eastAsia="Times New Roman" w:hAnsi="Tahoma"/>
          <w:color w:val="000000"/>
          <w:sz w:val="26"/>
          <w:rtl/>
        </w:rPr>
        <w:t>صل</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و </w:t>
      </w:r>
      <w:r w:rsidRPr="006C21E7">
        <w:rPr>
          <w:rFonts w:ascii="Tahoma" w:eastAsia="Times New Roman" w:hAnsi="Tahoma" w:hint="cs"/>
          <w:color w:val="000000"/>
          <w:sz w:val="26"/>
          <w:rtl/>
        </w:rPr>
        <w:t>«</w:t>
      </w:r>
      <w:r w:rsidRPr="006C21E7">
        <w:rPr>
          <w:rFonts w:ascii="Tahoma" w:eastAsia="Times New Roman" w:hAnsi="Tahoma"/>
          <w:color w:val="000000"/>
          <w:sz w:val="26"/>
          <w:rtl/>
        </w:rPr>
        <w:t>لا تغصب</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w:t>
      </w:r>
      <w:r w:rsidRPr="006C21E7">
        <w:rPr>
          <w:rFonts w:ascii="Tahoma" w:eastAsia="Times New Roman" w:hAnsi="Tahoma" w:hint="cs"/>
          <w:color w:val="000000"/>
          <w:sz w:val="26"/>
          <w:rtl/>
        </w:rPr>
        <w:t>در</w:t>
      </w:r>
      <w:r w:rsidRPr="006C21E7">
        <w:rPr>
          <w:rFonts w:ascii="Tahoma" w:eastAsia="Times New Roman" w:hAnsi="Tahoma"/>
          <w:color w:val="000000"/>
          <w:sz w:val="26"/>
          <w:rtl/>
        </w:rPr>
        <w:t xml:space="preserve"> </w:t>
      </w:r>
      <w:r w:rsidRPr="006C21E7">
        <w:rPr>
          <w:rFonts w:ascii="Tahoma" w:eastAsia="Times New Roman" w:hAnsi="Tahoma" w:hint="cs"/>
          <w:color w:val="000000"/>
          <w:sz w:val="26"/>
          <w:rtl/>
        </w:rPr>
        <w:t>«</w:t>
      </w:r>
      <w:r w:rsidRPr="006C21E7">
        <w:rPr>
          <w:rFonts w:ascii="Tahoma" w:eastAsia="Times New Roman" w:hAnsi="Tahoma"/>
          <w:color w:val="000000"/>
          <w:sz w:val="26"/>
          <w:rtl/>
        </w:rPr>
        <w:t>ادبیات قانونی</w:t>
      </w:r>
      <w:r w:rsidRPr="006C21E7">
        <w:rPr>
          <w:rFonts w:ascii="Tahoma" w:eastAsia="Times New Roman" w:hAnsi="Tahoma" w:hint="cs"/>
          <w:color w:val="000000"/>
          <w:sz w:val="26"/>
          <w:rtl/>
        </w:rPr>
        <w:t>»</w:t>
      </w:r>
      <w:r w:rsidR="007E264B">
        <w:rPr>
          <w:rFonts w:ascii="Tahoma" w:eastAsia="Times New Roman" w:hAnsi="Tahoma" w:hint="cs"/>
          <w:color w:val="000000"/>
          <w:sz w:val="26"/>
          <w:rtl/>
        </w:rPr>
        <w:t>، اجتماع</w:t>
      </w:r>
      <w:r w:rsidRPr="006C21E7">
        <w:rPr>
          <w:rFonts w:ascii="Tahoma" w:eastAsia="Times New Roman" w:hAnsi="Tahoma"/>
          <w:color w:val="000000"/>
          <w:sz w:val="26"/>
          <w:rtl/>
        </w:rPr>
        <w:t xml:space="preserve"> مشکل ندارد چون اینجا صلاة بعنوانها محبوب است و آنجا غصب بعنوانها مبغوض است، حیثیت هم تقیییدی است که حرف بدی هم نیست.</w:t>
      </w:r>
    </w:p>
    <w:p w:rsidR="000D4484" w:rsidRPr="006C21E7" w:rsidRDefault="000D4484" w:rsidP="000937C8">
      <w:pPr>
        <w:spacing w:after="0" w:line="240" w:lineRule="auto"/>
        <w:jc w:val="both"/>
        <w:rPr>
          <w:rFonts w:ascii="Tahoma" w:eastAsia="Times New Roman" w:hAnsi="Tahoma"/>
          <w:color w:val="000000"/>
          <w:sz w:val="26"/>
          <w:rtl/>
        </w:rPr>
      </w:pPr>
      <w:r w:rsidRPr="006C21E7">
        <w:rPr>
          <w:rFonts w:ascii="Tahoma" w:eastAsia="Times New Roman" w:hAnsi="Tahoma" w:hint="cs"/>
          <w:color w:val="000000"/>
          <w:sz w:val="26"/>
          <w:rtl/>
        </w:rPr>
        <w:t>در</w:t>
      </w:r>
      <w:r w:rsidRPr="006C21E7">
        <w:rPr>
          <w:rFonts w:ascii="Tahoma" w:eastAsia="Times New Roman" w:hAnsi="Tahoma"/>
          <w:color w:val="000000"/>
          <w:sz w:val="26"/>
          <w:rtl/>
        </w:rPr>
        <w:t xml:space="preserve"> </w:t>
      </w:r>
      <w:r w:rsidRPr="006C21E7">
        <w:rPr>
          <w:rFonts w:ascii="Tahoma" w:eastAsia="Times New Roman" w:hAnsi="Tahoma" w:hint="cs"/>
          <w:color w:val="000000"/>
          <w:sz w:val="26"/>
          <w:rtl/>
        </w:rPr>
        <w:t>«</w:t>
      </w:r>
      <w:r w:rsidRPr="006C21E7">
        <w:rPr>
          <w:rFonts w:ascii="Tahoma" w:eastAsia="Times New Roman" w:hAnsi="Tahoma"/>
          <w:color w:val="000000"/>
          <w:sz w:val="26"/>
          <w:rtl/>
        </w:rPr>
        <w:t>روح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هم ما کاری به ملاکات نداریم ـ که آقای خویی از این راه رفته‌اند ـ وجوب به صلاة به این مفهوم عرفی و به این نحو خاص تعلق گرفته است و همین هم مصلحت دارد و مصلحت تابع عنوان صلاتی است به آن عمل خارجی، ظاهر خطابات اینطور است. بله ممکن است در یک قانون بگوید: شما ملاکات را حساب کنید که اگر روی ملاکات رفت</w:t>
      </w:r>
      <w:r w:rsidR="00A21589">
        <w:rPr>
          <w:rFonts w:ascii="Tahoma" w:eastAsia="Times New Roman" w:hAnsi="Tahoma" w:hint="cs"/>
          <w:color w:val="000000"/>
          <w:sz w:val="26"/>
          <w:rtl/>
        </w:rPr>
        <w:t>ید،</w:t>
      </w:r>
      <w:r w:rsidRPr="006C21E7">
        <w:rPr>
          <w:rFonts w:ascii="Tahoma" w:eastAsia="Times New Roman" w:hAnsi="Tahoma"/>
          <w:color w:val="000000"/>
          <w:sz w:val="26"/>
          <w:rtl/>
        </w:rPr>
        <w:t xml:space="preserve"> فقه عوض می‌شود اما فعلاً بنا نداریم روی ملکات برویم. پس در </w:t>
      </w:r>
      <w:r w:rsidR="00A21589">
        <w:rPr>
          <w:rFonts w:ascii="Tahoma" w:eastAsia="Times New Roman" w:hAnsi="Tahoma" w:hint="cs"/>
          <w:color w:val="000000"/>
          <w:sz w:val="26"/>
          <w:rtl/>
        </w:rPr>
        <w:t>«</w:t>
      </w:r>
      <w:r w:rsidRPr="006C21E7">
        <w:rPr>
          <w:rFonts w:ascii="Tahoma" w:eastAsia="Times New Roman" w:hAnsi="Tahoma"/>
          <w:color w:val="000000"/>
          <w:sz w:val="26"/>
          <w:rtl/>
        </w:rPr>
        <w:t>نظام قانونی</w:t>
      </w:r>
      <w:r w:rsidR="00A21589">
        <w:rPr>
          <w:rFonts w:ascii="Tahoma" w:eastAsia="Times New Roman" w:hAnsi="Tahoma" w:hint="cs"/>
          <w:color w:val="000000"/>
          <w:sz w:val="26"/>
          <w:rtl/>
        </w:rPr>
        <w:t>»</w:t>
      </w:r>
      <w:r w:rsidRPr="006C21E7">
        <w:rPr>
          <w:rFonts w:ascii="Tahoma" w:eastAsia="Times New Roman" w:hAnsi="Tahoma"/>
          <w:color w:val="000000"/>
          <w:sz w:val="26"/>
          <w:rtl/>
        </w:rPr>
        <w:t xml:space="preserve"> چه بر طبق </w:t>
      </w:r>
      <w:r w:rsidR="00A21589">
        <w:rPr>
          <w:rFonts w:ascii="Tahoma" w:eastAsia="Times New Roman" w:hAnsi="Tahoma" w:hint="cs"/>
          <w:color w:val="000000"/>
          <w:sz w:val="26"/>
          <w:rtl/>
        </w:rPr>
        <w:t>«</w:t>
      </w:r>
      <w:r w:rsidRPr="006C21E7">
        <w:rPr>
          <w:rFonts w:ascii="Tahoma" w:eastAsia="Times New Roman" w:hAnsi="Tahoma"/>
          <w:color w:val="000000"/>
          <w:sz w:val="26"/>
          <w:rtl/>
        </w:rPr>
        <w:t>ادبیات قانونی</w:t>
      </w:r>
      <w:r w:rsidR="00A21589">
        <w:rPr>
          <w:rFonts w:ascii="Tahoma" w:eastAsia="Times New Roman" w:hAnsi="Tahoma" w:hint="cs"/>
          <w:color w:val="000000"/>
          <w:sz w:val="26"/>
          <w:rtl/>
        </w:rPr>
        <w:t>»</w:t>
      </w:r>
      <w:r w:rsidRPr="006C21E7">
        <w:rPr>
          <w:rFonts w:ascii="Tahoma" w:eastAsia="Times New Roman" w:hAnsi="Tahoma"/>
          <w:color w:val="000000"/>
          <w:sz w:val="26"/>
          <w:rtl/>
        </w:rPr>
        <w:t xml:space="preserve"> و چه بر اساس </w:t>
      </w:r>
      <w:r w:rsidR="00A21589">
        <w:rPr>
          <w:rFonts w:ascii="Tahoma" w:eastAsia="Times New Roman" w:hAnsi="Tahoma" w:hint="cs"/>
          <w:color w:val="000000"/>
          <w:sz w:val="26"/>
          <w:rtl/>
        </w:rPr>
        <w:t>«</w:t>
      </w:r>
      <w:r w:rsidRPr="006C21E7">
        <w:rPr>
          <w:rFonts w:ascii="Tahoma" w:eastAsia="Times New Roman" w:hAnsi="Tahoma"/>
          <w:color w:val="000000"/>
          <w:sz w:val="26"/>
          <w:rtl/>
        </w:rPr>
        <w:t>روح قانون</w:t>
      </w:r>
      <w:r w:rsidR="00A21589">
        <w:rPr>
          <w:rFonts w:ascii="Tahoma" w:eastAsia="Times New Roman" w:hAnsi="Tahoma" w:hint="cs"/>
          <w:color w:val="000000"/>
          <w:sz w:val="26"/>
          <w:rtl/>
        </w:rPr>
        <w:t>»</w:t>
      </w:r>
      <w:r w:rsidRPr="006C21E7">
        <w:rPr>
          <w:rFonts w:ascii="Tahoma" w:eastAsia="Times New Roman" w:hAnsi="Tahoma"/>
          <w:color w:val="000000"/>
          <w:sz w:val="26"/>
          <w:rtl/>
        </w:rPr>
        <w:t>، قا</w:t>
      </w:r>
      <w:r w:rsidRPr="006C21E7">
        <w:rPr>
          <w:rFonts w:ascii="Tahoma" w:eastAsia="Times New Roman" w:hAnsi="Tahoma" w:hint="cs"/>
          <w:color w:val="000000"/>
          <w:sz w:val="26"/>
          <w:rtl/>
        </w:rPr>
        <w:t>ئل</w:t>
      </w:r>
      <w:r w:rsidR="00A21589">
        <w:rPr>
          <w:rFonts w:ascii="Tahoma" w:eastAsia="Times New Roman" w:hAnsi="Tahoma"/>
          <w:color w:val="000000"/>
          <w:sz w:val="26"/>
          <w:rtl/>
        </w:rPr>
        <w:t xml:space="preserve"> به اجتماع می‌شو</w:t>
      </w:r>
      <w:r w:rsidR="00A21589">
        <w:rPr>
          <w:rFonts w:ascii="Tahoma" w:eastAsia="Times New Roman" w:hAnsi="Tahoma" w:hint="cs"/>
          <w:color w:val="000000"/>
          <w:sz w:val="26"/>
          <w:rtl/>
        </w:rPr>
        <w:t>یم.</w:t>
      </w:r>
      <w:r w:rsidRPr="006C21E7">
        <w:rPr>
          <w:rFonts w:ascii="Tahoma" w:eastAsia="Times New Roman" w:hAnsi="Tahoma"/>
          <w:color w:val="000000"/>
          <w:sz w:val="26"/>
          <w:rtl/>
        </w:rPr>
        <w:t xml:space="preserve"> اما اگر روی </w:t>
      </w:r>
      <w:r w:rsidRPr="006C21E7">
        <w:rPr>
          <w:rFonts w:ascii="Tahoma" w:eastAsia="Times New Roman" w:hAnsi="Tahoma" w:hint="cs"/>
          <w:color w:val="000000"/>
          <w:sz w:val="26"/>
          <w:rtl/>
        </w:rPr>
        <w:t>نظام «</w:t>
      </w:r>
      <w:r w:rsidRPr="006C21E7">
        <w:rPr>
          <w:rFonts w:ascii="Tahoma" w:eastAsia="Times New Roman" w:hAnsi="Tahoma"/>
          <w:color w:val="000000"/>
          <w:sz w:val="26"/>
          <w:rtl/>
        </w:rPr>
        <w:t>عبد و مولا</w:t>
      </w:r>
      <w:r w:rsidRPr="006C21E7">
        <w:rPr>
          <w:rFonts w:ascii="Tahoma" w:eastAsia="Times New Roman" w:hAnsi="Tahoma" w:hint="cs"/>
          <w:color w:val="000000"/>
          <w:sz w:val="26"/>
          <w:rtl/>
        </w:rPr>
        <w:t>» پیش</w:t>
      </w:r>
      <w:r w:rsidRPr="006C21E7">
        <w:rPr>
          <w:rFonts w:ascii="Tahoma" w:eastAsia="Times New Roman" w:hAnsi="Tahoma"/>
          <w:color w:val="000000"/>
          <w:sz w:val="26"/>
          <w:rtl/>
        </w:rPr>
        <w:t xml:space="preserve"> رفتیم چون عبد ذاتش ملک مولاست تا مولا گفت: نماز بخوان، و گفت: غصب نکن</w:t>
      </w:r>
      <w:r w:rsidR="00A21589">
        <w:rPr>
          <w:rFonts w:ascii="Tahoma" w:eastAsia="Times New Roman" w:hAnsi="Tahoma" w:hint="cs"/>
          <w:color w:val="000000"/>
          <w:sz w:val="26"/>
          <w:rtl/>
        </w:rPr>
        <w:t>،</w:t>
      </w:r>
      <w:r w:rsidRPr="006C21E7">
        <w:rPr>
          <w:rFonts w:ascii="Tahoma" w:eastAsia="Times New Roman" w:hAnsi="Tahoma"/>
          <w:color w:val="000000"/>
          <w:sz w:val="26"/>
          <w:rtl/>
        </w:rPr>
        <w:t xml:space="preserve"> این دو را باید </w:t>
      </w:r>
      <w:r w:rsidR="00450D97">
        <w:rPr>
          <w:rFonts w:ascii="Tahoma" w:eastAsia="Times New Roman" w:hAnsi="Tahoma"/>
          <w:color w:val="000000"/>
          <w:sz w:val="26"/>
          <w:rtl/>
        </w:rPr>
        <w:t>باهم</w:t>
      </w:r>
      <w:r w:rsidRPr="006C21E7">
        <w:rPr>
          <w:rFonts w:ascii="Tahoma" w:eastAsia="Times New Roman" w:hAnsi="Tahoma"/>
          <w:color w:val="000000"/>
          <w:sz w:val="26"/>
          <w:rtl/>
        </w:rPr>
        <w:t xml:space="preserve"> حساب کند. عبد می‌گوید: من نمی‌توانم تصرف کنم جز راهی را که مولا اجازه داده است</w:t>
      </w:r>
      <w:r w:rsidR="00A21589">
        <w:rPr>
          <w:rFonts w:ascii="Tahoma" w:eastAsia="Times New Roman" w:hAnsi="Tahoma" w:hint="cs"/>
          <w:color w:val="000000"/>
          <w:sz w:val="26"/>
          <w:rtl/>
        </w:rPr>
        <w:t>،</w:t>
      </w:r>
      <w:r w:rsidRPr="006C21E7">
        <w:rPr>
          <w:rFonts w:ascii="Tahoma" w:eastAsia="Times New Roman" w:hAnsi="Tahoma"/>
          <w:color w:val="000000"/>
          <w:sz w:val="26"/>
          <w:rtl/>
        </w:rPr>
        <w:t xml:space="preserve"> لذا نمی‌توانم در زمین غصبی نماز بخوانم</w:t>
      </w:r>
      <w:r w:rsidR="00A21589">
        <w:rPr>
          <w:rFonts w:ascii="Tahoma" w:eastAsia="Times New Roman" w:hAnsi="Tahoma" w:hint="cs"/>
          <w:color w:val="000000"/>
          <w:sz w:val="26"/>
          <w:rtl/>
        </w:rPr>
        <w:t>،</w:t>
      </w:r>
      <w:r w:rsidRPr="006C21E7">
        <w:rPr>
          <w:rFonts w:ascii="Tahoma" w:eastAsia="Times New Roman" w:hAnsi="Tahoma"/>
          <w:color w:val="000000"/>
          <w:sz w:val="26"/>
          <w:rtl/>
        </w:rPr>
        <w:t xml:space="preserve"> مولا به من اجازه نداده است</w:t>
      </w:r>
      <w:r w:rsidR="00A21589">
        <w:rPr>
          <w:rFonts w:ascii="Tahoma" w:eastAsia="Times New Roman" w:hAnsi="Tahoma" w:hint="cs"/>
          <w:color w:val="000000"/>
          <w:sz w:val="26"/>
          <w:rtl/>
        </w:rPr>
        <w:t xml:space="preserve"> و</w:t>
      </w:r>
      <w:r w:rsidRPr="006C21E7">
        <w:rPr>
          <w:rFonts w:ascii="Tahoma" w:eastAsia="Times New Roman" w:hAnsi="Tahoma"/>
          <w:color w:val="000000"/>
          <w:sz w:val="26"/>
          <w:rtl/>
        </w:rPr>
        <w:t xml:space="preserve"> گفته است در زمین </w:t>
      </w:r>
      <w:r w:rsidR="00A21589">
        <w:rPr>
          <w:rFonts w:ascii="Tahoma" w:eastAsia="Times New Roman" w:hAnsi="Tahoma"/>
          <w:color w:val="000000"/>
          <w:sz w:val="26"/>
          <w:rtl/>
        </w:rPr>
        <w:t>غصبی وارد نشو.</w:t>
      </w:r>
    </w:p>
    <w:p w:rsidR="000D4484" w:rsidRPr="006C21E7" w:rsidRDefault="000D4484" w:rsidP="000937C8">
      <w:pPr>
        <w:pStyle w:val="Heading3"/>
        <w:bidi/>
        <w:spacing w:afterAutospacing="0"/>
        <w:jc w:val="both"/>
        <w:rPr>
          <w:rFonts w:ascii="BBCNassim2" w:hAnsi="BBCNassim2" w:cs="B Lotus"/>
          <w:sz w:val="26"/>
          <w:szCs w:val="26"/>
          <w:rtl/>
        </w:rPr>
      </w:pPr>
      <w:bookmarkStart w:id="99" w:name="_Toc448394278"/>
      <w:bookmarkStart w:id="100" w:name="_Toc452463561"/>
      <w:r w:rsidRPr="006C21E7">
        <w:rPr>
          <w:rFonts w:cs="B Lotus"/>
          <w:sz w:val="26"/>
          <w:szCs w:val="26"/>
          <w:rtl/>
        </w:rPr>
        <w:t xml:space="preserve">تصویر </w:t>
      </w:r>
      <w:r w:rsidRPr="006C21E7">
        <w:rPr>
          <w:rFonts w:cs="B Lotus" w:hint="cs"/>
          <w:sz w:val="26"/>
          <w:szCs w:val="26"/>
          <w:rtl/>
        </w:rPr>
        <w:t>«</w:t>
      </w:r>
      <w:r w:rsidRPr="006C21E7">
        <w:rPr>
          <w:rFonts w:cs="B Lotus"/>
          <w:sz w:val="26"/>
          <w:szCs w:val="26"/>
          <w:rtl/>
        </w:rPr>
        <w:t>امتناع</w:t>
      </w:r>
      <w:r w:rsidRPr="006C21E7">
        <w:rPr>
          <w:rFonts w:cs="B Lotus" w:hint="cs"/>
          <w:sz w:val="26"/>
          <w:szCs w:val="26"/>
          <w:rtl/>
        </w:rPr>
        <w:t>»</w:t>
      </w:r>
      <w:r w:rsidRPr="006C21E7">
        <w:rPr>
          <w:rFonts w:cs="B Lotus"/>
          <w:sz w:val="26"/>
          <w:szCs w:val="26"/>
          <w:rtl/>
        </w:rPr>
        <w:t xml:space="preserve"> در </w:t>
      </w:r>
      <w:r w:rsidR="00A21589">
        <w:rPr>
          <w:rFonts w:cs="B Lotus" w:hint="cs"/>
          <w:sz w:val="26"/>
          <w:szCs w:val="26"/>
          <w:rtl/>
        </w:rPr>
        <w:t>«</w:t>
      </w:r>
      <w:r w:rsidRPr="006C21E7">
        <w:rPr>
          <w:rFonts w:cs="B Lotus"/>
          <w:sz w:val="26"/>
          <w:szCs w:val="26"/>
          <w:rtl/>
        </w:rPr>
        <w:t>فضای قانونی</w:t>
      </w:r>
      <w:bookmarkEnd w:id="99"/>
      <w:r w:rsidR="00A21589">
        <w:rPr>
          <w:rFonts w:cs="B Lotus" w:hint="cs"/>
          <w:sz w:val="26"/>
          <w:szCs w:val="26"/>
          <w:rtl/>
        </w:rPr>
        <w:t>»</w:t>
      </w:r>
      <w:bookmarkEnd w:id="100"/>
    </w:p>
    <w:p w:rsidR="000D4484" w:rsidRPr="006C21E7" w:rsidRDefault="000D4484"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ولی ما غیر از این دو، </w:t>
      </w:r>
      <w:r w:rsidRPr="006C21E7">
        <w:rPr>
          <w:rFonts w:ascii="Tahoma" w:eastAsia="Times New Roman" w:hAnsi="Tahoma" w:hint="cs"/>
          <w:color w:val="000000"/>
          <w:sz w:val="26"/>
          <w:rtl/>
        </w:rPr>
        <w:t>«</w:t>
      </w:r>
      <w:r w:rsidRPr="006C21E7">
        <w:rPr>
          <w:rFonts w:ascii="Tahoma" w:eastAsia="Times New Roman" w:hAnsi="Tahoma"/>
          <w:color w:val="000000"/>
          <w:sz w:val="26"/>
          <w:rtl/>
        </w:rPr>
        <w:t>فضای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را هم به </w:t>
      </w:r>
      <w:r w:rsidRPr="006C21E7">
        <w:rPr>
          <w:rFonts w:ascii="Tahoma" w:eastAsia="Times New Roman" w:hAnsi="Tahoma" w:hint="cs"/>
          <w:color w:val="000000"/>
          <w:sz w:val="26"/>
          <w:rtl/>
        </w:rPr>
        <w:t>«</w:t>
      </w:r>
      <w:r w:rsidRPr="006C21E7">
        <w:rPr>
          <w:rFonts w:ascii="Tahoma" w:eastAsia="Times New Roman" w:hAnsi="Tahoma"/>
          <w:color w:val="000000"/>
          <w:sz w:val="26"/>
          <w:rtl/>
        </w:rPr>
        <w:t>نظام قانونی</w:t>
      </w:r>
      <w:r w:rsidRPr="006C21E7">
        <w:rPr>
          <w:rFonts w:ascii="Tahoma" w:eastAsia="Times New Roman" w:hAnsi="Tahoma" w:hint="cs"/>
          <w:color w:val="000000"/>
          <w:sz w:val="26"/>
          <w:rtl/>
        </w:rPr>
        <w:t>»</w:t>
      </w:r>
      <w:r w:rsidR="00A21589">
        <w:rPr>
          <w:rFonts w:ascii="Tahoma" w:eastAsia="Times New Roman" w:hAnsi="Tahoma"/>
          <w:color w:val="000000"/>
          <w:sz w:val="26"/>
          <w:rtl/>
        </w:rPr>
        <w:t xml:space="preserve"> اضافه کردیم</w:t>
      </w:r>
      <w:r w:rsidR="00A21589">
        <w:rPr>
          <w:rFonts w:ascii="Tahoma" w:eastAsia="Times New Roman" w:hAnsi="Tahoma" w:hint="cs"/>
          <w:color w:val="000000"/>
          <w:sz w:val="26"/>
          <w:rtl/>
        </w:rPr>
        <w:t>.</w:t>
      </w:r>
      <w:r w:rsidRPr="006C21E7">
        <w:rPr>
          <w:rFonts w:ascii="Tahoma" w:eastAsia="Times New Roman" w:hAnsi="Tahoma"/>
          <w:color w:val="000000"/>
          <w:sz w:val="26"/>
          <w:rtl/>
        </w:rPr>
        <w:t xml:space="preserve"> آقایانی که گفته‌اند: ما با </w:t>
      </w:r>
      <w:r w:rsidR="002E7550">
        <w:rPr>
          <w:rFonts w:ascii="Tahoma" w:eastAsia="Times New Roman" w:hAnsi="Tahoma" w:hint="cs"/>
          <w:color w:val="000000"/>
          <w:sz w:val="26"/>
          <w:rtl/>
        </w:rPr>
        <w:t>«</w:t>
      </w:r>
      <w:r w:rsidRPr="006C21E7">
        <w:rPr>
          <w:rFonts w:ascii="Tahoma" w:eastAsia="Times New Roman" w:hAnsi="Tahoma"/>
          <w:color w:val="000000"/>
          <w:sz w:val="26"/>
          <w:rtl/>
        </w:rPr>
        <w:t>خطابات قانونی</w:t>
      </w:r>
      <w:r w:rsidR="002E7550">
        <w:rPr>
          <w:rFonts w:ascii="Tahoma" w:eastAsia="Times New Roman" w:hAnsi="Tahoma" w:hint="cs"/>
          <w:color w:val="000000"/>
          <w:sz w:val="26"/>
          <w:rtl/>
        </w:rPr>
        <w:t>»</w:t>
      </w:r>
      <w:r w:rsidRPr="006C21E7">
        <w:rPr>
          <w:rFonts w:ascii="Tahoma" w:eastAsia="Times New Roman" w:hAnsi="Tahoma"/>
          <w:color w:val="000000"/>
          <w:sz w:val="26"/>
          <w:rtl/>
        </w:rPr>
        <w:t xml:space="preserve"> قائل به اجتماع می‌شویم تا اینجا حرفشان نسبتاً خوب است ولی اگر ما یک </w:t>
      </w:r>
      <w:r w:rsidR="00A21589">
        <w:rPr>
          <w:rFonts w:ascii="Tahoma" w:eastAsia="Times New Roman" w:hAnsi="Tahoma" w:hint="cs"/>
          <w:color w:val="000000"/>
          <w:sz w:val="26"/>
          <w:rtl/>
        </w:rPr>
        <w:t>«</w:t>
      </w:r>
      <w:r w:rsidRPr="006C21E7">
        <w:rPr>
          <w:rFonts w:ascii="Tahoma" w:eastAsia="Times New Roman" w:hAnsi="Tahoma"/>
          <w:color w:val="000000"/>
          <w:sz w:val="26"/>
          <w:rtl/>
        </w:rPr>
        <w:t>فضای قانونی</w:t>
      </w:r>
      <w:r w:rsidR="00A21589">
        <w:rPr>
          <w:rFonts w:ascii="Tahoma" w:eastAsia="Times New Roman" w:hAnsi="Tahoma" w:hint="cs"/>
          <w:color w:val="000000"/>
          <w:sz w:val="26"/>
          <w:rtl/>
        </w:rPr>
        <w:t>»</w:t>
      </w:r>
      <w:r w:rsidRPr="006C21E7">
        <w:rPr>
          <w:rFonts w:ascii="Tahoma" w:eastAsia="Times New Roman" w:hAnsi="Tahoma"/>
          <w:color w:val="000000"/>
          <w:sz w:val="26"/>
          <w:rtl/>
        </w:rPr>
        <w:t xml:space="preserve"> هم تصور کردیم</w:t>
      </w:r>
      <w:r w:rsidR="00A21589">
        <w:rPr>
          <w:rFonts w:ascii="Tahoma" w:eastAsia="Times New Roman" w:hAnsi="Tahoma" w:hint="cs"/>
          <w:color w:val="000000"/>
          <w:sz w:val="26"/>
          <w:rtl/>
        </w:rPr>
        <w:t>،</w:t>
      </w:r>
      <w:r w:rsidRPr="006C21E7">
        <w:rPr>
          <w:rFonts w:ascii="Tahoma" w:eastAsia="Times New Roman" w:hAnsi="Tahoma"/>
          <w:color w:val="000000"/>
          <w:sz w:val="26"/>
          <w:rtl/>
        </w:rPr>
        <w:t xml:space="preserve"> بدین معنا که قوانین خود روابط خاصی </w:t>
      </w:r>
      <w:r w:rsidR="00450D97">
        <w:rPr>
          <w:rFonts w:ascii="Tahoma" w:eastAsia="Times New Roman" w:hAnsi="Tahoma"/>
          <w:color w:val="000000"/>
          <w:sz w:val="26"/>
          <w:rtl/>
        </w:rPr>
        <w:t>باهم</w:t>
      </w:r>
      <w:r w:rsidRPr="006C21E7">
        <w:rPr>
          <w:rFonts w:ascii="Tahoma" w:eastAsia="Times New Roman" w:hAnsi="Tahoma"/>
          <w:color w:val="000000"/>
          <w:sz w:val="26"/>
          <w:rtl/>
        </w:rPr>
        <w:t xml:space="preserve"> دارند، آن روابطشان این است که اگر امر باشد و نهی، نهی اطلاق پیدا می‌کند اما امر اطلاق پیدا نمی‌کند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یعنی اگر گفت: نماز بخوان و غصب نکن، </w:t>
      </w:r>
      <w:r w:rsidR="00A21589">
        <w:rPr>
          <w:rFonts w:ascii="Tahoma" w:eastAsia="Times New Roman" w:hAnsi="Tahoma" w:hint="cs"/>
          <w:color w:val="000000"/>
          <w:sz w:val="26"/>
          <w:rtl/>
        </w:rPr>
        <w:t>«</w:t>
      </w:r>
      <w:r w:rsidRPr="006C21E7">
        <w:rPr>
          <w:rFonts w:ascii="Tahoma" w:eastAsia="Times New Roman" w:hAnsi="Tahoma"/>
          <w:color w:val="000000"/>
          <w:sz w:val="26"/>
          <w:rtl/>
        </w:rPr>
        <w:t>فضای قانونی</w:t>
      </w:r>
      <w:r w:rsidR="00A21589">
        <w:rPr>
          <w:rFonts w:ascii="Tahoma" w:eastAsia="Times New Roman" w:hAnsi="Tahoma" w:hint="cs"/>
          <w:color w:val="000000"/>
          <w:sz w:val="26"/>
          <w:rtl/>
        </w:rPr>
        <w:t>»</w:t>
      </w:r>
      <w:r w:rsidRPr="006C21E7">
        <w:rPr>
          <w:rFonts w:ascii="Tahoma" w:eastAsia="Times New Roman" w:hAnsi="Tahoma"/>
          <w:color w:val="000000"/>
          <w:sz w:val="26"/>
          <w:rtl/>
        </w:rPr>
        <w:t xml:space="preserve"> این است که نماز بخوان مگر در جایی که غصب باشد. نمی‌توانیم بگوییم: </w:t>
      </w:r>
      <w:r w:rsidR="00A21589">
        <w:rPr>
          <w:rFonts w:ascii="Tahoma" w:eastAsia="Times New Roman" w:hAnsi="Tahoma" w:hint="cs"/>
          <w:color w:val="000000"/>
          <w:sz w:val="26"/>
          <w:rtl/>
        </w:rPr>
        <w:t>«</w:t>
      </w:r>
      <w:r w:rsidRPr="006C21E7">
        <w:rPr>
          <w:rFonts w:ascii="Tahoma" w:eastAsia="Times New Roman" w:hAnsi="Tahoma"/>
          <w:color w:val="000000"/>
          <w:sz w:val="26"/>
          <w:rtl/>
        </w:rPr>
        <w:t>أقم الصلاة</w:t>
      </w:r>
      <w:r w:rsidR="00A21589">
        <w:rPr>
          <w:rFonts w:ascii="Tahoma" w:eastAsia="Times New Roman" w:hAnsi="Tahoma" w:hint="cs"/>
          <w:color w:val="000000"/>
          <w:sz w:val="26"/>
          <w:rtl/>
        </w:rPr>
        <w:t>،</w:t>
      </w:r>
      <w:r w:rsidRPr="006C21E7">
        <w:rPr>
          <w:rFonts w:ascii="Tahoma" w:eastAsia="Times New Roman" w:hAnsi="Tahoma"/>
          <w:color w:val="000000"/>
          <w:sz w:val="26"/>
          <w:rtl/>
        </w:rPr>
        <w:t xml:space="preserve"> حتی نسبت به زمین غصبی اطلاق دارد</w:t>
      </w:r>
      <w:r w:rsidR="00A21589">
        <w:rPr>
          <w:rFonts w:ascii="Tahoma" w:eastAsia="Times New Roman" w:hAnsi="Tahoma" w:hint="cs"/>
          <w:color w:val="000000"/>
          <w:sz w:val="26"/>
          <w:rtl/>
        </w:rPr>
        <w:t>»،</w:t>
      </w:r>
      <w:r w:rsidRPr="006C21E7">
        <w:rPr>
          <w:rFonts w:ascii="Tahoma" w:eastAsia="Times New Roman" w:hAnsi="Tahoma"/>
          <w:color w:val="000000"/>
          <w:sz w:val="26"/>
          <w:rtl/>
        </w:rPr>
        <w:t xml:space="preserve"> یعنی وقتی گفت: </w:t>
      </w:r>
      <w:r w:rsidR="00A21589">
        <w:rPr>
          <w:rFonts w:ascii="Tahoma" w:eastAsia="Times New Roman" w:hAnsi="Tahoma" w:hint="cs"/>
          <w:color w:val="000000"/>
          <w:sz w:val="26"/>
          <w:rtl/>
        </w:rPr>
        <w:t>«</w:t>
      </w:r>
      <w:r w:rsidRPr="006C21E7">
        <w:rPr>
          <w:rFonts w:ascii="Tahoma" w:eastAsia="Times New Roman" w:hAnsi="Tahoma"/>
          <w:color w:val="000000"/>
          <w:sz w:val="26"/>
          <w:rtl/>
        </w:rPr>
        <w:t>غصب مطلقاً جایز نیست</w:t>
      </w:r>
      <w:r w:rsidR="00A21589">
        <w:rPr>
          <w:rFonts w:ascii="Tahoma" w:eastAsia="Times New Roman" w:hAnsi="Tahoma" w:hint="cs"/>
          <w:color w:val="000000"/>
          <w:sz w:val="26"/>
          <w:rtl/>
        </w:rPr>
        <w:t>»</w:t>
      </w:r>
      <w:r w:rsidRPr="006C21E7">
        <w:rPr>
          <w:rFonts w:ascii="Tahoma" w:eastAsia="Times New Roman" w:hAnsi="Tahoma"/>
          <w:color w:val="000000"/>
          <w:sz w:val="26"/>
          <w:rtl/>
        </w:rPr>
        <w:t xml:space="preserve">، معنایش فقط این نیست که با خوردن یا خوابیدن غصب نکن، بلکه این حتی نماز را هم می‌گیرد، اما امر </w:t>
      </w:r>
      <w:r w:rsidR="00A21589">
        <w:rPr>
          <w:rFonts w:ascii="Tahoma" w:eastAsia="Times New Roman" w:hAnsi="Tahoma" w:hint="cs"/>
          <w:color w:val="000000"/>
          <w:sz w:val="26"/>
          <w:rtl/>
        </w:rPr>
        <w:t>«</w:t>
      </w:r>
      <w:r w:rsidRPr="006C21E7">
        <w:rPr>
          <w:rFonts w:ascii="Tahoma" w:eastAsia="Times New Roman" w:hAnsi="Tahoma"/>
          <w:color w:val="000000"/>
          <w:sz w:val="26"/>
          <w:rtl/>
        </w:rPr>
        <w:t>أقم الصلاة</w:t>
      </w:r>
      <w:r w:rsidR="00A21589">
        <w:rPr>
          <w:rFonts w:ascii="Tahoma" w:eastAsia="Times New Roman" w:hAnsi="Tahoma" w:hint="cs"/>
          <w:color w:val="000000"/>
          <w:sz w:val="26"/>
          <w:rtl/>
        </w:rPr>
        <w:t>»</w:t>
      </w:r>
      <w:r w:rsidRPr="006C21E7">
        <w:rPr>
          <w:rFonts w:ascii="Tahoma" w:eastAsia="Times New Roman" w:hAnsi="Tahoma"/>
          <w:color w:val="000000"/>
          <w:sz w:val="26"/>
          <w:rtl/>
        </w:rPr>
        <w:t xml:space="preserve"> نمی‌آید تا غصب را هم بگیرد. پس نهی اطلاق دارد و امر مقید می‌شود.</w:t>
      </w:r>
    </w:p>
    <w:p w:rsidR="000D4484" w:rsidRPr="006C21E7" w:rsidRDefault="000D4484"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این بحث تاکنون به این صورت مطرح </w:t>
      </w:r>
      <w:r w:rsidR="00A21589">
        <w:rPr>
          <w:rFonts w:ascii="Tahoma" w:eastAsia="Times New Roman" w:hAnsi="Tahoma"/>
          <w:color w:val="000000"/>
          <w:sz w:val="26"/>
          <w:rtl/>
        </w:rPr>
        <w:t xml:space="preserve">نشده است. در بحث اصولی مثل </w:t>
      </w:r>
      <w:r w:rsidR="00A21589">
        <w:rPr>
          <w:rFonts w:ascii="Tahoma" w:eastAsia="Times New Roman" w:hAnsi="Tahoma" w:hint="cs"/>
          <w:color w:val="000000"/>
          <w:sz w:val="26"/>
          <w:rtl/>
        </w:rPr>
        <w:t>مرحوم خویی</w:t>
      </w:r>
      <w:r w:rsidRPr="006C21E7">
        <w:rPr>
          <w:rFonts w:ascii="Tahoma" w:eastAsia="Times New Roman" w:hAnsi="Tahoma"/>
          <w:color w:val="000000"/>
          <w:sz w:val="26"/>
          <w:rtl/>
        </w:rPr>
        <w:t xml:space="preserve"> و نائینی و دیگران فرضشان این است که </w:t>
      </w:r>
      <w:r w:rsidR="00A21589">
        <w:rPr>
          <w:rFonts w:ascii="Tahoma" w:eastAsia="Times New Roman" w:hAnsi="Tahoma" w:hint="cs"/>
          <w:color w:val="000000"/>
          <w:sz w:val="26"/>
          <w:rtl/>
        </w:rPr>
        <w:t>«</w:t>
      </w:r>
      <w:r w:rsidRPr="006C21E7">
        <w:rPr>
          <w:rFonts w:ascii="Tahoma" w:eastAsia="Times New Roman" w:hAnsi="Tahoma"/>
          <w:color w:val="000000"/>
          <w:sz w:val="26"/>
          <w:rtl/>
        </w:rPr>
        <w:t>أقم الصلاة</w:t>
      </w:r>
      <w:r w:rsidR="00A21589">
        <w:rPr>
          <w:rFonts w:ascii="Tahoma" w:eastAsia="Times New Roman" w:hAnsi="Tahoma" w:hint="cs"/>
          <w:color w:val="000000"/>
          <w:sz w:val="26"/>
          <w:rtl/>
        </w:rPr>
        <w:t>»</w:t>
      </w:r>
      <w:r w:rsidRPr="006C21E7">
        <w:rPr>
          <w:rFonts w:ascii="Tahoma" w:eastAsia="Times New Roman" w:hAnsi="Tahoma"/>
          <w:color w:val="000000"/>
          <w:sz w:val="26"/>
          <w:rtl/>
        </w:rPr>
        <w:t xml:space="preserve"> اطلاق دارد اما این تصور می‌گوید: نهی اطلاق دارد، امر اطلاق ندارد و منشأ این امر هم </w:t>
      </w:r>
      <w:r w:rsidRPr="006C21E7">
        <w:rPr>
          <w:rFonts w:ascii="Tahoma" w:eastAsia="Times New Roman" w:hAnsi="Tahoma" w:hint="cs"/>
          <w:color w:val="000000"/>
          <w:sz w:val="26"/>
          <w:rtl/>
        </w:rPr>
        <w:t>«</w:t>
      </w:r>
      <w:r w:rsidRPr="006C21E7">
        <w:rPr>
          <w:rFonts w:ascii="Tahoma" w:eastAsia="Times New Roman" w:hAnsi="Tahoma"/>
          <w:color w:val="000000"/>
          <w:sz w:val="26"/>
          <w:rtl/>
        </w:rPr>
        <w:t>ادبیات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یا </w:t>
      </w:r>
      <w:r w:rsidRPr="006C21E7">
        <w:rPr>
          <w:rFonts w:ascii="Tahoma" w:eastAsia="Times New Roman" w:hAnsi="Tahoma" w:hint="cs"/>
          <w:color w:val="000000"/>
          <w:sz w:val="26"/>
          <w:rtl/>
        </w:rPr>
        <w:t>«</w:t>
      </w:r>
      <w:r w:rsidRPr="006C21E7">
        <w:rPr>
          <w:rFonts w:ascii="Tahoma" w:eastAsia="Times New Roman" w:hAnsi="Tahoma"/>
          <w:color w:val="000000"/>
          <w:sz w:val="26"/>
          <w:rtl/>
        </w:rPr>
        <w:t>روح قانونی</w:t>
      </w:r>
      <w:r w:rsidRPr="006C21E7">
        <w:rPr>
          <w:rFonts w:ascii="Tahoma" w:eastAsia="Times New Roman" w:hAnsi="Tahoma" w:hint="cs"/>
          <w:color w:val="000000"/>
          <w:sz w:val="26"/>
          <w:rtl/>
        </w:rPr>
        <w:t>»</w:t>
      </w:r>
      <w:r w:rsidR="00A21589">
        <w:rPr>
          <w:rFonts w:ascii="Tahoma" w:eastAsia="Times New Roman" w:hAnsi="Tahoma"/>
          <w:color w:val="000000"/>
          <w:sz w:val="26"/>
          <w:rtl/>
        </w:rPr>
        <w:t xml:space="preserve"> نیست، </w:t>
      </w:r>
      <w:r w:rsidR="00A21589">
        <w:rPr>
          <w:rFonts w:ascii="Tahoma" w:eastAsia="Times New Roman" w:hAnsi="Tahoma" w:hint="cs"/>
          <w:color w:val="000000"/>
          <w:sz w:val="26"/>
          <w:rtl/>
        </w:rPr>
        <w:t>بلکه</w:t>
      </w:r>
      <w:r w:rsidRPr="006C21E7">
        <w:rPr>
          <w:rFonts w:ascii="Tahoma" w:eastAsia="Times New Roman" w:hAnsi="Tahoma"/>
          <w:color w:val="000000"/>
          <w:sz w:val="26"/>
          <w:rtl/>
        </w:rPr>
        <w:t xml:space="preserve"> </w:t>
      </w:r>
      <w:r w:rsidRPr="006C21E7">
        <w:rPr>
          <w:rFonts w:ascii="Tahoma" w:eastAsia="Times New Roman" w:hAnsi="Tahoma" w:hint="cs"/>
          <w:color w:val="000000"/>
          <w:sz w:val="26"/>
          <w:rtl/>
        </w:rPr>
        <w:t>«</w:t>
      </w:r>
      <w:r w:rsidRPr="006C21E7">
        <w:rPr>
          <w:rFonts w:ascii="Tahoma" w:eastAsia="Times New Roman" w:hAnsi="Tahoma"/>
          <w:color w:val="000000"/>
          <w:sz w:val="26"/>
          <w:rtl/>
        </w:rPr>
        <w:t>فضای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است</w:t>
      </w:r>
      <w:r w:rsidR="00A21589">
        <w:rPr>
          <w:rFonts w:ascii="Tahoma" w:eastAsia="Times New Roman" w:hAnsi="Tahoma" w:hint="cs"/>
          <w:color w:val="000000"/>
          <w:sz w:val="26"/>
          <w:rtl/>
        </w:rPr>
        <w:t>. در اینصورت</w:t>
      </w:r>
      <w:r w:rsidRPr="006C21E7">
        <w:rPr>
          <w:rFonts w:ascii="Tahoma" w:eastAsia="Times New Roman" w:hAnsi="Tahoma"/>
          <w:color w:val="000000"/>
          <w:sz w:val="26"/>
          <w:rtl/>
        </w:rPr>
        <w:t xml:space="preserve"> طبیعت قانون</w:t>
      </w:r>
      <w:r w:rsidR="00A21589">
        <w:rPr>
          <w:rFonts w:ascii="Tahoma" w:eastAsia="Times New Roman" w:hAnsi="Tahoma" w:hint="cs"/>
          <w:color w:val="000000"/>
          <w:sz w:val="26"/>
          <w:rtl/>
        </w:rPr>
        <w:t>،</w:t>
      </w:r>
      <w:r w:rsidRPr="006C21E7">
        <w:rPr>
          <w:rFonts w:ascii="Tahoma" w:eastAsia="Times New Roman" w:hAnsi="Tahoma"/>
          <w:color w:val="000000"/>
          <w:sz w:val="26"/>
          <w:rtl/>
        </w:rPr>
        <w:t xml:space="preserve"> مقتضی امتناع است.</w:t>
      </w:r>
    </w:p>
    <w:p w:rsidR="000D4484" w:rsidRPr="006C21E7" w:rsidRDefault="000D4484"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یک مثال عرفی می‌زنیم: مثلاً در یک نظام اداری می‌گوی</w:t>
      </w:r>
      <w:r w:rsidR="00227306">
        <w:rPr>
          <w:rFonts w:ascii="Tahoma" w:eastAsia="Times New Roman" w:hAnsi="Tahoma" w:hint="cs"/>
          <w:color w:val="000000"/>
          <w:sz w:val="26"/>
          <w:rtl/>
        </w:rPr>
        <w:t>ن</w:t>
      </w:r>
      <w:r w:rsidRPr="006C21E7">
        <w:rPr>
          <w:rFonts w:ascii="Tahoma" w:eastAsia="Times New Roman" w:hAnsi="Tahoma"/>
          <w:color w:val="000000"/>
          <w:sz w:val="26"/>
          <w:rtl/>
        </w:rPr>
        <w:t xml:space="preserve">د: </w:t>
      </w:r>
      <w:r w:rsidR="00227306">
        <w:rPr>
          <w:rFonts w:ascii="Tahoma" w:eastAsia="Times New Roman" w:hAnsi="Tahoma" w:hint="cs"/>
          <w:color w:val="000000"/>
          <w:sz w:val="26"/>
          <w:rtl/>
        </w:rPr>
        <w:t>«</w:t>
      </w:r>
      <w:r w:rsidRPr="006C21E7">
        <w:rPr>
          <w:rFonts w:ascii="Tahoma" w:eastAsia="Times New Roman" w:hAnsi="Tahoma"/>
          <w:color w:val="000000"/>
          <w:sz w:val="26"/>
          <w:rtl/>
        </w:rPr>
        <w:t>شما باید جمعه‌ها یا یکشنبه‌ها پنج ساعت به تفریح بر</w:t>
      </w:r>
      <w:r w:rsidR="00227306">
        <w:rPr>
          <w:rFonts w:ascii="Tahoma" w:eastAsia="Times New Roman" w:hAnsi="Tahoma"/>
          <w:color w:val="000000"/>
          <w:sz w:val="26"/>
          <w:rtl/>
        </w:rPr>
        <w:t>وید، و</w:t>
      </w:r>
      <w:r w:rsidR="00227306">
        <w:rPr>
          <w:rFonts w:ascii="Tahoma" w:eastAsia="Times New Roman" w:hAnsi="Tahoma" w:hint="cs"/>
          <w:color w:val="000000"/>
          <w:sz w:val="26"/>
          <w:rtl/>
        </w:rPr>
        <w:t xml:space="preserve"> الا</w:t>
      </w:r>
      <w:r w:rsidRPr="006C21E7">
        <w:rPr>
          <w:rFonts w:ascii="Tahoma" w:eastAsia="Times New Roman" w:hAnsi="Tahoma"/>
          <w:color w:val="000000"/>
          <w:sz w:val="26"/>
          <w:rtl/>
        </w:rPr>
        <w:t xml:space="preserve"> باید اینقدر جریمه بدهید.</w:t>
      </w:r>
      <w:r w:rsidR="00227306">
        <w:rPr>
          <w:rFonts w:ascii="Tahoma" w:eastAsia="Times New Roman" w:hAnsi="Tahoma" w:hint="cs"/>
          <w:color w:val="000000"/>
          <w:sz w:val="26"/>
          <w:rtl/>
        </w:rPr>
        <w:t>»</w:t>
      </w:r>
      <w:r w:rsidRPr="006C21E7">
        <w:rPr>
          <w:rFonts w:ascii="Tahoma" w:eastAsia="Times New Roman" w:hAnsi="Tahoma"/>
          <w:color w:val="000000"/>
          <w:sz w:val="26"/>
          <w:rtl/>
        </w:rPr>
        <w:t xml:space="preserve"> از آن طرف چند پارک برای تفریح است که یکی از آن‌ها به مدت چند ماه تعطیل و ورودممنوع است، سؤال این است که اگر این شخص در روز تعطیل خانواده‌اش را به این پارک ورودممنوع بُرد آیا</w:t>
      </w:r>
      <w:r w:rsidR="00227306">
        <w:rPr>
          <w:rFonts w:ascii="Tahoma" w:eastAsia="Times New Roman" w:hAnsi="Tahoma"/>
          <w:color w:val="000000"/>
          <w:sz w:val="26"/>
          <w:rtl/>
        </w:rPr>
        <w:t xml:space="preserve"> می‌تواند بگوید: شما گفتید: </w:t>
      </w:r>
      <w:r w:rsidR="00227306">
        <w:rPr>
          <w:rFonts w:ascii="Tahoma" w:eastAsia="Times New Roman" w:hAnsi="Tahoma" w:hint="cs"/>
          <w:color w:val="000000"/>
          <w:sz w:val="26"/>
          <w:rtl/>
        </w:rPr>
        <w:t>تفریح</w:t>
      </w:r>
      <w:r w:rsidRPr="006C21E7">
        <w:rPr>
          <w:rFonts w:ascii="Tahoma" w:eastAsia="Times New Roman" w:hAnsi="Tahoma"/>
          <w:color w:val="000000"/>
          <w:sz w:val="26"/>
          <w:rtl/>
        </w:rPr>
        <w:t xml:space="preserve"> برو، و این مطلق است، از آن طرف گفتید: داخل آن پارک نرو و </w:t>
      </w:r>
      <w:r w:rsidR="00783F1E">
        <w:rPr>
          <w:rFonts w:ascii="Tahoma" w:eastAsia="Times New Roman" w:hAnsi="Tahoma"/>
          <w:color w:val="000000"/>
          <w:sz w:val="26"/>
          <w:rtl/>
        </w:rPr>
        <w:t>آن‌هم</w:t>
      </w:r>
      <w:r w:rsidRPr="006C21E7">
        <w:rPr>
          <w:rFonts w:ascii="Tahoma" w:eastAsia="Times New Roman" w:hAnsi="Tahoma"/>
          <w:color w:val="000000"/>
          <w:sz w:val="26"/>
          <w:rtl/>
        </w:rPr>
        <w:t xml:space="preserve"> مطلق است چه برای تفریح واجب و چه برای تفریح غیر واجب، پس اگر من وارد پارک ممنوعه شدم تکلیف پارک‌بردنم را انجام داده‌ام و عقوبت ورود در آن پارک را هم </w:t>
      </w:r>
      <w:r w:rsidRPr="006C21E7">
        <w:rPr>
          <w:rFonts w:ascii="Tahoma" w:eastAsia="Times New Roman" w:hAnsi="Tahoma"/>
          <w:color w:val="000000"/>
          <w:sz w:val="26"/>
          <w:rtl/>
        </w:rPr>
        <w:lastRenderedPageBreak/>
        <w:t>می‌کشم. سؤال این است که اگر به پارک ممنوعه رفت باید آن جریمة نقدی ترک تفریح را هم بدهد چون از آ</w:t>
      </w:r>
      <w:r w:rsidR="00227306">
        <w:rPr>
          <w:rFonts w:ascii="Tahoma" w:eastAsia="Times New Roman" w:hAnsi="Tahoma"/>
          <w:color w:val="000000"/>
          <w:sz w:val="26"/>
          <w:rtl/>
        </w:rPr>
        <w:t>ن وظیفة پارک‌رفتنش حساب نمی‌شود</w:t>
      </w:r>
      <w:r w:rsidR="00227306">
        <w:rPr>
          <w:rFonts w:ascii="Tahoma" w:eastAsia="Times New Roman" w:hAnsi="Tahoma" w:hint="cs"/>
          <w:color w:val="000000"/>
          <w:sz w:val="26"/>
          <w:rtl/>
        </w:rPr>
        <w:t>.</w:t>
      </w:r>
      <w:r w:rsidRPr="006C21E7">
        <w:rPr>
          <w:rFonts w:ascii="Tahoma" w:eastAsia="Times New Roman" w:hAnsi="Tahoma"/>
          <w:color w:val="000000"/>
          <w:sz w:val="26"/>
          <w:rtl/>
        </w:rPr>
        <w:t xml:space="preserve"> </w:t>
      </w:r>
    </w:p>
    <w:p w:rsidR="000D4484" w:rsidRPr="006C21E7" w:rsidRDefault="000D4484"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البته ممکن است شما بگویید: عقلا هم در این مسأله اختلاف دارند و شاید در تفسیر قانونی گیر کنند لکن من فکر می‌کنم </w:t>
      </w:r>
      <w:r w:rsidRPr="006C21E7">
        <w:rPr>
          <w:rFonts w:ascii="Tahoma" w:eastAsia="Times New Roman" w:hAnsi="Tahoma" w:hint="cs"/>
          <w:color w:val="000000"/>
          <w:sz w:val="26"/>
          <w:rtl/>
        </w:rPr>
        <w:t>«</w:t>
      </w:r>
      <w:r w:rsidRPr="006C21E7">
        <w:rPr>
          <w:rFonts w:ascii="Tahoma" w:eastAsia="Times New Roman" w:hAnsi="Tahoma"/>
          <w:color w:val="000000"/>
          <w:sz w:val="26"/>
          <w:rtl/>
        </w:rPr>
        <w:t>نظام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اقتضا می‌کند که </w:t>
      </w:r>
      <w:r w:rsidR="00783F1E">
        <w:rPr>
          <w:rFonts w:ascii="Tahoma" w:eastAsia="Times New Roman" w:hAnsi="Tahoma"/>
          <w:color w:val="000000"/>
          <w:sz w:val="26"/>
          <w:rtl/>
        </w:rPr>
        <w:t>این‌ها</w:t>
      </w:r>
      <w:r w:rsidRPr="006C21E7">
        <w:rPr>
          <w:rFonts w:ascii="Tahoma" w:eastAsia="Times New Roman" w:hAnsi="Tahoma"/>
          <w:color w:val="000000"/>
          <w:sz w:val="26"/>
          <w:rtl/>
        </w:rPr>
        <w:t xml:space="preserve"> را به‌هم‌پیوسته حساب کنیم. علمای ما می‌گویند: بین این دو اطلاق هیچ نسبتی از نسب اربعه تخصیص، تخصص، حکومت یا ورود نیست اما ما می‌خواهیم آن را از راه </w:t>
      </w:r>
      <w:r w:rsidRPr="006C21E7">
        <w:rPr>
          <w:rFonts w:ascii="Tahoma" w:eastAsia="Times New Roman" w:hAnsi="Tahoma" w:hint="cs"/>
          <w:color w:val="000000"/>
          <w:sz w:val="26"/>
          <w:rtl/>
        </w:rPr>
        <w:t>«</w:t>
      </w:r>
      <w:r w:rsidRPr="006C21E7">
        <w:rPr>
          <w:rFonts w:ascii="Tahoma" w:eastAsia="Times New Roman" w:hAnsi="Tahoma"/>
          <w:color w:val="000000"/>
          <w:sz w:val="26"/>
          <w:rtl/>
        </w:rPr>
        <w:t>فضای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و انسجام قوانین </w:t>
      </w:r>
      <w:r w:rsidR="00450D97">
        <w:rPr>
          <w:rFonts w:ascii="Tahoma" w:eastAsia="Times New Roman" w:hAnsi="Tahoma"/>
          <w:color w:val="000000"/>
          <w:sz w:val="26"/>
          <w:rtl/>
        </w:rPr>
        <w:t>باهم</w:t>
      </w:r>
      <w:r w:rsidRPr="006C21E7">
        <w:rPr>
          <w:rFonts w:ascii="Tahoma" w:eastAsia="Times New Roman" w:hAnsi="Tahoma"/>
          <w:color w:val="000000"/>
          <w:sz w:val="26"/>
          <w:rtl/>
        </w:rPr>
        <w:t xml:space="preserve"> درست کنیم آن که می‌گوید:‌ پنج ساعت پارک برو، یعنی به پارکِ ورود ممنوع نه.</w:t>
      </w:r>
    </w:p>
    <w:p w:rsidR="000D4484" w:rsidRPr="000D4484" w:rsidRDefault="000D4484"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البته این مسأله را ممکن است در حد عرف بسیط هم قائل شویم</w:t>
      </w:r>
      <w:r w:rsidR="00F21D13">
        <w:rPr>
          <w:rFonts w:ascii="Tahoma" w:eastAsia="Times New Roman" w:hAnsi="Tahoma" w:hint="cs"/>
          <w:color w:val="000000"/>
          <w:sz w:val="26"/>
          <w:rtl/>
        </w:rPr>
        <w:t>؛</w:t>
      </w:r>
      <w:r w:rsidRPr="006C21E7">
        <w:rPr>
          <w:rFonts w:ascii="Tahoma" w:eastAsia="Times New Roman" w:hAnsi="Tahoma"/>
          <w:color w:val="000000"/>
          <w:sz w:val="26"/>
          <w:rtl/>
        </w:rPr>
        <w:t xml:space="preserve"> عرف بسیط در خیلی از موارد واضح است ولی ما می‌خواهیم آن را به </w:t>
      </w:r>
      <w:r w:rsidR="00F21D13">
        <w:rPr>
          <w:rFonts w:ascii="Tahoma" w:eastAsia="Times New Roman" w:hAnsi="Tahoma" w:hint="cs"/>
          <w:color w:val="000000"/>
          <w:sz w:val="26"/>
          <w:rtl/>
        </w:rPr>
        <w:t>«</w:t>
      </w:r>
      <w:r w:rsidRPr="006C21E7">
        <w:rPr>
          <w:rFonts w:ascii="Tahoma" w:eastAsia="Times New Roman" w:hAnsi="Tahoma"/>
          <w:color w:val="000000"/>
          <w:sz w:val="26"/>
          <w:rtl/>
        </w:rPr>
        <w:t>فضای قانونی</w:t>
      </w:r>
      <w:r w:rsidR="00F21D13">
        <w:rPr>
          <w:rFonts w:ascii="Tahoma" w:eastAsia="Times New Roman" w:hAnsi="Tahoma" w:hint="cs"/>
          <w:color w:val="000000"/>
          <w:sz w:val="26"/>
          <w:rtl/>
        </w:rPr>
        <w:t>»</w:t>
      </w:r>
      <w:r w:rsidRPr="006C21E7">
        <w:rPr>
          <w:rFonts w:ascii="Tahoma" w:eastAsia="Times New Roman" w:hAnsi="Tahoma"/>
          <w:color w:val="000000"/>
          <w:sz w:val="26"/>
          <w:rtl/>
        </w:rPr>
        <w:t xml:space="preserve"> بیاوریم؛ مثلاً اگر پدری به پسرش گفت: هر روز باید ساعت هشت تا دوازده در مدرسه باشی و شب به او گفت: فردا نان بخر، نمی‌تواند ساعت نه از مدرسه فرار کند و نان بخرد، چون پدر حتی ممکن است بگوید: من این نان را نمی‌خورم آن را برگردان. این یک بحث عرفی است اما بحث ما اوسع از این است</w:t>
      </w:r>
      <w:r w:rsidR="00F21D13">
        <w:rPr>
          <w:rFonts w:ascii="Tahoma" w:eastAsia="Times New Roman" w:hAnsi="Tahoma" w:hint="cs"/>
          <w:color w:val="000000"/>
          <w:sz w:val="26"/>
          <w:rtl/>
        </w:rPr>
        <w:t>.</w:t>
      </w:r>
      <w:r w:rsidR="00F21D13">
        <w:rPr>
          <w:rFonts w:ascii="Tahoma" w:eastAsia="Times New Roman" w:hAnsi="Tahoma"/>
          <w:color w:val="000000"/>
          <w:sz w:val="26"/>
          <w:rtl/>
        </w:rPr>
        <w:t xml:space="preserve"> ما در صحبت‌های سابق گفتیم: </w:t>
      </w:r>
      <w:r w:rsidR="00F21D13">
        <w:rPr>
          <w:rFonts w:ascii="Tahoma" w:eastAsia="Times New Roman" w:hAnsi="Tahoma" w:hint="cs"/>
          <w:color w:val="000000"/>
          <w:sz w:val="26"/>
          <w:rtl/>
        </w:rPr>
        <w:t>طبق</w:t>
      </w:r>
      <w:r w:rsidRPr="006C21E7">
        <w:rPr>
          <w:rFonts w:ascii="Tahoma" w:eastAsia="Times New Roman" w:hAnsi="Tahoma"/>
          <w:color w:val="000000"/>
          <w:sz w:val="26"/>
          <w:rtl/>
        </w:rPr>
        <w:t xml:space="preserve"> </w:t>
      </w:r>
      <w:r w:rsidRPr="006C21E7">
        <w:rPr>
          <w:rFonts w:ascii="Tahoma" w:eastAsia="Times New Roman" w:hAnsi="Tahoma" w:hint="cs"/>
          <w:color w:val="000000"/>
          <w:sz w:val="26"/>
          <w:rtl/>
        </w:rPr>
        <w:t>«</w:t>
      </w:r>
      <w:r w:rsidRPr="006C21E7">
        <w:rPr>
          <w:rFonts w:ascii="Tahoma" w:eastAsia="Times New Roman" w:hAnsi="Tahoma"/>
          <w:color w:val="000000"/>
          <w:sz w:val="26"/>
          <w:rtl/>
        </w:rPr>
        <w:t>نظام قانونی</w:t>
      </w:r>
      <w:r w:rsidRPr="006C21E7">
        <w:rPr>
          <w:rFonts w:ascii="Tahoma" w:eastAsia="Times New Roman" w:hAnsi="Tahoma" w:hint="cs"/>
          <w:color w:val="000000"/>
          <w:sz w:val="26"/>
          <w:rtl/>
        </w:rPr>
        <w:t>»</w:t>
      </w:r>
      <w:r w:rsidR="00F21D13">
        <w:rPr>
          <w:rFonts w:ascii="Tahoma" w:eastAsia="Times New Roman" w:hAnsi="Tahoma" w:hint="cs"/>
          <w:color w:val="000000"/>
          <w:sz w:val="26"/>
          <w:rtl/>
        </w:rPr>
        <w:t>،</w:t>
      </w:r>
      <w:r w:rsidR="00F21D13">
        <w:rPr>
          <w:rFonts w:ascii="Tahoma" w:eastAsia="Times New Roman" w:hAnsi="Tahoma"/>
          <w:color w:val="000000"/>
          <w:sz w:val="26"/>
          <w:rtl/>
        </w:rPr>
        <w:t xml:space="preserve"> </w:t>
      </w:r>
      <w:r w:rsidR="00F21D13">
        <w:rPr>
          <w:rFonts w:ascii="Tahoma" w:eastAsia="Times New Roman" w:hAnsi="Tahoma" w:hint="cs"/>
          <w:color w:val="000000"/>
          <w:sz w:val="26"/>
          <w:rtl/>
        </w:rPr>
        <w:t>قائل به</w:t>
      </w:r>
      <w:r w:rsidR="00F21D13">
        <w:rPr>
          <w:rFonts w:ascii="Tahoma" w:eastAsia="Times New Roman" w:hAnsi="Tahoma"/>
          <w:color w:val="000000"/>
          <w:sz w:val="26"/>
          <w:rtl/>
        </w:rPr>
        <w:t xml:space="preserve"> اجتماع می‌شو</w:t>
      </w:r>
      <w:r w:rsidR="00F21D13">
        <w:rPr>
          <w:rFonts w:ascii="Tahoma" w:eastAsia="Times New Roman" w:hAnsi="Tahoma" w:hint="cs"/>
          <w:color w:val="000000"/>
          <w:sz w:val="26"/>
          <w:rtl/>
        </w:rPr>
        <w:t>یم</w:t>
      </w:r>
      <w:r w:rsidRPr="006C21E7">
        <w:rPr>
          <w:rFonts w:ascii="Tahoma" w:eastAsia="Times New Roman" w:hAnsi="Tahoma"/>
          <w:color w:val="000000"/>
          <w:sz w:val="26"/>
          <w:rtl/>
        </w:rPr>
        <w:t xml:space="preserve"> ولی ممکن است قائل به </w:t>
      </w:r>
      <w:r w:rsidRPr="006C21E7">
        <w:rPr>
          <w:rFonts w:ascii="Tahoma" w:eastAsia="Times New Roman" w:hAnsi="Tahoma" w:hint="cs"/>
          <w:color w:val="000000"/>
          <w:sz w:val="26"/>
          <w:rtl/>
        </w:rPr>
        <w:t>«</w:t>
      </w:r>
      <w:r w:rsidRPr="006C21E7">
        <w:rPr>
          <w:rFonts w:ascii="Tahoma" w:eastAsia="Times New Roman" w:hAnsi="Tahoma"/>
          <w:color w:val="000000"/>
          <w:sz w:val="26"/>
          <w:rtl/>
        </w:rPr>
        <w:t>نظام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هم باشیم و در عین حال از راه </w:t>
      </w:r>
      <w:r w:rsidRPr="006C21E7">
        <w:rPr>
          <w:rFonts w:ascii="Tahoma" w:eastAsia="Times New Roman" w:hAnsi="Tahoma" w:hint="cs"/>
          <w:color w:val="000000"/>
          <w:sz w:val="26"/>
          <w:rtl/>
        </w:rPr>
        <w:t>«</w:t>
      </w:r>
      <w:r w:rsidRPr="006C21E7">
        <w:rPr>
          <w:rFonts w:ascii="Tahoma" w:eastAsia="Times New Roman" w:hAnsi="Tahoma"/>
          <w:color w:val="000000"/>
          <w:sz w:val="26"/>
          <w:rtl/>
        </w:rPr>
        <w:t>فضای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قائل به امتناع باشیم. اشکال آقایان این است که این ترابط را از کجا درست می‌کنید؟</w:t>
      </w:r>
    </w:p>
    <w:p w:rsidR="00B52551" w:rsidRPr="006C21E7" w:rsidRDefault="003162D9" w:rsidP="00783F1E">
      <w:pPr>
        <w:pStyle w:val="Heading1"/>
        <w:spacing w:line="240" w:lineRule="auto"/>
        <w:jc w:val="both"/>
        <w:rPr>
          <w:rFonts w:ascii="BBCNassim2" w:eastAsia="Times New Roman" w:hAnsi="BBCNassim2"/>
          <w:sz w:val="26"/>
          <w:szCs w:val="26"/>
          <w:rtl/>
        </w:rPr>
      </w:pPr>
      <w:bookmarkStart w:id="101" w:name="_Toc452463562"/>
      <w:r>
        <w:rPr>
          <w:rFonts w:eastAsia="Times New Roman" w:hint="cs"/>
          <w:sz w:val="26"/>
          <w:szCs w:val="26"/>
          <w:rtl/>
        </w:rPr>
        <w:t>انسجام بخشی، نظام مندی</w:t>
      </w:r>
      <w:r w:rsidR="00B52551" w:rsidRPr="00C46AC5">
        <w:rPr>
          <w:rFonts w:eastAsia="Times New Roman" w:hint="cs"/>
          <w:sz w:val="26"/>
          <w:szCs w:val="26"/>
          <w:rtl/>
        </w:rPr>
        <w:t xml:space="preserve"> و </w:t>
      </w:r>
      <w:r w:rsidR="00B52551" w:rsidRPr="00C46AC5">
        <w:rPr>
          <w:rFonts w:eastAsia="Times New Roman"/>
          <w:sz w:val="26"/>
          <w:szCs w:val="26"/>
          <w:rtl/>
        </w:rPr>
        <w:t>نسب</w:t>
      </w:r>
      <w:r w:rsidR="00B52551" w:rsidRPr="00C46AC5">
        <w:rPr>
          <w:rFonts w:eastAsia="Times New Roman" w:hint="cs"/>
          <w:sz w:val="26"/>
          <w:szCs w:val="26"/>
          <w:rtl/>
        </w:rPr>
        <w:t>ت</w:t>
      </w:r>
      <w:r w:rsidR="00B52551" w:rsidRPr="00C46AC5">
        <w:rPr>
          <w:rFonts w:eastAsia="Times New Roman"/>
          <w:sz w:val="26"/>
          <w:szCs w:val="26"/>
          <w:rtl/>
        </w:rPr>
        <w:t xml:space="preserve"> </w:t>
      </w:r>
      <w:r w:rsidR="00B52551" w:rsidRPr="00C46AC5">
        <w:rPr>
          <w:rFonts w:eastAsia="Times New Roman" w:hint="cs"/>
          <w:sz w:val="26"/>
          <w:szCs w:val="26"/>
          <w:rtl/>
        </w:rPr>
        <w:t>میان ادله</w:t>
      </w:r>
      <w:r w:rsidR="00B52551" w:rsidRPr="00C46AC5">
        <w:rPr>
          <w:rFonts w:ascii="BBCNassim2" w:eastAsia="Times New Roman" w:hAnsi="BBCNassim2" w:hint="cs"/>
          <w:sz w:val="26"/>
          <w:szCs w:val="26"/>
          <w:rtl/>
        </w:rPr>
        <w:t xml:space="preserve"> در «نظام قانونی»</w:t>
      </w:r>
      <w:bookmarkEnd w:id="101"/>
    </w:p>
    <w:p w:rsidR="00B52551" w:rsidRPr="006C21E7" w:rsidRDefault="00B52551" w:rsidP="00783F1E">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در کتب فقه ما متعارف است که در نسبت‌سنجی میان دو دلیل، غیر از مسألة تباین و عموم و خصوص من وجه، اگر دلیلی را بر دلیل دیگر مقدم کنند قائل به چهار نحوه تقدیم هستند: تخصیص، تخصص، ورود و حکومت. در کلمات اهل سنت و قدمای اصولیون ما فقط تخصیص و تخصص بود و در کمتر از دویست سال اخیر ح</w:t>
      </w:r>
      <w:r w:rsidR="00C46AC5">
        <w:rPr>
          <w:rFonts w:ascii="Tahoma" w:eastAsia="Times New Roman" w:hAnsi="Tahoma"/>
          <w:color w:val="000000"/>
          <w:sz w:val="26"/>
          <w:rtl/>
        </w:rPr>
        <w:t xml:space="preserve">کومت و ورود هم به آن اضافه شد. </w:t>
      </w:r>
      <w:r w:rsidRPr="006C21E7">
        <w:rPr>
          <w:rFonts w:ascii="Tahoma" w:eastAsia="Times New Roman" w:hAnsi="Tahoma"/>
          <w:color w:val="000000"/>
          <w:sz w:val="26"/>
          <w:rtl/>
        </w:rPr>
        <w:t>البته در کتاب جواهر گاهی می‌گوید: حاکم، که مرادش تخصیص است و شاید گاهی لفظ واردٌ علیه را هم د</w:t>
      </w:r>
      <w:r w:rsidR="00C46AC5">
        <w:rPr>
          <w:rFonts w:ascii="Tahoma" w:eastAsia="Times New Roman" w:hAnsi="Tahoma"/>
          <w:color w:val="000000"/>
          <w:sz w:val="26"/>
          <w:rtl/>
        </w:rPr>
        <w:t>ارد که مرادش ورود اصطلاحی نیست.</w:t>
      </w:r>
    </w:p>
    <w:p w:rsidR="00B52551" w:rsidRPr="006C21E7" w:rsidRDefault="00C46AC5" w:rsidP="000937C8">
      <w:pPr>
        <w:spacing w:after="0" w:line="240" w:lineRule="auto"/>
        <w:jc w:val="both"/>
        <w:rPr>
          <w:rFonts w:ascii="Tahoma" w:eastAsia="Times New Roman" w:hAnsi="Tahoma"/>
          <w:color w:val="000000"/>
          <w:sz w:val="26"/>
          <w:rtl/>
        </w:rPr>
      </w:pPr>
      <w:r>
        <w:rPr>
          <w:rFonts w:ascii="Tahoma" w:eastAsia="Times New Roman" w:hAnsi="Tahoma" w:hint="cs"/>
          <w:color w:val="000000"/>
          <w:sz w:val="26"/>
          <w:rtl/>
        </w:rPr>
        <w:t>«</w:t>
      </w:r>
      <w:r w:rsidR="00B52551" w:rsidRPr="006C21E7">
        <w:rPr>
          <w:rFonts w:ascii="Tahoma" w:eastAsia="Times New Roman" w:hAnsi="Tahoma" w:hint="cs"/>
          <w:color w:val="000000"/>
          <w:sz w:val="26"/>
          <w:rtl/>
        </w:rPr>
        <w:t>تخصص</w:t>
      </w:r>
      <w:r>
        <w:rPr>
          <w:rFonts w:ascii="Tahoma" w:eastAsia="Times New Roman" w:hAnsi="Tahoma" w:hint="cs"/>
          <w:color w:val="000000"/>
          <w:sz w:val="26"/>
          <w:rtl/>
        </w:rPr>
        <w:t>»</w:t>
      </w:r>
      <w:r w:rsidR="00B52551" w:rsidRPr="006C21E7">
        <w:rPr>
          <w:rFonts w:ascii="Tahoma" w:eastAsia="Times New Roman" w:hAnsi="Tahoma" w:hint="cs"/>
          <w:color w:val="000000"/>
          <w:sz w:val="26"/>
          <w:rtl/>
        </w:rPr>
        <w:t>،</w:t>
      </w:r>
      <w:r w:rsidR="00B52551" w:rsidRPr="006C21E7">
        <w:rPr>
          <w:rFonts w:ascii="Tahoma" w:eastAsia="Times New Roman" w:hAnsi="Tahoma"/>
          <w:color w:val="000000"/>
          <w:sz w:val="26"/>
          <w:rtl/>
        </w:rPr>
        <w:t xml:space="preserve"> </w:t>
      </w:r>
      <w:r w:rsidR="00B52551" w:rsidRPr="006C21E7">
        <w:rPr>
          <w:rFonts w:ascii="Tahoma" w:eastAsia="Times New Roman" w:hAnsi="Tahoma" w:hint="cs"/>
          <w:color w:val="000000"/>
          <w:sz w:val="26"/>
          <w:rtl/>
        </w:rPr>
        <w:t>خروج</w:t>
      </w:r>
      <w:r w:rsidR="00B52551" w:rsidRPr="006C21E7">
        <w:rPr>
          <w:rFonts w:ascii="Tahoma" w:eastAsia="Times New Roman" w:hAnsi="Tahoma"/>
          <w:color w:val="000000"/>
          <w:sz w:val="26"/>
          <w:rtl/>
        </w:rPr>
        <w:t xml:space="preserve"> </w:t>
      </w:r>
      <w:r w:rsidR="00B52551" w:rsidRPr="006C21E7">
        <w:rPr>
          <w:rFonts w:ascii="Tahoma" w:eastAsia="Times New Roman" w:hAnsi="Tahoma" w:hint="cs"/>
          <w:color w:val="000000"/>
          <w:sz w:val="26"/>
          <w:rtl/>
        </w:rPr>
        <w:t>موضوعی</w:t>
      </w:r>
      <w:r w:rsidR="00B52551" w:rsidRPr="006C21E7">
        <w:rPr>
          <w:rFonts w:ascii="Tahoma" w:eastAsia="Times New Roman" w:hAnsi="Tahoma"/>
          <w:color w:val="000000"/>
          <w:sz w:val="26"/>
          <w:rtl/>
        </w:rPr>
        <w:t xml:space="preserve"> </w:t>
      </w:r>
      <w:r w:rsidR="00B52551" w:rsidRPr="006C21E7">
        <w:rPr>
          <w:rFonts w:ascii="Tahoma" w:eastAsia="Times New Roman" w:hAnsi="Tahoma" w:hint="cs"/>
          <w:color w:val="000000"/>
          <w:sz w:val="26"/>
          <w:rtl/>
        </w:rPr>
        <w:t>است</w:t>
      </w:r>
      <w:r w:rsidR="00B52551" w:rsidRPr="006C21E7">
        <w:rPr>
          <w:rFonts w:ascii="Tahoma" w:eastAsia="Times New Roman" w:hAnsi="Tahoma"/>
          <w:color w:val="000000"/>
          <w:sz w:val="26"/>
          <w:rtl/>
        </w:rPr>
        <w:t xml:space="preserve">. </w:t>
      </w:r>
      <w:r>
        <w:rPr>
          <w:rFonts w:ascii="Tahoma" w:eastAsia="Times New Roman" w:hAnsi="Tahoma" w:hint="cs"/>
          <w:color w:val="000000"/>
          <w:sz w:val="26"/>
          <w:rtl/>
        </w:rPr>
        <w:t>«</w:t>
      </w:r>
      <w:r w:rsidR="00B52551" w:rsidRPr="006C21E7">
        <w:rPr>
          <w:rFonts w:ascii="Tahoma" w:eastAsia="Times New Roman" w:hAnsi="Tahoma" w:hint="cs"/>
          <w:color w:val="000000"/>
          <w:sz w:val="26"/>
          <w:rtl/>
        </w:rPr>
        <w:t>تخصیص</w:t>
      </w:r>
      <w:r>
        <w:rPr>
          <w:rFonts w:ascii="Tahoma" w:eastAsia="Times New Roman" w:hAnsi="Tahoma" w:hint="cs"/>
          <w:color w:val="000000"/>
          <w:sz w:val="26"/>
          <w:rtl/>
        </w:rPr>
        <w:t>»</w:t>
      </w:r>
      <w:r w:rsidR="00B52551" w:rsidRPr="006C21E7">
        <w:rPr>
          <w:rFonts w:ascii="Tahoma" w:eastAsia="Times New Roman" w:hAnsi="Tahoma" w:hint="cs"/>
          <w:color w:val="000000"/>
          <w:sz w:val="26"/>
          <w:rtl/>
        </w:rPr>
        <w:t>،</w:t>
      </w:r>
      <w:r w:rsidR="00B52551" w:rsidRPr="006C21E7">
        <w:rPr>
          <w:rFonts w:ascii="Tahoma" w:eastAsia="Times New Roman" w:hAnsi="Tahoma"/>
          <w:color w:val="000000"/>
          <w:sz w:val="26"/>
          <w:rtl/>
        </w:rPr>
        <w:t xml:space="preserve"> </w:t>
      </w:r>
      <w:r w:rsidR="00B52551" w:rsidRPr="006C21E7">
        <w:rPr>
          <w:rFonts w:ascii="Tahoma" w:eastAsia="Times New Roman" w:hAnsi="Tahoma" w:hint="cs"/>
          <w:color w:val="000000"/>
          <w:sz w:val="26"/>
          <w:rtl/>
        </w:rPr>
        <w:t>خروج</w:t>
      </w:r>
      <w:r w:rsidR="00B52551" w:rsidRPr="006C21E7">
        <w:rPr>
          <w:rFonts w:ascii="Tahoma" w:eastAsia="Times New Roman" w:hAnsi="Tahoma"/>
          <w:color w:val="000000"/>
          <w:sz w:val="26"/>
          <w:rtl/>
        </w:rPr>
        <w:t xml:space="preserve"> </w:t>
      </w:r>
      <w:r w:rsidR="00B52551" w:rsidRPr="006C21E7">
        <w:rPr>
          <w:rFonts w:ascii="Tahoma" w:eastAsia="Times New Roman" w:hAnsi="Tahoma" w:hint="cs"/>
          <w:color w:val="000000"/>
          <w:sz w:val="26"/>
          <w:rtl/>
        </w:rPr>
        <w:t>حکمی</w:t>
      </w:r>
      <w:r w:rsidR="00B52551" w:rsidRPr="006C21E7">
        <w:rPr>
          <w:rFonts w:ascii="Tahoma" w:eastAsia="Times New Roman" w:hAnsi="Tahoma"/>
          <w:color w:val="000000"/>
          <w:sz w:val="26"/>
          <w:rtl/>
        </w:rPr>
        <w:t xml:space="preserve"> </w:t>
      </w:r>
      <w:r w:rsidR="00B52551" w:rsidRPr="006C21E7">
        <w:rPr>
          <w:rFonts w:ascii="Tahoma" w:eastAsia="Times New Roman" w:hAnsi="Tahoma" w:hint="cs"/>
          <w:color w:val="000000"/>
          <w:sz w:val="26"/>
          <w:rtl/>
        </w:rPr>
        <w:t>است</w:t>
      </w:r>
      <w:r w:rsidR="00B52551" w:rsidRPr="006C21E7">
        <w:rPr>
          <w:rFonts w:ascii="Tahoma" w:eastAsia="Times New Roman" w:hAnsi="Tahoma"/>
          <w:color w:val="000000"/>
          <w:sz w:val="26"/>
          <w:rtl/>
        </w:rPr>
        <w:t xml:space="preserve"> </w:t>
      </w:r>
      <w:r w:rsidR="00B52551" w:rsidRPr="006C21E7">
        <w:rPr>
          <w:rFonts w:ascii="Tahoma" w:eastAsia="Times New Roman" w:hAnsi="Tahoma" w:hint="cs"/>
          <w:color w:val="000000"/>
          <w:sz w:val="26"/>
          <w:rtl/>
        </w:rPr>
        <w:t>با</w:t>
      </w:r>
      <w:r w:rsidR="00B52551" w:rsidRPr="006C21E7">
        <w:rPr>
          <w:rFonts w:ascii="Tahoma" w:eastAsia="Times New Roman" w:hAnsi="Tahoma"/>
          <w:color w:val="000000"/>
          <w:sz w:val="26"/>
          <w:rtl/>
        </w:rPr>
        <w:t xml:space="preserve"> </w:t>
      </w:r>
      <w:r w:rsidR="00B52551" w:rsidRPr="006C21E7">
        <w:rPr>
          <w:rFonts w:ascii="Tahoma" w:eastAsia="Times New Roman" w:hAnsi="Tahoma" w:hint="cs"/>
          <w:color w:val="000000"/>
          <w:sz w:val="26"/>
          <w:rtl/>
        </w:rPr>
        <w:t>حفظ</w:t>
      </w:r>
      <w:r w:rsidR="00B52551" w:rsidRPr="006C21E7">
        <w:rPr>
          <w:rFonts w:ascii="Tahoma" w:eastAsia="Times New Roman" w:hAnsi="Tahoma"/>
          <w:color w:val="000000"/>
          <w:sz w:val="26"/>
          <w:rtl/>
        </w:rPr>
        <w:t xml:space="preserve"> </w:t>
      </w:r>
      <w:r w:rsidR="00B52551" w:rsidRPr="006C21E7">
        <w:rPr>
          <w:rFonts w:ascii="Tahoma" w:eastAsia="Times New Roman" w:hAnsi="Tahoma" w:hint="cs"/>
          <w:color w:val="000000"/>
          <w:sz w:val="26"/>
          <w:rtl/>
        </w:rPr>
        <w:t>وجود</w:t>
      </w:r>
      <w:r w:rsidR="00B52551" w:rsidRPr="006C21E7">
        <w:rPr>
          <w:rFonts w:ascii="Tahoma" w:eastAsia="Times New Roman" w:hAnsi="Tahoma"/>
          <w:color w:val="000000"/>
          <w:sz w:val="26"/>
          <w:rtl/>
        </w:rPr>
        <w:t xml:space="preserve"> </w:t>
      </w:r>
      <w:r w:rsidR="00B52551" w:rsidRPr="006C21E7">
        <w:rPr>
          <w:rFonts w:ascii="Tahoma" w:eastAsia="Times New Roman" w:hAnsi="Tahoma" w:hint="cs"/>
          <w:color w:val="000000"/>
          <w:sz w:val="26"/>
          <w:rtl/>
        </w:rPr>
        <w:t>موضوع</w:t>
      </w:r>
      <w:r w:rsidR="00B52551" w:rsidRPr="006C21E7">
        <w:rPr>
          <w:rFonts w:ascii="Tahoma" w:eastAsia="Times New Roman" w:hAnsi="Tahoma"/>
          <w:color w:val="000000"/>
          <w:sz w:val="26"/>
          <w:rtl/>
        </w:rPr>
        <w:t xml:space="preserve">. </w:t>
      </w:r>
      <w:r w:rsidR="00B52551" w:rsidRPr="006C21E7">
        <w:rPr>
          <w:rFonts w:ascii="Tahoma" w:eastAsia="Times New Roman" w:hAnsi="Tahoma" w:hint="cs"/>
          <w:color w:val="000000"/>
          <w:sz w:val="26"/>
          <w:rtl/>
        </w:rPr>
        <w:t>فرق</w:t>
      </w:r>
      <w:r w:rsidR="00B52551" w:rsidRPr="006C21E7">
        <w:rPr>
          <w:rFonts w:ascii="Tahoma" w:eastAsia="Times New Roman" w:hAnsi="Tahoma"/>
          <w:color w:val="000000"/>
          <w:sz w:val="26"/>
          <w:rtl/>
        </w:rPr>
        <w:t xml:space="preserve"> </w:t>
      </w:r>
      <w:r>
        <w:rPr>
          <w:rFonts w:ascii="Tahoma" w:eastAsia="Times New Roman" w:hAnsi="Tahoma" w:hint="cs"/>
          <w:color w:val="000000"/>
          <w:sz w:val="26"/>
          <w:rtl/>
        </w:rPr>
        <w:t>«</w:t>
      </w:r>
      <w:r w:rsidR="00B52551" w:rsidRPr="006C21E7">
        <w:rPr>
          <w:rFonts w:ascii="Tahoma" w:eastAsia="Times New Roman" w:hAnsi="Tahoma" w:hint="cs"/>
          <w:color w:val="000000"/>
          <w:sz w:val="26"/>
          <w:rtl/>
        </w:rPr>
        <w:t>حکومت</w:t>
      </w:r>
      <w:r>
        <w:rPr>
          <w:rFonts w:ascii="Tahoma" w:eastAsia="Times New Roman" w:hAnsi="Tahoma" w:hint="cs"/>
          <w:color w:val="000000"/>
          <w:sz w:val="26"/>
          <w:rtl/>
        </w:rPr>
        <w:t>»</w:t>
      </w:r>
      <w:r w:rsidR="00B52551" w:rsidRPr="006C21E7">
        <w:rPr>
          <w:rFonts w:ascii="Tahoma" w:eastAsia="Times New Roman" w:hAnsi="Tahoma"/>
          <w:color w:val="000000"/>
          <w:sz w:val="26"/>
          <w:rtl/>
        </w:rPr>
        <w:t xml:space="preserve"> </w:t>
      </w:r>
      <w:r w:rsidR="00B52551" w:rsidRPr="006C21E7">
        <w:rPr>
          <w:rFonts w:ascii="Tahoma" w:eastAsia="Times New Roman" w:hAnsi="Tahoma" w:hint="cs"/>
          <w:color w:val="000000"/>
          <w:sz w:val="26"/>
          <w:rtl/>
        </w:rPr>
        <w:t>و</w:t>
      </w:r>
      <w:r w:rsidR="00B52551" w:rsidRPr="006C21E7">
        <w:rPr>
          <w:rFonts w:ascii="Tahoma" w:eastAsia="Times New Roman" w:hAnsi="Tahoma"/>
          <w:color w:val="000000"/>
          <w:sz w:val="26"/>
          <w:rtl/>
        </w:rPr>
        <w:t xml:space="preserve"> </w:t>
      </w:r>
      <w:r>
        <w:rPr>
          <w:rFonts w:ascii="Tahoma" w:eastAsia="Times New Roman" w:hAnsi="Tahoma" w:hint="cs"/>
          <w:color w:val="000000"/>
          <w:sz w:val="26"/>
          <w:rtl/>
        </w:rPr>
        <w:t>«</w:t>
      </w:r>
      <w:r w:rsidR="00B52551" w:rsidRPr="006C21E7">
        <w:rPr>
          <w:rFonts w:ascii="Tahoma" w:eastAsia="Times New Roman" w:hAnsi="Tahoma" w:hint="cs"/>
          <w:color w:val="000000"/>
          <w:sz w:val="26"/>
          <w:rtl/>
        </w:rPr>
        <w:t>ورود</w:t>
      </w:r>
      <w:r>
        <w:rPr>
          <w:rFonts w:ascii="Tahoma" w:eastAsia="Times New Roman" w:hAnsi="Tahoma" w:hint="cs"/>
          <w:color w:val="000000"/>
          <w:sz w:val="26"/>
          <w:rtl/>
        </w:rPr>
        <w:t>»</w:t>
      </w:r>
      <w:r w:rsidR="00B52551" w:rsidRPr="006C21E7">
        <w:rPr>
          <w:rFonts w:ascii="Tahoma" w:eastAsia="Times New Roman" w:hAnsi="Tahoma"/>
          <w:color w:val="000000"/>
          <w:sz w:val="26"/>
          <w:rtl/>
        </w:rPr>
        <w:t xml:space="preserve"> </w:t>
      </w:r>
      <w:r w:rsidR="00B52551" w:rsidRPr="006C21E7">
        <w:rPr>
          <w:rFonts w:ascii="Tahoma" w:eastAsia="Times New Roman" w:hAnsi="Tahoma" w:hint="cs"/>
          <w:color w:val="000000"/>
          <w:sz w:val="26"/>
          <w:rtl/>
        </w:rPr>
        <w:t>هم</w:t>
      </w:r>
      <w:r w:rsidR="00B52551" w:rsidRPr="006C21E7">
        <w:rPr>
          <w:rFonts w:ascii="Tahoma" w:eastAsia="Times New Roman" w:hAnsi="Tahoma"/>
          <w:color w:val="000000"/>
          <w:sz w:val="26"/>
          <w:rtl/>
        </w:rPr>
        <w:t xml:space="preserve"> </w:t>
      </w:r>
      <w:r w:rsidR="00B52551" w:rsidRPr="006C21E7">
        <w:rPr>
          <w:rFonts w:ascii="Tahoma" w:eastAsia="Times New Roman" w:hAnsi="Tahoma" w:hint="cs"/>
          <w:color w:val="000000"/>
          <w:sz w:val="26"/>
          <w:rtl/>
        </w:rPr>
        <w:t>این</w:t>
      </w:r>
      <w:r w:rsidR="00B52551" w:rsidRPr="006C21E7">
        <w:rPr>
          <w:rFonts w:ascii="Tahoma" w:eastAsia="Times New Roman" w:hAnsi="Tahoma"/>
          <w:color w:val="000000"/>
          <w:sz w:val="26"/>
          <w:rtl/>
        </w:rPr>
        <w:t xml:space="preserve"> </w:t>
      </w:r>
      <w:r w:rsidR="00B52551" w:rsidRPr="006C21E7">
        <w:rPr>
          <w:rFonts w:ascii="Tahoma" w:eastAsia="Times New Roman" w:hAnsi="Tahoma" w:hint="cs"/>
          <w:color w:val="000000"/>
          <w:sz w:val="26"/>
          <w:rtl/>
        </w:rPr>
        <w:t>است</w:t>
      </w:r>
      <w:r w:rsidR="00B52551" w:rsidRPr="006C21E7">
        <w:rPr>
          <w:rFonts w:ascii="Tahoma" w:eastAsia="Times New Roman" w:hAnsi="Tahoma"/>
          <w:color w:val="000000"/>
          <w:sz w:val="26"/>
          <w:rtl/>
        </w:rPr>
        <w:t xml:space="preserve"> </w:t>
      </w:r>
      <w:r w:rsidR="00B52551" w:rsidRPr="006C21E7">
        <w:rPr>
          <w:rFonts w:ascii="Tahoma" w:eastAsia="Times New Roman" w:hAnsi="Tahoma" w:hint="cs"/>
          <w:color w:val="000000"/>
          <w:sz w:val="26"/>
          <w:rtl/>
        </w:rPr>
        <w:t>که</w:t>
      </w:r>
      <w:r w:rsidR="00B52551" w:rsidRPr="006C21E7">
        <w:rPr>
          <w:rFonts w:ascii="Tahoma" w:eastAsia="Times New Roman" w:hAnsi="Tahoma"/>
          <w:color w:val="000000"/>
          <w:sz w:val="26"/>
          <w:rtl/>
        </w:rPr>
        <w:t xml:space="preserve"> </w:t>
      </w:r>
      <w:r w:rsidR="00B52551" w:rsidRPr="006C21E7">
        <w:rPr>
          <w:rFonts w:ascii="Tahoma" w:eastAsia="Times New Roman" w:hAnsi="Tahoma" w:hint="cs"/>
          <w:color w:val="000000"/>
          <w:sz w:val="26"/>
          <w:rtl/>
        </w:rPr>
        <w:t>اگر</w:t>
      </w:r>
      <w:r w:rsidR="00B52551" w:rsidRPr="006C21E7">
        <w:rPr>
          <w:rFonts w:ascii="Tahoma" w:eastAsia="Times New Roman" w:hAnsi="Tahoma"/>
          <w:color w:val="000000"/>
          <w:sz w:val="26"/>
          <w:rtl/>
        </w:rPr>
        <w:t xml:space="preserve"> </w:t>
      </w:r>
      <w:r w:rsidR="00B52551" w:rsidRPr="006C21E7">
        <w:rPr>
          <w:rFonts w:ascii="Tahoma" w:eastAsia="Times New Roman" w:hAnsi="Tahoma" w:hint="cs"/>
          <w:color w:val="000000"/>
          <w:sz w:val="26"/>
          <w:rtl/>
        </w:rPr>
        <w:t>موضوعی</w:t>
      </w:r>
      <w:r w:rsidR="00B52551" w:rsidRPr="006C21E7">
        <w:rPr>
          <w:rFonts w:ascii="Tahoma" w:eastAsia="Times New Roman" w:hAnsi="Tahoma"/>
          <w:color w:val="000000"/>
          <w:sz w:val="26"/>
          <w:rtl/>
        </w:rPr>
        <w:t xml:space="preserve"> </w:t>
      </w:r>
      <w:r w:rsidR="00B52551" w:rsidRPr="006C21E7">
        <w:rPr>
          <w:rFonts w:ascii="Tahoma" w:eastAsia="Times New Roman" w:hAnsi="Tahoma" w:hint="cs"/>
          <w:color w:val="000000"/>
          <w:sz w:val="26"/>
          <w:rtl/>
        </w:rPr>
        <w:t>به</w:t>
      </w:r>
      <w:r w:rsidR="00B52551" w:rsidRPr="006C21E7">
        <w:rPr>
          <w:rFonts w:ascii="Tahoma" w:eastAsia="Times New Roman" w:hAnsi="Tahoma"/>
          <w:color w:val="000000"/>
          <w:sz w:val="26"/>
          <w:rtl/>
        </w:rPr>
        <w:t xml:space="preserve"> </w:t>
      </w:r>
      <w:r w:rsidR="00B52551" w:rsidRPr="006C21E7">
        <w:rPr>
          <w:rFonts w:ascii="Tahoma" w:eastAsia="Times New Roman" w:hAnsi="Tahoma" w:hint="cs"/>
          <w:color w:val="000000"/>
          <w:sz w:val="26"/>
          <w:rtl/>
        </w:rPr>
        <w:t>نفس</w:t>
      </w:r>
      <w:r w:rsidR="00B52551" w:rsidRPr="006C21E7">
        <w:rPr>
          <w:rFonts w:ascii="Tahoma" w:eastAsia="Times New Roman" w:hAnsi="Tahoma"/>
          <w:color w:val="000000"/>
          <w:sz w:val="26"/>
          <w:rtl/>
        </w:rPr>
        <w:t xml:space="preserve"> </w:t>
      </w:r>
      <w:r w:rsidR="00B52551" w:rsidRPr="006C21E7">
        <w:rPr>
          <w:rFonts w:ascii="Tahoma" w:eastAsia="Times New Roman" w:hAnsi="Tahoma" w:hint="cs"/>
          <w:color w:val="000000"/>
          <w:sz w:val="26"/>
          <w:rtl/>
        </w:rPr>
        <w:t>تعبد</w:t>
      </w:r>
      <w:r w:rsidR="00B52551" w:rsidRPr="006C21E7">
        <w:rPr>
          <w:rFonts w:ascii="Tahoma" w:eastAsia="Times New Roman" w:hAnsi="Tahoma"/>
          <w:color w:val="000000"/>
          <w:sz w:val="26"/>
          <w:rtl/>
        </w:rPr>
        <w:t xml:space="preserve"> </w:t>
      </w:r>
      <w:r w:rsidR="00B52551" w:rsidRPr="006C21E7">
        <w:rPr>
          <w:rFonts w:ascii="Tahoma" w:eastAsia="Times New Roman" w:hAnsi="Tahoma" w:hint="cs"/>
          <w:color w:val="000000"/>
          <w:sz w:val="26"/>
          <w:rtl/>
        </w:rPr>
        <w:t>از</w:t>
      </w:r>
      <w:r w:rsidR="00B52551" w:rsidRPr="006C21E7">
        <w:rPr>
          <w:rFonts w:ascii="Tahoma" w:eastAsia="Times New Roman" w:hAnsi="Tahoma"/>
          <w:color w:val="000000"/>
          <w:sz w:val="26"/>
          <w:rtl/>
        </w:rPr>
        <w:t xml:space="preserve"> </w:t>
      </w:r>
      <w:r w:rsidR="00B52551" w:rsidRPr="006C21E7">
        <w:rPr>
          <w:rFonts w:ascii="Tahoma" w:eastAsia="Times New Roman" w:hAnsi="Tahoma" w:hint="cs"/>
          <w:color w:val="000000"/>
          <w:sz w:val="26"/>
          <w:rtl/>
        </w:rPr>
        <w:t>لسان</w:t>
      </w:r>
      <w:r w:rsidR="00B52551" w:rsidRPr="006C21E7">
        <w:rPr>
          <w:rFonts w:ascii="Tahoma" w:eastAsia="Times New Roman" w:hAnsi="Tahoma"/>
          <w:color w:val="000000"/>
          <w:sz w:val="26"/>
          <w:rtl/>
        </w:rPr>
        <w:t xml:space="preserve"> </w:t>
      </w:r>
      <w:r w:rsidR="00B52551" w:rsidRPr="006C21E7">
        <w:rPr>
          <w:rFonts w:ascii="Tahoma" w:eastAsia="Times New Roman" w:hAnsi="Tahoma" w:hint="cs"/>
          <w:color w:val="000000"/>
          <w:sz w:val="26"/>
          <w:rtl/>
        </w:rPr>
        <w:t>دلیل</w:t>
      </w:r>
      <w:r w:rsidR="00B52551" w:rsidRPr="006C21E7">
        <w:rPr>
          <w:rFonts w:ascii="Tahoma" w:eastAsia="Times New Roman" w:hAnsi="Tahoma"/>
          <w:color w:val="000000"/>
          <w:sz w:val="26"/>
          <w:rtl/>
        </w:rPr>
        <w:t xml:space="preserve"> </w:t>
      </w:r>
      <w:r w:rsidR="00B52551" w:rsidRPr="006C21E7">
        <w:rPr>
          <w:rFonts w:ascii="Tahoma" w:eastAsia="Times New Roman" w:hAnsi="Tahoma" w:hint="cs"/>
          <w:color w:val="000000"/>
          <w:sz w:val="26"/>
          <w:rtl/>
        </w:rPr>
        <w:t>دیگر</w:t>
      </w:r>
      <w:r w:rsidR="00B52551" w:rsidRPr="006C21E7">
        <w:rPr>
          <w:rFonts w:ascii="Tahoma" w:eastAsia="Times New Roman" w:hAnsi="Tahoma"/>
          <w:color w:val="000000"/>
          <w:sz w:val="26"/>
          <w:rtl/>
        </w:rPr>
        <w:t xml:space="preserve"> </w:t>
      </w:r>
      <w:r w:rsidR="00B52551" w:rsidRPr="006C21E7">
        <w:rPr>
          <w:rFonts w:ascii="Tahoma" w:eastAsia="Times New Roman" w:hAnsi="Tahoma" w:hint="cs"/>
          <w:color w:val="000000"/>
          <w:sz w:val="26"/>
          <w:rtl/>
        </w:rPr>
        <w:t>خارج</w:t>
      </w:r>
      <w:r w:rsidR="00B52551" w:rsidRPr="006C21E7">
        <w:rPr>
          <w:rFonts w:ascii="Tahoma" w:eastAsia="Times New Roman" w:hAnsi="Tahoma"/>
          <w:color w:val="000000"/>
          <w:sz w:val="26"/>
          <w:rtl/>
        </w:rPr>
        <w:t xml:space="preserve"> </w:t>
      </w:r>
      <w:r w:rsidR="00B52551" w:rsidRPr="006C21E7">
        <w:rPr>
          <w:rFonts w:ascii="Tahoma" w:eastAsia="Times New Roman" w:hAnsi="Tahoma" w:hint="cs"/>
          <w:color w:val="000000"/>
          <w:sz w:val="26"/>
          <w:rtl/>
        </w:rPr>
        <w:t>شد</w:t>
      </w:r>
      <w:r w:rsidR="00B52551" w:rsidRPr="006C21E7">
        <w:rPr>
          <w:rFonts w:ascii="Tahoma" w:eastAsia="Times New Roman" w:hAnsi="Tahoma"/>
          <w:color w:val="000000"/>
          <w:sz w:val="26"/>
          <w:rtl/>
        </w:rPr>
        <w:t xml:space="preserve"> </w:t>
      </w:r>
      <w:r w:rsidR="00B52551" w:rsidRPr="006C21E7">
        <w:rPr>
          <w:rFonts w:ascii="Tahoma" w:eastAsia="Times New Roman" w:hAnsi="Tahoma" w:hint="cs"/>
          <w:color w:val="000000"/>
          <w:sz w:val="26"/>
          <w:rtl/>
        </w:rPr>
        <w:t>اسمش</w:t>
      </w:r>
      <w:r w:rsidR="00B52551" w:rsidRPr="006C21E7">
        <w:rPr>
          <w:rFonts w:ascii="Tahoma" w:eastAsia="Times New Roman" w:hAnsi="Tahoma"/>
          <w:color w:val="000000"/>
          <w:sz w:val="26"/>
          <w:rtl/>
        </w:rPr>
        <w:t xml:space="preserve"> </w:t>
      </w:r>
      <w:r w:rsidR="00B52551" w:rsidRPr="006C21E7">
        <w:rPr>
          <w:rFonts w:ascii="Tahoma" w:eastAsia="Times New Roman" w:hAnsi="Tahoma" w:hint="cs"/>
          <w:color w:val="000000"/>
          <w:sz w:val="26"/>
          <w:rtl/>
        </w:rPr>
        <w:t>ورود</w:t>
      </w:r>
      <w:r w:rsidR="00B52551" w:rsidRPr="006C21E7">
        <w:rPr>
          <w:rFonts w:ascii="Tahoma" w:eastAsia="Times New Roman" w:hAnsi="Tahoma"/>
          <w:color w:val="000000"/>
          <w:sz w:val="26"/>
          <w:rtl/>
        </w:rPr>
        <w:t xml:space="preserve"> </w:t>
      </w:r>
      <w:r w:rsidR="00B52551" w:rsidRPr="006C21E7">
        <w:rPr>
          <w:rFonts w:ascii="Tahoma" w:eastAsia="Times New Roman" w:hAnsi="Tahoma" w:hint="cs"/>
          <w:color w:val="000000"/>
          <w:sz w:val="26"/>
          <w:rtl/>
        </w:rPr>
        <w:t>است</w:t>
      </w:r>
      <w:r w:rsidR="00B52551" w:rsidRPr="006C21E7">
        <w:rPr>
          <w:rFonts w:ascii="Tahoma" w:eastAsia="Times New Roman" w:hAnsi="Tahoma"/>
          <w:color w:val="000000"/>
          <w:sz w:val="26"/>
          <w:rtl/>
        </w:rPr>
        <w:t xml:space="preserve"> </w:t>
      </w:r>
      <w:r w:rsidR="00B52551" w:rsidRPr="006C21E7">
        <w:rPr>
          <w:rFonts w:ascii="Tahoma" w:eastAsia="Times New Roman" w:hAnsi="Tahoma" w:hint="cs"/>
          <w:color w:val="000000"/>
          <w:sz w:val="26"/>
          <w:rtl/>
        </w:rPr>
        <w:t>و</w:t>
      </w:r>
      <w:r w:rsidR="00B52551" w:rsidRPr="006C21E7">
        <w:rPr>
          <w:rFonts w:ascii="Tahoma" w:eastAsia="Times New Roman" w:hAnsi="Tahoma"/>
          <w:color w:val="000000"/>
          <w:sz w:val="26"/>
          <w:rtl/>
        </w:rPr>
        <w:t xml:space="preserve"> </w:t>
      </w:r>
      <w:r w:rsidR="00B52551" w:rsidRPr="006C21E7">
        <w:rPr>
          <w:rFonts w:ascii="Tahoma" w:eastAsia="Times New Roman" w:hAnsi="Tahoma" w:hint="cs"/>
          <w:color w:val="000000"/>
          <w:sz w:val="26"/>
          <w:rtl/>
        </w:rPr>
        <w:t>اگر</w:t>
      </w:r>
      <w:r w:rsidR="00B52551" w:rsidRPr="006C21E7">
        <w:rPr>
          <w:rFonts w:ascii="Tahoma" w:eastAsia="Times New Roman" w:hAnsi="Tahoma"/>
          <w:color w:val="000000"/>
          <w:sz w:val="26"/>
          <w:rtl/>
        </w:rPr>
        <w:t xml:space="preserve"> </w:t>
      </w:r>
      <w:r w:rsidR="00B52551" w:rsidRPr="006C21E7">
        <w:rPr>
          <w:rFonts w:ascii="Tahoma" w:eastAsia="Times New Roman" w:hAnsi="Tahoma" w:hint="cs"/>
          <w:color w:val="000000"/>
          <w:sz w:val="26"/>
          <w:rtl/>
        </w:rPr>
        <w:t>به</w:t>
      </w:r>
      <w:r w:rsidR="00B52551" w:rsidRPr="006C21E7">
        <w:rPr>
          <w:rFonts w:ascii="Tahoma" w:eastAsia="Times New Roman" w:hAnsi="Tahoma"/>
          <w:color w:val="000000"/>
          <w:sz w:val="26"/>
          <w:rtl/>
        </w:rPr>
        <w:t xml:space="preserve"> </w:t>
      </w:r>
      <w:r w:rsidR="00B52551" w:rsidRPr="006C21E7">
        <w:rPr>
          <w:rFonts w:ascii="Tahoma" w:eastAsia="Times New Roman" w:hAnsi="Tahoma" w:hint="cs"/>
          <w:color w:val="000000"/>
          <w:sz w:val="26"/>
          <w:rtl/>
        </w:rPr>
        <w:t>نفس</w:t>
      </w:r>
      <w:r w:rsidR="00B52551" w:rsidRPr="006C21E7">
        <w:rPr>
          <w:rFonts w:ascii="Tahoma" w:eastAsia="Times New Roman" w:hAnsi="Tahoma"/>
          <w:color w:val="000000"/>
          <w:sz w:val="26"/>
          <w:rtl/>
        </w:rPr>
        <w:t xml:space="preserve"> </w:t>
      </w:r>
      <w:r w:rsidR="00B52551" w:rsidRPr="006C21E7">
        <w:rPr>
          <w:rFonts w:ascii="Tahoma" w:eastAsia="Times New Roman" w:hAnsi="Tahoma" w:hint="cs"/>
          <w:color w:val="000000"/>
          <w:sz w:val="26"/>
          <w:rtl/>
        </w:rPr>
        <w:t>تعبد</w:t>
      </w:r>
      <w:r w:rsidR="00B52551" w:rsidRPr="006C21E7">
        <w:rPr>
          <w:rFonts w:ascii="Tahoma" w:eastAsia="Times New Roman" w:hAnsi="Tahoma"/>
          <w:color w:val="000000"/>
          <w:sz w:val="26"/>
          <w:rtl/>
        </w:rPr>
        <w:t xml:space="preserve"> </w:t>
      </w:r>
      <w:r w:rsidR="00B52551" w:rsidRPr="006C21E7">
        <w:rPr>
          <w:rFonts w:ascii="Tahoma" w:eastAsia="Times New Roman" w:hAnsi="Tahoma" w:hint="cs"/>
          <w:color w:val="000000"/>
          <w:sz w:val="26"/>
          <w:rtl/>
        </w:rPr>
        <w:t>خارج</w:t>
      </w:r>
      <w:r w:rsidR="00B52551" w:rsidRPr="006C21E7">
        <w:rPr>
          <w:rFonts w:ascii="Tahoma" w:eastAsia="Times New Roman" w:hAnsi="Tahoma"/>
          <w:color w:val="000000"/>
          <w:sz w:val="26"/>
          <w:rtl/>
        </w:rPr>
        <w:t xml:space="preserve"> </w:t>
      </w:r>
      <w:r w:rsidR="00B52551" w:rsidRPr="006C21E7">
        <w:rPr>
          <w:rFonts w:ascii="Tahoma" w:eastAsia="Times New Roman" w:hAnsi="Tahoma" w:hint="cs"/>
          <w:color w:val="000000"/>
          <w:sz w:val="26"/>
          <w:rtl/>
        </w:rPr>
        <w:t>نشد</w:t>
      </w:r>
      <w:r w:rsidR="00B52551" w:rsidRPr="006C21E7">
        <w:rPr>
          <w:rFonts w:ascii="Tahoma" w:eastAsia="Times New Roman" w:hAnsi="Tahoma"/>
          <w:color w:val="000000"/>
          <w:sz w:val="26"/>
          <w:rtl/>
        </w:rPr>
        <w:t xml:space="preserve"> </w:t>
      </w:r>
      <w:r w:rsidR="00B52551" w:rsidRPr="006C21E7">
        <w:rPr>
          <w:rFonts w:ascii="Tahoma" w:eastAsia="Times New Roman" w:hAnsi="Tahoma" w:hint="cs"/>
          <w:color w:val="000000"/>
          <w:sz w:val="26"/>
          <w:rtl/>
        </w:rPr>
        <w:t>بلکه</w:t>
      </w:r>
      <w:r w:rsidR="00B52551" w:rsidRPr="006C21E7">
        <w:rPr>
          <w:rFonts w:ascii="Tahoma" w:eastAsia="Times New Roman" w:hAnsi="Tahoma"/>
          <w:color w:val="000000"/>
          <w:sz w:val="26"/>
          <w:rtl/>
        </w:rPr>
        <w:t xml:space="preserve"> </w:t>
      </w:r>
      <w:r w:rsidR="00B52551" w:rsidRPr="006C21E7">
        <w:rPr>
          <w:rFonts w:ascii="Tahoma" w:eastAsia="Times New Roman" w:hAnsi="Tahoma" w:hint="cs"/>
          <w:color w:val="000000"/>
          <w:sz w:val="26"/>
          <w:rtl/>
        </w:rPr>
        <w:t>احتیاج</w:t>
      </w:r>
      <w:r w:rsidR="00B52551" w:rsidRPr="006C21E7">
        <w:rPr>
          <w:rFonts w:ascii="Tahoma" w:eastAsia="Times New Roman" w:hAnsi="Tahoma"/>
          <w:color w:val="000000"/>
          <w:sz w:val="26"/>
          <w:rtl/>
        </w:rPr>
        <w:t xml:space="preserve"> </w:t>
      </w:r>
      <w:r w:rsidR="00B52551" w:rsidRPr="006C21E7">
        <w:rPr>
          <w:rFonts w:ascii="Tahoma" w:eastAsia="Times New Roman" w:hAnsi="Tahoma" w:hint="cs"/>
          <w:color w:val="000000"/>
          <w:sz w:val="26"/>
          <w:rtl/>
        </w:rPr>
        <w:t>به</w:t>
      </w:r>
      <w:r w:rsidR="00B52551" w:rsidRPr="006C21E7">
        <w:rPr>
          <w:rFonts w:ascii="Tahoma" w:eastAsia="Times New Roman" w:hAnsi="Tahoma"/>
          <w:color w:val="000000"/>
          <w:sz w:val="26"/>
          <w:rtl/>
        </w:rPr>
        <w:t xml:space="preserve"> </w:t>
      </w:r>
      <w:r w:rsidR="00B52551" w:rsidRPr="006C21E7">
        <w:rPr>
          <w:rFonts w:ascii="Tahoma" w:eastAsia="Times New Roman" w:hAnsi="Tahoma" w:hint="cs"/>
          <w:color w:val="000000"/>
          <w:sz w:val="26"/>
          <w:rtl/>
        </w:rPr>
        <w:t>تنزیلی</w:t>
      </w:r>
      <w:r w:rsidR="00B52551" w:rsidRPr="006C21E7">
        <w:rPr>
          <w:rFonts w:ascii="Tahoma" w:eastAsia="Times New Roman" w:hAnsi="Tahoma"/>
          <w:color w:val="000000"/>
          <w:sz w:val="26"/>
          <w:rtl/>
        </w:rPr>
        <w:t xml:space="preserve"> </w:t>
      </w:r>
      <w:r w:rsidR="00B52551" w:rsidRPr="006C21E7">
        <w:rPr>
          <w:rFonts w:ascii="Tahoma" w:eastAsia="Times New Roman" w:hAnsi="Tahoma" w:hint="cs"/>
          <w:color w:val="000000"/>
          <w:sz w:val="26"/>
          <w:rtl/>
        </w:rPr>
        <w:t>داشت</w:t>
      </w:r>
      <w:r w:rsidR="00B52551" w:rsidRPr="006C21E7">
        <w:rPr>
          <w:rFonts w:ascii="Tahoma" w:eastAsia="Times New Roman" w:hAnsi="Tahoma"/>
          <w:color w:val="000000"/>
          <w:sz w:val="26"/>
          <w:rtl/>
        </w:rPr>
        <w:t xml:space="preserve"> </w:t>
      </w:r>
      <w:r w:rsidR="00B52551" w:rsidRPr="006C21E7">
        <w:rPr>
          <w:rFonts w:ascii="Tahoma" w:eastAsia="Times New Roman" w:hAnsi="Tahoma" w:hint="cs"/>
          <w:color w:val="000000"/>
          <w:sz w:val="26"/>
          <w:rtl/>
        </w:rPr>
        <w:t>اسمش</w:t>
      </w:r>
      <w:r w:rsidR="00B52551" w:rsidRPr="006C21E7">
        <w:rPr>
          <w:rFonts w:ascii="Tahoma" w:eastAsia="Times New Roman" w:hAnsi="Tahoma"/>
          <w:color w:val="000000"/>
          <w:sz w:val="26"/>
          <w:rtl/>
        </w:rPr>
        <w:t xml:space="preserve"> </w:t>
      </w:r>
      <w:r w:rsidR="00B52551" w:rsidRPr="006C21E7">
        <w:rPr>
          <w:rFonts w:ascii="Tahoma" w:eastAsia="Times New Roman" w:hAnsi="Tahoma" w:hint="cs"/>
          <w:color w:val="000000"/>
          <w:sz w:val="26"/>
          <w:rtl/>
        </w:rPr>
        <w:t>حکومت</w:t>
      </w:r>
      <w:r w:rsidR="00B52551" w:rsidRPr="006C21E7">
        <w:rPr>
          <w:rFonts w:ascii="Tahoma" w:eastAsia="Times New Roman" w:hAnsi="Tahoma"/>
          <w:color w:val="000000"/>
          <w:sz w:val="26"/>
          <w:rtl/>
        </w:rPr>
        <w:t xml:space="preserve"> </w:t>
      </w:r>
      <w:r w:rsidR="00B52551" w:rsidRPr="006C21E7">
        <w:rPr>
          <w:rFonts w:ascii="Tahoma" w:eastAsia="Times New Roman" w:hAnsi="Tahoma" w:hint="cs"/>
          <w:color w:val="000000"/>
          <w:sz w:val="26"/>
          <w:rtl/>
        </w:rPr>
        <w:t>است.</w:t>
      </w:r>
      <w:r w:rsidR="00B52551" w:rsidRPr="006C21E7">
        <w:rPr>
          <w:rStyle w:val="FootnoteReference"/>
          <w:rFonts w:ascii="Tahoma" w:eastAsia="Times New Roman" w:hAnsi="Tahoma"/>
          <w:color w:val="000000"/>
          <w:sz w:val="26"/>
          <w:vertAlign w:val="superscript"/>
          <w:rtl/>
        </w:rPr>
        <w:footnoteReference w:id="28"/>
      </w:r>
      <w:r w:rsidR="00B52551" w:rsidRPr="006C21E7">
        <w:rPr>
          <w:rFonts w:ascii="Tahoma" w:eastAsia="Times New Roman" w:hAnsi="Tahoma"/>
          <w:color w:val="000000"/>
          <w:sz w:val="26"/>
          <w:vertAlign w:val="superscript"/>
          <w:rtl/>
        </w:rPr>
        <w:t xml:space="preserve"> </w:t>
      </w:r>
    </w:p>
    <w:p w:rsidR="00C46AC5" w:rsidRDefault="00C46AC5" w:rsidP="000937C8">
      <w:pPr>
        <w:pStyle w:val="Heading3"/>
        <w:bidi/>
        <w:spacing w:afterAutospacing="0"/>
        <w:rPr>
          <w:rtl/>
        </w:rPr>
      </w:pPr>
      <w:bookmarkStart w:id="102" w:name="_Toc452463563"/>
      <w:r>
        <w:rPr>
          <w:rFonts w:hint="cs"/>
          <w:rtl/>
        </w:rPr>
        <w:t>نسبت میان دو آیه «اوفوا بالعقود» و «و لایأب الشهدا اذا ما دعوا»</w:t>
      </w:r>
      <w:bookmarkEnd w:id="102"/>
    </w:p>
    <w:p w:rsidR="00B52551" w:rsidRPr="006C21E7" w:rsidRDefault="00C46AC5" w:rsidP="000937C8">
      <w:pPr>
        <w:spacing w:after="0" w:line="240" w:lineRule="auto"/>
        <w:jc w:val="both"/>
        <w:rPr>
          <w:rFonts w:ascii="Tahoma" w:eastAsia="Times New Roman" w:hAnsi="Tahoma"/>
          <w:color w:val="000000"/>
          <w:sz w:val="26"/>
          <w:rtl/>
        </w:rPr>
      </w:pPr>
      <w:r w:rsidRPr="006C21E7">
        <w:rPr>
          <w:rFonts w:hint="cs"/>
          <w:color w:val="000000" w:themeColor="text1"/>
          <w:sz w:val="26"/>
          <w:rtl/>
        </w:rPr>
        <w:lastRenderedPageBreak/>
        <w:t>بحث در باب نسبت دو خطاب «أَوْفُوا</w:t>
      </w:r>
      <w:r w:rsidRPr="006C21E7">
        <w:rPr>
          <w:color w:val="000000" w:themeColor="text1"/>
          <w:sz w:val="26"/>
          <w:rtl/>
        </w:rPr>
        <w:t xml:space="preserve"> </w:t>
      </w:r>
      <w:r w:rsidRPr="006C21E7">
        <w:rPr>
          <w:rFonts w:hint="cs"/>
          <w:color w:val="000000" w:themeColor="text1"/>
          <w:sz w:val="26"/>
          <w:rtl/>
        </w:rPr>
        <w:t>بِالْعُقُودِ»</w:t>
      </w:r>
      <w:r w:rsidRPr="006C21E7">
        <w:rPr>
          <w:rStyle w:val="FootnoteReference"/>
          <w:color w:val="000000" w:themeColor="text1"/>
          <w:sz w:val="26"/>
          <w:vertAlign w:val="superscript"/>
          <w:rtl/>
        </w:rPr>
        <w:footnoteReference w:id="29"/>
      </w:r>
      <w:r w:rsidRPr="006C21E7">
        <w:rPr>
          <w:rFonts w:hint="cs"/>
          <w:color w:val="000000" w:themeColor="text1"/>
          <w:sz w:val="26"/>
          <w:rtl/>
        </w:rPr>
        <w:t xml:space="preserve"> با «وَلَا</w:t>
      </w:r>
      <w:r w:rsidRPr="006C21E7">
        <w:rPr>
          <w:color w:val="000000" w:themeColor="text1"/>
          <w:sz w:val="26"/>
          <w:rtl/>
        </w:rPr>
        <w:t xml:space="preserve"> </w:t>
      </w:r>
      <w:r w:rsidRPr="006C21E7">
        <w:rPr>
          <w:rFonts w:hint="cs"/>
          <w:color w:val="000000" w:themeColor="text1"/>
          <w:sz w:val="26"/>
          <w:rtl/>
        </w:rPr>
        <w:t>يَأْبَ</w:t>
      </w:r>
      <w:r w:rsidRPr="006C21E7">
        <w:rPr>
          <w:color w:val="000000" w:themeColor="text1"/>
          <w:sz w:val="26"/>
          <w:rtl/>
        </w:rPr>
        <w:t xml:space="preserve"> </w:t>
      </w:r>
      <w:r w:rsidRPr="006C21E7">
        <w:rPr>
          <w:rFonts w:hint="cs"/>
          <w:color w:val="000000" w:themeColor="text1"/>
          <w:sz w:val="26"/>
          <w:rtl/>
        </w:rPr>
        <w:t>الشُّهَدَاءُ</w:t>
      </w:r>
      <w:r w:rsidRPr="006C21E7">
        <w:rPr>
          <w:color w:val="000000" w:themeColor="text1"/>
          <w:sz w:val="26"/>
          <w:rtl/>
        </w:rPr>
        <w:t xml:space="preserve"> </w:t>
      </w:r>
      <w:r w:rsidRPr="006C21E7">
        <w:rPr>
          <w:rFonts w:hint="cs"/>
          <w:color w:val="000000" w:themeColor="text1"/>
          <w:sz w:val="26"/>
          <w:rtl/>
        </w:rPr>
        <w:t>إِذَا</w:t>
      </w:r>
      <w:r w:rsidRPr="006C21E7">
        <w:rPr>
          <w:color w:val="000000" w:themeColor="text1"/>
          <w:sz w:val="26"/>
          <w:rtl/>
        </w:rPr>
        <w:t xml:space="preserve"> </w:t>
      </w:r>
      <w:r w:rsidRPr="006C21E7">
        <w:rPr>
          <w:rFonts w:hint="cs"/>
          <w:color w:val="000000" w:themeColor="text1"/>
          <w:sz w:val="26"/>
          <w:rtl/>
        </w:rPr>
        <w:t>مَا</w:t>
      </w:r>
      <w:r w:rsidRPr="006C21E7">
        <w:rPr>
          <w:color w:val="000000" w:themeColor="text1"/>
          <w:sz w:val="26"/>
          <w:rtl/>
        </w:rPr>
        <w:t xml:space="preserve"> </w:t>
      </w:r>
      <w:r w:rsidRPr="006C21E7">
        <w:rPr>
          <w:rFonts w:hint="cs"/>
          <w:color w:val="000000" w:themeColor="text1"/>
          <w:sz w:val="26"/>
          <w:rtl/>
        </w:rPr>
        <w:t>دُعُوا»</w:t>
      </w:r>
      <w:r w:rsidRPr="006C21E7">
        <w:rPr>
          <w:rStyle w:val="FootnoteReference"/>
          <w:color w:val="000000" w:themeColor="text1"/>
          <w:sz w:val="26"/>
          <w:vertAlign w:val="superscript"/>
          <w:rtl/>
        </w:rPr>
        <w:footnoteReference w:id="30"/>
      </w:r>
      <w:r w:rsidRPr="006C21E7">
        <w:rPr>
          <w:rFonts w:hint="cs"/>
          <w:color w:val="000000" w:themeColor="text1"/>
          <w:sz w:val="26"/>
          <w:rtl/>
        </w:rPr>
        <w:t xml:space="preserve"> است.</w:t>
      </w:r>
      <w:r>
        <w:rPr>
          <w:rFonts w:ascii="Tahoma" w:eastAsia="Times New Roman" w:hAnsi="Tahoma" w:hint="cs"/>
          <w:color w:val="000000"/>
          <w:sz w:val="26"/>
          <w:rtl/>
        </w:rPr>
        <w:t xml:space="preserve"> </w:t>
      </w:r>
      <w:r w:rsidR="00B52551" w:rsidRPr="006C21E7">
        <w:rPr>
          <w:rFonts w:ascii="Tahoma" w:eastAsia="Times New Roman" w:hAnsi="Tahoma"/>
          <w:color w:val="000000"/>
          <w:sz w:val="26"/>
          <w:rtl/>
        </w:rPr>
        <w:t xml:space="preserve">مثل نائینی و شیخ و دیگران می‌گویند: </w:t>
      </w:r>
      <w:r w:rsidR="00B52551" w:rsidRPr="006C21E7">
        <w:rPr>
          <w:rFonts w:hint="cs"/>
          <w:color w:val="000000" w:themeColor="text1"/>
          <w:sz w:val="26"/>
          <w:rtl/>
        </w:rPr>
        <w:t>«وَلَا</w:t>
      </w:r>
      <w:r w:rsidR="00B52551" w:rsidRPr="006C21E7">
        <w:rPr>
          <w:color w:val="000000" w:themeColor="text1"/>
          <w:sz w:val="26"/>
          <w:rtl/>
        </w:rPr>
        <w:t xml:space="preserve"> </w:t>
      </w:r>
      <w:r w:rsidR="00B52551" w:rsidRPr="006C21E7">
        <w:rPr>
          <w:rFonts w:hint="cs"/>
          <w:color w:val="000000" w:themeColor="text1"/>
          <w:sz w:val="26"/>
          <w:rtl/>
        </w:rPr>
        <w:t>يَأْبَ</w:t>
      </w:r>
      <w:r w:rsidR="00B52551" w:rsidRPr="006C21E7">
        <w:rPr>
          <w:color w:val="000000" w:themeColor="text1"/>
          <w:sz w:val="26"/>
          <w:rtl/>
        </w:rPr>
        <w:t xml:space="preserve"> </w:t>
      </w:r>
      <w:r w:rsidR="00B52551" w:rsidRPr="006C21E7">
        <w:rPr>
          <w:rFonts w:hint="cs"/>
          <w:color w:val="000000" w:themeColor="text1"/>
          <w:sz w:val="26"/>
          <w:rtl/>
        </w:rPr>
        <w:t>الشُّهَدَاءُ...»</w:t>
      </w:r>
      <w:r w:rsidR="00B52551" w:rsidRPr="006C21E7">
        <w:rPr>
          <w:rFonts w:ascii="Tahoma" w:eastAsia="Times New Roman" w:hAnsi="Tahoma"/>
          <w:color w:val="000000"/>
          <w:sz w:val="26"/>
          <w:rtl/>
        </w:rPr>
        <w:t xml:space="preserve"> شارح</w:t>
      </w:r>
      <w:r w:rsidR="00B52551" w:rsidRPr="006C21E7">
        <w:rPr>
          <w:rFonts w:ascii="Tahoma" w:eastAsia="Times New Roman" w:hAnsi="Tahoma" w:hint="cs"/>
          <w:color w:val="000000"/>
          <w:sz w:val="26"/>
          <w:rtl/>
        </w:rPr>
        <w:t xml:space="preserve"> </w:t>
      </w:r>
      <w:r w:rsidR="00B52551" w:rsidRPr="006C21E7">
        <w:rPr>
          <w:rFonts w:hint="cs"/>
          <w:color w:val="000000" w:themeColor="text1"/>
          <w:sz w:val="26"/>
          <w:rtl/>
        </w:rPr>
        <w:t>«أَوْفُوا</w:t>
      </w:r>
      <w:r w:rsidR="00B52551" w:rsidRPr="006C21E7">
        <w:rPr>
          <w:color w:val="000000" w:themeColor="text1"/>
          <w:sz w:val="26"/>
          <w:rtl/>
        </w:rPr>
        <w:t xml:space="preserve"> </w:t>
      </w:r>
      <w:r w:rsidR="00B52551" w:rsidRPr="006C21E7">
        <w:rPr>
          <w:rFonts w:hint="cs"/>
          <w:color w:val="000000" w:themeColor="text1"/>
          <w:sz w:val="26"/>
          <w:rtl/>
        </w:rPr>
        <w:t>بِالْعُقُودِ»</w:t>
      </w:r>
      <w:r w:rsidR="00B52551" w:rsidRPr="006C21E7">
        <w:rPr>
          <w:rFonts w:ascii="Tahoma" w:eastAsia="Times New Roman" w:hAnsi="Tahoma"/>
          <w:color w:val="000000"/>
          <w:sz w:val="26"/>
          <w:rtl/>
        </w:rPr>
        <w:t xml:space="preserve"> است. اما آقای خویی و اصفهانی حرفشان این است که </w:t>
      </w:r>
      <w:r w:rsidR="00783F1E">
        <w:rPr>
          <w:rFonts w:ascii="Tahoma" w:eastAsia="Times New Roman" w:hAnsi="Tahoma"/>
          <w:color w:val="000000"/>
          <w:sz w:val="26"/>
          <w:rtl/>
        </w:rPr>
        <w:t>این‌ها</w:t>
      </w:r>
      <w:r w:rsidR="00B52551" w:rsidRPr="006C21E7">
        <w:rPr>
          <w:rFonts w:ascii="Tahoma" w:eastAsia="Times New Roman" w:hAnsi="Tahoma"/>
          <w:color w:val="000000"/>
          <w:sz w:val="26"/>
          <w:rtl/>
        </w:rPr>
        <w:t xml:space="preserve"> ربطی به هم ندارند هر کدام جای خودشان هستند، بله </w:t>
      </w:r>
      <w:r w:rsidR="00783F1E">
        <w:rPr>
          <w:rFonts w:ascii="Tahoma" w:eastAsia="Times New Roman" w:hAnsi="Tahoma"/>
          <w:color w:val="000000"/>
          <w:sz w:val="26"/>
          <w:rtl/>
        </w:rPr>
        <w:t>این‌ها</w:t>
      </w:r>
      <w:r w:rsidR="00B52551" w:rsidRPr="006C21E7">
        <w:rPr>
          <w:rFonts w:ascii="Tahoma" w:eastAsia="Times New Roman" w:hAnsi="Tahoma"/>
          <w:color w:val="000000"/>
          <w:sz w:val="26"/>
          <w:rtl/>
        </w:rPr>
        <w:t xml:space="preserve"> قبول کرده‌اند که در محرمات اینطور است یعنی اگر مثلاً شارع گفت: </w:t>
      </w:r>
      <w:r w:rsidR="00B52551" w:rsidRPr="006C21E7">
        <w:rPr>
          <w:rFonts w:ascii="Tahoma" w:eastAsia="Times New Roman" w:hAnsi="Tahoma" w:hint="cs"/>
          <w:color w:val="000000"/>
          <w:sz w:val="26"/>
          <w:rtl/>
        </w:rPr>
        <w:t>«</w:t>
      </w:r>
      <w:r w:rsidR="00B52551" w:rsidRPr="006C21E7">
        <w:rPr>
          <w:rFonts w:ascii="Tahoma" w:eastAsia="Times New Roman" w:hAnsi="Tahoma"/>
          <w:color w:val="000000"/>
          <w:sz w:val="26"/>
          <w:rtl/>
        </w:rPr>
        <w:t>انما الخمر و المیسر... رجس من عمل الشیطان فاجتنبوه</w:t>
      </w:r>
      <w:r w:rsidR="00B52551" w:rsidRPr="006C21E7">
        <w:rPr>
          <w:rFonts w:ascii="Tahoma" w:eastAsia="Times New Roman" w:hAnsi="Tahoma" w:hint="cs"/>
          <w:color w:val="000000"/>
          <w:sz w:val="26"/>
          <w:rtl/>
        </w:rPr>
        <w:t>»</w:t>
      </w:r>
      <w:r w:rsidR="00B52551" w:rsidRPr="006C21E7">
        <w:rPr>
          <w:rFonts w:ascii="Tahoma" w:eastAsia="Times New Roman" w:hAnsi="Tahoma"/>
          <w:color w:val="000000"/>
          <w:sz w:val="26"/>
          <w:rtl/>
        </w:rPr>
        <w:t xml:space="preserve">، نمی‌شود شما بر شرب خمر عقد ببندید. خلاصة تحلیل نائینی این است که در جایی که الزام شرعی و قانونی باشد </w:t>
      </w:r>
      <w:r w:rsidR="00B52551" w:rsidRPr="006C21E7">
        <w:rPr>
          <w:rFonts w:hint="cs"/>
          <w:color w:val="000000" w:themeColor="text1"/>
          <w:sz w:val="26"/>
          <w:rtl/>
        </w:rPr>
        <w:t>«أَوْفُوا</w:t>
      </w:r>
      <w:r w:rsidR="00B52551" w:rsidRPr="006C21E7">
        <w:rPr>
          <w:color w:val="000000" w:themeColor="text1"/>
          <w:sz w:val="26"/>
          <w:rtl/>
        </w:rPr>
        <w:t xml:space="preserve"> </w:t>
      </w:r>
      <w:r w:rsidR="00B52551" w:rsidRPr="006C21E7">
        <w:rPr>
          <w:rFonts w:hint="cs"/>
          <w:color w:val="000000" w:themeColor="text1"/>
          <w:sz w:val="26"/>
          <w:rtl/>
        </w:rPr>
        <w:t>بِالْعُقُودِ»</w:t>
      </w:r>
      <w:r w:rsidR="00B52551" w:rsidRPr="006C21E7">
        <w:rPr>
          <w:rFonts w:ascii="Tahoma" w:eastAsia="Times New Roman" w:hAnsi="Tahoma" w:hint="cs"/>
          <w:color w:val="000000"/>
          <w:sz w:val="26"/>
          <w:rtl/>
        </w:rPr>
        <w:t xml:space="preserve"> </w:t>
      </w:r>
      <w:r w:rsidR="00B52551" w:rsidRPr="006C21E7">
        <w:rPr>
          <w:rFonts w:ascii="Tahoma" w:eastAsia="Times New Roman" w:hAnsi="Tahoma"/>
          <w:color w:val="000000"/>
          <w:sz w:val="26"/>
          <w:rtl/>
        </w:rPr>
        <w:t>چه به نحو وجودی و چه به نحو عدمی جاری نمی‌شود، آقای خویی و شیخ محمد حسین، این مطلب را در عدمی قبول دارند اما در وجودی قبول ندارند.</w:t>
      </w:r>
    </w:p>
    <w:p w:rsidR="00B52551" w:rsidRPr="006C21E7" w:rsidRDefault="00B52551"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ما توضیح دادیم که مراد نائینی باید این باشد ما یک التزام شرعی داریم و یک التزام شخصی، الزام و التزام شخصی فی نفسه حجت نیست تا امضای شارع بیاید؛ اگر دلیل آمد حکم به صحت می‌کنیم وگرنه حکم به بطلان می‌کنیم. تصویر نائینی این است که با وجود الزام قانونی، الزام شخصی معنا ندارد خواه الزام قانونی به وجود باشد یا به عدم. لذا طبیعتاً تقیید می‌خورد و ایشان باید اسمش را طبق این تصور، حکومت بگذارد. پس </w:t>
      </w:r>
      <w:r w:rsidRPr="006C21E7">
        <w:rPr>
          <w:rFonts w:hint="cs"/>
          <w:color w:val="000000" w:themeColor="text1"/>
          <w:sz w:val="26"/>
          <w:rtl/>
        </w:rPr>
        <w:t>«وَلَا</w:t>
      </w:r>
      <w:r w:rsidRPr="006C21E7">
        <w:rPr>
          <w:color w:val="000000" w:themeColor="text1"/>
          <w:sz w:val="26"/>
          <w:rtl/>
        </w:rPr>
        <w:t xml:space="preserve"> </w:t>
      </w:r>
      <w:r w:rsidRPr="006C21E7">
        <w:rPr>
          <w:rFonts w:hint="cs"/>
          <w:color w:val="000000" w:themeColor="text1"/>
          <w:sz w:val="26"/>
          <w:rtl/>
        </w:rPr>
        <w:t>يَأْبَ</w:t>
      </w:r>
      <w:r w:rsidRPr="006C21E7">
        <w:rPr>
          <w:color w:val="000000" w:themeColor="text1"/>
          <w:sz w:val="26"/>
          <w:rtl/>
        </w:rPr>
        <w:t xml:space="preserve"> </w:t>
      </w:r>
      <w:r w:rsidRPr="006C21E7">
        <w:rPr>
          <w:rFonts w:hint="cs"/>
          <w:color w:val="000000" w:themeColor="text1"/>
          <w:sz w:val="26"/>
          <w:rtl/>
        </w:rPr>
        <w:t>الشُّهَدَاءُ...»</w:t>
      </w:r>
      <w:r w:rsidRPr="006C21E7">
        <w:rPr>
          <w:rFonts w:ascii="Tahoma" w:eastAsia="Times New Roman" w:hAnsi="Tahoma"/>
          <w:color w:val="000000"/>
          <w:sz w:val="26"/>
          <w:rtl/>
        </w:rPr>
        <w:t xml:space="preserve"> بر </w:t>
      </w:r>
      <w:r w:rsidRPr="006C21E7">
        <w:rPr>
          <w:rFonts w:hint="cs"/>
          <w:color w:val="000000" w:themeColor="text1"/>
          <w:sz w:val="26"/>
          <w:rtl/>
        </w:rPr>
        <w:t>«أَوْفُوا</w:t>
      </w:r>
      <w:r w:rsidRPr="006C21E7">
        <w:rPr>
          <w:color w:val="000000" w:themeColor="text1"/>
          <w:sz w:val="26"/>
          <w:rtl/>
        </w:rPr>
        <w:t xml:space="preserve"> </w:t>
      </w:r>
      <w:r w:rsidRPr="006C21E7">
        <w:rPr>
          <w:rFonts w:hint="cs"/>
          <w:color w:val="000000" w:themeColor="text1"/>
          <w:sz w:val="26"/>
          <w:rtl/>
        </w:rPr>
        <w:t>بِالْعُقُودِ»</w:t>
      </w:r>
      <w:r w:rsidRPr="006C21E7">
        <w:rPr>
          <w:rFonts w:ascii="Tahoma" w:eastAsia="Times New Roman" w:hAnsi="Tahoma"/>
          <w:color w:val="000000"/>
          <w:sz w:val="26"/>
          <w:rtl/>
        </w:rPr>
        <w:t xml:space="preserve"> مقدم است در مقام ادای شهادت بلکه در هیچ واجبی و در هیچ محرمی نمی‌تواند عقد ببندد.</w:t>
      </w:r>
    </w:p>
    <w:p w:rsidR="00B52551" w:rsidRDefault="00B52551"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این مطلب آقایان درست است اما فقط به نکات لفظی و شارحیت لفظی نیست، </w:t>
      </w:r>
      <w:r w:rsidRPr="006C21E7">
        <w:rPr>
          <w:rFonts w:ascii="Tahoma" w:eastAsia="Times New Roman" w:hAnsi="Tahoma" w:hint="cs"/>
          <w:color w:val="000000"/>
          <w:sz w:val="26"/>
          <w:rtl/>
        </w:rPr>
        <w:t>بلکه مبتنی بر</w:t>
      </w:r>
      <w:r w:rsidRPr="006C21E7">
        <w:rPr>
          <w:rFonts w:ascii="Tahoma" w:eastAsia="Times New Roman" w:hAnsi="Tahoma"/>
          <w:color w:val="000000"/>
          <w:sz w:val="26"/>
          <w:rtl/>
        </w:rPr>
        <w:t xml:space="preserve"> </w:t>
      </w:r>
      <w:r w:rsidRPr="006C21E7">
        <w:rPr>
          <w:rFonts w:ascii="Tahoma" w:eastAsia="Times New Roman" w:hAnsi="Tahoma" w:hint="cs"/>
          <w:color w:val="000000"/>
          <w:sz w:val="26"/>
          <w:rtl/>
        </w:rPr>
        <w:t>«</w:t>
      </w:r>
      <w:r w:rsidRPr="006C21E7">
        <w:rPr>
          <w:rFonts w:ascii="Tahoma" w:eastAsia="Times New Roman" w:hAnsi="Tahoma"/>
          <w:color w:val="000000"/>
          <w:sz w:val="26"/>
          <w:rtl/>
        </w:rPr>
        <w:t>فضای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است که </w:t>
      </w:r>
      <w:r w:rsidRPr="006C21E7">
        <w:rPr>
          <w:rFonts w:hint="cs"/>
          <w:color w:val="000000" w:themeColor="text1"/>
          <w:sz w:val="26"/>
          <w:rtl/>
        </w:rPr>
        <w:t>«وَلَا</w:t>
      </w:r>
      <w:r w:rsidRPr="006C21E7">
        <w:rPr>
          <w:color w:val="000000" w:themeColor="text1"/>
          <w:sz w:val="26"/>
          <w:rtl/>
        </w:rPr>
        <w:t xml:space="preserve"> </w:t>
      </w:r>
      <w:r w:rsidRPr="006C21E7">
        <w:rPr>
          <w:rFonts w:hint="cs"/>
          <w:color w:val="000000" w:themeColor="text1"/>
          <w:sz w:val="26"/>
          <w:rtl/>
        </w:rPr>
        <w:t>يَأْبَ</w:t>
      </w:r>
      <w:r w:rsidRPr="006C21E7">
        <w:rPr>
          <w:color w:val="000000" w:themeColor="text1"/>
          <w:sz w:val="26"/>
          <w:rtl/>
        </w:rPr>
        <w:t xml:space="preserve"> </w:t>
      </w:r>
      <w:r w:rsidRPr="006C21E7">
        <w:rPr>
          <w:rFonts w:hint="cs"/>
          <w:color w:val="000000" w:themeColor="text1"/>
          <w:sz w:val="26"/>
          <w:rtl/>
        </w:rPr>
        <w:t>الشُّهَدَاءُ...»</w:t>
      </w:r>
      <w:r w:rsidRPr="006C21E7">
        <w:rPr>
          <w:rFonts w:ascii="Tahoma" w:eastAsia="Times New Roman" w:hAnsi="Tahoma"/>
          <w:color w:val="000000"/>
          <w:sz w:val="26"/>
          <w:rtl/>
        </w:rPr>
        <w:t xml:space="preserve"> بر </w:t>
      </w:r>
      <w:r w:rsidRPr="006C21E7">
        <w:rPr>
          <w:rFonts w:hint="cs"/>
          <w:color w:val="000000" w:themeColor="text1"/>
          <w:sz w:val="26"/>
          <w:rtl/>
        </w:rPr>
        <w:t>«أَوْفُوا</w:t>
      </w:r>
      <w:r w:rsidRPr="006C21E7">
        <w:rPr>
          <w:color w:val="000000" w:themeColor="text1"/>
          <w:sz w:val="26"/>
          <w:rtl/>
        </w:rPr>
        <w:t xml:space="preserve"> </w:t>
      </w:r>
      <w:r w:rsidRPr="006C21E7">
        <w:rPr>
          <w:rFonts w:hint="cs"/>
          <w:color w:val="000000" w:themeColor="text1"/>
          <w:sz w:val="26"/>
          <w:rtl/>
        </w:rPr>
        <w:t>بِالْعُقُودِ»</w:t>
      </w:r>
      <w:r w:rsidRPr="006C21E7">
        <w:rPr>
          <w:rFonts w:ascii="Tahoma" w:eastAsia="Times New Roman" w:hAnsi="Tahoma"/>
          <w:color w:val="000000"/>
          <w:sz w:val="26"/>
          <w:rtl/>
        </w:rPr>
        <w:t xml:space="preserve"> مقدم</w:t>
      </w:r>
      <w:r w:rsidRPr="006C21E7">
        <w:rPr>
          <w:rFonts w:ascii="Tahoma" w:eastAsia="Times New Roman" w:hAnsi="Tahoma" w:hint="cs"/>
          <w:color w:val="000000"/>
          <w:sz w:val="26"/>
          <w:rtl/>
        </w:rPr>
        <w:t xml:space="preserve"> </w:t>
      </w:r>
      <w:r w:rsidR="00783F1E">
        <w:rPr>
          <w:rFonts w:ascii="Tahoma" w:eastAsia="Times New Roman" w:hAnsi="Tahoma" w:hint="cs"/>
          <w:color w:val="000000"/>
          <w:sz w:val="26"/>
          <w:rtl/>
        </w:rPr>
        <w:t>می‌شود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طبق این تصور، </w:t>
      </w:r>
      <w:r w:rsidRPr="006C21E7">
        <w:rPr>
          <w:rFonts w:ascii="Tahoma" w:eastAsia="Times New Roman" w:hAnsi="Tahoma" w:hint="cs"/>
          <w:color w:val="000000"/>
          <w:sz w:val="26"/>
          <w:rtl/>
        </w:rPr>
        <w:t>«</w:t>
      </w:r>
      <w:r w:rsidRPr="006C21E7">
        <w:rPr>
          <w:rFonts w:ascii="Tahoma" w:eastAsia="Times New Roman" w:hAnsi="Tahoma"/>
          <w:color w:val="000000"/>
          <w:sz w:val="26"/>
          <w:rtl/>
        </w:rPr>
        <w:t>فضای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خودش یک واقعیت دارد لذا بعید نیست نسبت برخی ادله که ما تاکنون تخصیص می‌گرفتیم درحقیقت تخصیص نباشد بلکه همان </w:t>
      </w:r>
      <w:r w:rsidR="00C46AC5">
        <w:rPr>
          <w:rFonts w:ascii="Tahoma" w:eastAsia="Times New Roman" w:hAnsi="Tahoma" w:hint="cs"/>
          <w:color w:val="000000"/>
          <w:sz w:val="26"/>
          <w:rtl/>
        </w:rPr>
        <w:t>«</w:t>
      </w:r>
      <w:r w:rsidRPr="006C21E7">
        <w:rPr>
          <w:rFonts w:ascii="Tahoma" w:eastAsia="Times New Roman" w:hAnsi="Tahoma"/>
          <w:color w:val="000000"/>
          <w:sz w:val="26"/>
          <w:rtl/>
        </w:rPr>
        <w:t>فضای قانونی</w:t>
      </w:r>
      <w:r w:rsidR="00C46AC5">
        <w:rPr>
          <w:rFonts w:ascii="Tahoma" w:eastAsia="Times New Roman" w:hAnsi="Tahoma" w:hint="cs"/>
          <w:color w:val="000000"/>
          <w:sz w:val="26"/>
          <w:rtl/>
        </w:rPr>
        <w:t>»</w:t>
      </w:r>
      <w:r w:rsidRPr="006C21E7">
        <w:rPr>
          <w:rFonts w:ascii="Tahoma" w:eastAsia="Times New Roman" w:hAnsi="Tahoma"/>
          <w:color w:val="000000"/>
          <w:sz w:val="26"/>
          <w:rtl/>
        </w:rPr>
        <w:t xml:space="preserve"> باشد.</w:t>
      </w:r>
    </w:p>
    <w:p w:rsidR="00E8712C" w:rsidRPr="006C21E7" w:rsidRDefault="00E8712C" w:rsidP="00783F1E">
      <w:pPr>
        <w:pStyle w:val="Heading2"/>
        <w:bidi/>
        <w:spacing w:after="0" w:afterAutospacing="0"/>
        <w:rPr>
          <w:rtl/>
        </w:rPr>
      </w:pPr>
      <w:bookmarkStart w:id="103" w:name="_Toc452463564"/>
      <w:bookmarkStart w:id="104" w:name="_Toc448394294"/>
      <w:r w:rsidRPr="006C21E7">
        <w:rPr>
          <w:rtl/>
        </w:rPr>
        <w:t xml:space="preserve">ترابط </w:t>
      </w:r>
      <w:r w:rsidRPr="006C21E7">
        <w:rPr>
          <w:rFonts w:hint="cs"/>
          <w:rtl/>
        </w:rPr>
        <w:t>و انسجام احکام در نظام قانونی</w:t>
      </w:r>
      <w:bookmarkEnd w:id="103"/>
    </w:p>
    <w:p w:rsidR="00E8712C" w:rsidRPr="006C21E7" w:rsidRDefault="00E8712C" w:rsidP="00783F1E">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بحث ترابط همواره از بحث‌های مهم در زندگی علمی بشر است و این ترابط خود اقسامی دارد؛ مثلاً ترابط بین دو چیز گاهی به نحو علیت تامه است و گاهی به نحو مقتضی. گاه ترابط به نحو ترابط صور ذهنی است که به آن تداعی معانی (یا همخوانی معانی) می‌گویند و در آن، صور ذهنی پشت سر هم می‌آید. یک نحوه ترابط دیگر هم هست که ما اسم آن را ترابط غریزی گذاشتیم</w:t>
      </w:r>
      <w:r w:rsidRPr="006C21E7">
        <w:rPr>
          <w:rFonts w:ascii="Tahoma" w:eastAsia="Times New Roman" w:hAnsi="Tahoma" w:hint="cs"/>
          <w:color w:val="000000"/>
          <w:sz w:val="26"/>
          <w:rtl/>
        </w:rPr>
        <w:t>.</w:t>
      </w:r>
      <w:r w:rsidRPr="006C21E7">
        <w:rPr>
          <w:rStyle w:val="FootnoteReference"/>
          <w:rFonts w:ascii="Tahoma" w:eastAsia="Times New Roman" w:hAnsi="Tahoma"/>
          <w:color w:val="000000"/>
          <w:sz w:val="26"/>
          <w:vertAlign w:val="superscript"/>
          <w:rtl/>
        </w:rPr>
        <w:footnoteReference w:id="31"/>
      </w:r>
      <w:r w:rsidRPr="006C21E7">
        <w:rPr>
          <w:rFonts w:ascii="Tahoma" w:eastAsia="Times New Roman" w:hAnsi="Tahoma"/>
          <w:color w:val="000000"/>
          <w:sz w:val="26"/>
          <w:vertAlign w:val="superscript"/>
          <w:rtl/>
        </w:rPr>
        <w:t xml:space="preserve"> </w:t>
      </w:r>
      <w:r w:rsidRPr="006C21E7">
        <w:rPr>
          <w:rStyle w:val="FootnoteReference"/>
          <w:rFonts w:ascii="Tahoma" w:eastAsia="Times New Roman" w:hAnsi="Tahoma"/>
          <w:color w:val="000000"/>
          <w:sz w:val="26"/>
          <w:vertAlign w:val="superscript"/>
          <w:rtl/>
        </w:rPr>
        <w:footnoteReference w:id="32"/>
      </w:r>
    </w:p>
    <w:p w:rsidR="00E8712C" w:rsidRPr="00E8712C" w:rsidRDefault="00E8712C"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lastRenderedPageBreak/>
        <w:t>در ما نحن فیه بزرگان ما مثل نائینی و استاد</w:t>
      </w:r>
      <w:r w:rsidRPr="006C21E7">
        <w:rPr>
          <w:rFonts w:ascii="Tahoma" w:eastAsia="Times New Roman" w:hAnsi="Tahoma" w:hint="cs"/>
          <w:color w:val="000000"/>
          <w:sz w:val="26"/>
          <w:rtl/>
        </w:rPr>
        <w:t xml:space="preserve"> [خوئی]</w:t>
      </w:r>
      <w:r w:rsidRPr="006C21E7">
        <w:rPr>
          <w:rFonts w:ascii="Tahoma" w:eastAsia="Times New Roman" w:hAnsi="Tahoma"/>
          <w:color w:val="000000"/>
          <w:sz w:val="26"/>
          <w:rtl/>
        </w:rPr>
        <w:t xml:space="preserve"> اصلاً رابطه‌ای نمی‌بینند لذا اطلاق می‌فهمند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سؤال این است که در اینجا شما این ترابط را چگونه تصویر می‌کنید</w:t>
      </w:r>
      <w:r w:rsidR="003162D9">
        <w:rPr>
          <w:rFonts w:ascii="Tahoma" w:eastAsia="Times New Roman" w:hAnsi="Tahoma" w:hint="cs"/>
          <w:color w:val="000000"/>
          <w:sz w:val="26"/>
          <w:rtl/>
        </w:rPr>
        <w:t>؟</w:t>
      </w:r>
      <w:r w:rsidRPr="006C21E7">
        <w:rPr>
          <w:rFonts w:ascii="Tahoma" w:eastAsia="Times New Roman" w:hAnsi="Tahoma"/>
          <w:color w:val="000000"/>
          <w:sz w:val="26"/>
          <w:rtl/>
        </w:rPr>
        <w:t xml:space="preserve"> رابطه‌ای که حتی اگر شما التفات نداشته باشید باید وجود داشته باشد چون طبیعت این فضا آن است که یکی اطلاق پیدا می‌کند و یکی اطلاق پیدا نمی‌کند نیاز به جعل هم ندارد. حل ریشه‌ای مسأله در وجود نکته‌ای اساسی در </w:t>
      </w:r>
      <w:r w:rsidRPr="006C21E7">
        <w:rPr>
          <w:rFonts w:ascii="Tahoma" w:eastAsia="Times New Roman" w:hAnsi="Tahoma" w:hint="cs"/>
          <w:color w:val="000000"/>
          <w:sz w:val="26"/>
          <w:rtl/>
        </w:rPr>
        <w:t>«</w:t>
      </w:r>
      <w:r w:rsidRPr="006C21E7">
        <w:rPr>
          <w:rFonts w:ascii="Tahoma" w:eastAsia="Times New Roman" w:hAnsi="Tahoma"/>
          <w:color w:val="000000"/>
          <w:sz w:val="26"/>
          <w:rtl/>
        </w:rPr>
        <w:t>نظام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است که در اینجا اجمالش را بیان می‌کنیم و توضیحش را به بحث حجیت وامی‌گذاریم.</w:t>
      </w:r>
    </w:p>
    <w:p w:rsidR="00E8712C" w:rsidRPr="006C21E7" w:rsidRDefault="00E019DE" w:rsidP="00783F1E">
      <w:pPr>
        <w:pStyle w:val="Heading2"/>
        <w:bidi/>
        <w:spacing w:after="0" w:afterAutospacing="0"/>
        <w:jc w:val="both"/>
        <w:rPr>
          <w:rFonts w:ascii="BBCNassim2" w:hAnsi="BBCNassim2"/>
          <w:sz w:val="26"/>
          <w:rtl/>
        </w:rPr>
      </w:pPr>
      <w:bookmarkStart w:id="105" w:name="_Toc452463565"/>
      <w:bookmarkEnd w:id="104"/>
      <w:r>
        <w:rPr>
          <w:rFonts w:hint="cs"/>
          <w:sz w:val="26"/>
          <w:rtl/>
        </w:rPr>
        <w:t>«تزاحم» یا «تعارض» ادله، در «نظام عبد و مولا» و «نظام قانونی»</w:t>
      </w:r>
      <w:bookmarkEnd w:id="105"/>
    </w:p>
    <w:p w:rsidR="00E8712C" w:rsidRPr="006C21E7" w:rsidRDefault="00E8712C" w:rsidP="00783F1E">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بحثی است که آیا تنافی دو دلیل همواره از باب </w:t>
      </w:r>
      <w:r w:rsidRPr="006C21E7">
        <w:rPr>
          <w:rFonts w:ascii="Tahoma" w:eastAsia="Times New Roman" w:hAnsi="Tahoma" w:hint="cs"/>
          <w:color w:val="000000"/>
          <w:sz w:val="26"/>
          <w:rtl/>
        </w:rPr>
        <w:t>«</w:t>
      </w:r>
      <w:r w:rsidRPr="006C21E7">
        <w:rPr>
          <w:rFonts w:ascii="Tahoma" w:eastAsia="Times New Roman" w:hAnsi="Tahoma"/>
          <w:color w:val="000000"/>
          <w:sz w:val="26"/>
          <w:rtl/>
        </w:rPr>
        <w:t>تعارض</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است یا همچنانکه در اصول متأخر شیعه متعارف است باید قائل به </w:t>
      </w:r>
      <w:r w:rsidRPr="006C21E7">
        <w:rPr>
          <w:rFonts w:ascii="Tahoma" w:eastAsia="Times New Roman" w:hAnsi="Tahoma" w:hint="cs"/>
          <w:color w:val="000000"/>
          <w:sz w:val="26"/>
          <w:rtl/>
        </w:rPr>
        <w:t>«</w:t>
      </w:r>
      <w:r w:rsidRPr="006C21E7">
        <w:rPr>
          <w:rFonts w:ascii="Tahoma" w:eastAsia="Times New Roman" w:hAnsi="Tahoma"/>
          <w:color w:val="000000"/>
          <w:sz w:val="26"/>
          <w:rtl/>
        </w:rPr>
        <w:t>تزاحم</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هم بشویم؟ اصطلاحش</w:t>
      </w:r>
      <w:r w:rsidR="00CF651B">
        <w:rPr>
          <w:rFonts w:ascii="Tahoma" w:eastAsia="Times New Roman" w:hAnsi="Tahoma" w:hint="cs"/>
          <w:color w:val="000000"/>
          <w:sz w:val="26"/>
          <w:rtl/>
        </w:rPr>
        <w:t>ا</w:t>
      </w:r>
      <w:r w:rsidR="00783F1E">
        <w:rPr>
          <w:rFonts w:ascii="Tahoma" w:eastAsia="Times New Roman" w:hAnsi="Tahoma"/>
          <w:color w:val="000000"/>
          <w:sz w:val="26"/>
          <w:rtl/>
        </w:rPr>
        <w:t>ن‌</w:t>
      </w:r>
      <w:r w:rsidR="00CF651B">
        <w:rPr>
          <w:rFonts w:ascii="Tahoma" w:eastAsia="Times New Roman" w:hAnsi="Tahoma" w:hint="cs"/>
          <w:color w:val="000000"/>
          <w:sz w:val="26"/>
          <w:rtl/>
        </w:rPr>
        <w:t xml:space="preserve"> </w:t>
      </w:r>
      <w:r w:rsidR="00783F1E">
        <w:rPr>
          <w:rFonts w:ascii="Tahoma" w:eastAsia="Times New Roman" w:hAnsi="Tahoma"/>
          <w:color w:val="000000"/>
          <w:sz w:val="26"/>
          <w:rtl/>
        </w:rPr>
        <w:t>هم</w:t>
      </w:r>
      <w:r w:rsidRPr="006C21E7">
        <w:rPr>
          <w:rFonts w:ascii="Tahoma" w:eastAsia="Times New Roman" w:hAnsi="Tahoma"/>
          <w:color w:val="000000"/>
          <w:sz w:val="26"/>
          <w:rtl/>
        </w:rPr>
        <w:t xml:space="preserve"> این است که </w:t>
      </w:r>
      <w:r w:rsidRPr="006C21E7">
        <w:rPr>
          <w:rFonts w:ascii="Tahoma" w:eastAsia="Times New Roman" w:hAnsi="Tahoma" w:hint="cs"/>
          <w:color w:val="000000"/>
          <w:sz w:val="26"/>
          <w:rtl/>
        </w:rPr>
        <w:t>«</w:t>
      </w:r>
      <w:r w:rsidRPr="006C21E7">
        <w:rPr>
          <w:rFonts w:ascii="Tahoma" w:eastAsia="Times New Roman" w:hAnsi="Tahoma"/>
          <w:color w:val="000000"/>
          <w:sz w:val="26"/>
          <w:rtl/>
        </w:rPr>
        <w:t>تعارض</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را به مقام </w:t>
      </w:r>
      <w:r w:rsidRPr="006C21E7">
        <w:rPr>
          <w:rFonts w:ascii="Tahoma" w:eastAsia="Times New Roman" w:hAnsi="Tahoma" w:hint="cs"/>
          <w:color w:val="000000"/>
          <w:sz w:val="26"/>
          <w:rtl/>
        </w:rPr>
        <w:t>«</w:t>
      </w:r>
      <w:r w:rsidRPr="006C21E7">
        <w:rPr>
          <w:rFonts w:ascii="Tahoma" w:eastAsia="Times New Roman" w:hAnsi="Tahoma"/>
          <w:color w:val="000000"/>
          <w:sz w:val="26"/>
          <w:rtl/>
        </w:rPr>
        <w:t>جعل</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و </w:t>
      </w:r>
      <w:r w:rsidRPr="006C21E7">
        <w:rPr>
          <w:rFonts w:ascii="Tahoma" w:eastAsia="Times New Roman" w:hAnsi="Tahoma" w:hint="cs"/>
          <w:color w:val="000000"/>
          <w:sz w:val="26"/>
          <w:rtl/>
        </w:rPr>
        <w:t>«</w:t>
      </w:r>
      <w:r w:rsidRPr="006C21E7">
        <w:rPr>
          <w:rFonts w:ascii="Tahoma" w:eastAsia="Times New Roman" w:hAnsi="Tahoma"/>
          <w:color w:val="000000"/>
          <w:sz w:val="26"/>
          <w:rtl/>
        </w:rPr>
        <w:t>تزاحم</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را به مقام </w:t>
      </w:r>
      <w:r w:rsidRPr="006C21E7">
        <w:rPr>
          <w:rFonts w:ascii="Tahoma" w:eastAsia="Times New Roman" w:hAnsi="Tahoma" w:hint="cs"/>
          <w:color w:val="000000"/>
          <w:sz w:val="26"/>
          <w:rtl/>
        </w:rPr>
        <w:t>«</w:t>
      </w:r>
      <w:r w:rsidRPr="006C21E7">
        <w:rPr>
          <w:rFonts w:ascii="Tahoma" w:eastAsia="Times New Roman" w:hAnsi="Tahoma"/>
          <w:color w:val="000000"/>
          <w:sz w:val="26"/>
          <w:rtl/>
        </w:rPr>
        <w:t>امتثال</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برمی‌گردانند و می‌گویند: مقام </w:t>
      </w:r>
      <w:r w:rsidRPr="006C21E7">
        <w:rPr>
          <w:rFonts w:ascii="Tahoma" w:eastAsia="Times New Roman" w:hAnsi="Tahoma" w:hint="cs"/>
          <w:color w:val="000000"/>
          <w:sz w:val="26"/>
          <w:rtl/>
        </w:rPr>
        <w:t>«</w:t>
      </w:r>
      <w:r w:rsidRPr="006C21E7">
        <w:rPr>
          <w:rFonts w:ascii="Tahoma" w:eastAsia="Times New Roman" w:hAnsi="Tahoma"/>
          <w:color w:val="000000"/>
          <w:sz w:val="26"/>
          <w:rtl/>
        </w:rPr>
        <w:t>امتثال</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ربطی به مقام </w:t>
      </w:r>
      <w:r w:rsidRPr="006C21E7">
        <w:rPr>
          <w:rFonts w:ascii="Tahoma" w:eastAsia="Times New Roman" w:hAnsi="Tahoma" w:hint="cs"/>
          <w:color w:val="000000"/>
          <w:sz w:val="26"/>
          <w:rtl/>
        </w:rPr>
        <w:t>«</w:t>
      </w:r>
      <w:r w:rsidRPr="006C21E7">
        <w:rPr>
          <w:rFonts w:ascii="Tahoma" w:eastAsia="Times New Roman" w:hAnsi="Tahoma"/>
          <w:color w:val="000000"/>
          <w:sz w:val="26"/>
          <w:rtl/>
        </w:rPr>
        <w:t>جعل</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ندارد و صددرصد در اختیار مکلف است؛ مثلاً اگر در مقام جعل گفت: اگر خانة همسایه‌ات آتش گرفت آن را خاموش کن، و از طرف</w:t>
      </w:r>
      <w:r w:rsidR="00CF651B">
        <w:rPr>
          <w:rFonts w:ascii="Tahoma" w:eastAsia="Times New Roman" w:hAnsi="Tahoma" w:hint="cs"/>
          <w:color w:val="000000"/>
          <w:sz w:val="26"/>
          <w:rtl/>
        </w:rPr>
        <w:t>ی</w:t>
      </w:r>
      <w:r w:rsidRPr="006C21E7">
        <w:rPr>
          <w:rFonts w:ascii="Tahoma" w:eastAsia="Times New Roman" w:hAnsi="Tahoma"/>
          <w:color w:val="000000"/>
          <w:sz w:val="26"/>
          <w:rtl/>
        </w:rPr>
        <w:t xml:space="preserve"> گفت: نماز بخوان، این دو به هم ربطی ندارند اما در خارج و در مقام امتثال، اتی</w:t>
      </w:r>
      <w:r w:rsidR="00CF651B">
        <w:rPr>
          <w:rFonts w:ascii="Tahoma" w:eastAsia="Times New Roman" w:hAnsi="Tahoma" w:hint="cs"/>
          <w:color w:val="000000"/>
          <w:sz w:val="26"/>
          <w:rtl/>
        </w:rPr>
        <w:t>ا</w:t>
      </w:r>
      <w:r w:rsidR="00783F1E">
        <w:rPr>
          <w:rFonts w:ascii="Tahoma" w:eastAsia="Times New Roman" w:hAnsi="Tahoma"/>
          <w:color w:val="000000"/>
          <w:sz w:val="26"/>
          <w:rtl/>
        </w:rPr>
        <w:t>ن</w:t>
      </w:r>
      <w:r w:rsidR="00CF651B">
        <w:rPr>
          <w:rFonts w:ascii="Tahoma" w:eastAsia="Times New Roman" w:hAnsi="Tahoma" w:hint="cs"/>
          <w:color w:val="000000"/>
          <w:sz w:val="26"/>
          <w:rtl/>
        </w:rPr>
        <w:t xml:space="preserve"> </w:t>
      </w:r>
      <w:r w:rsidR="00783F1E">
        <w:rPr>
          <w:rFonts w:ascii="Tahoma" w:eastAsia="Times New Roman" w:hAnsi="Tahoma"/>
          <w:color w:val="000000"/>
          <w:sz w:val="26"/>
          <w:rtl/>
        </w:rPr>
        <w:t>‌هم</w:t>
      </w:r>
      <w:r w:rsidRPr="006C21E7">
        <w:rPr>
          <w:rFonts w:ascii="Tahoma" w:eastAsia="Times New Roman" w:hAnsi="Tahoma"/>
          <w:color w:val="000000"/>
          <w:sz w:val="26"/>
          <w:rtl/>
        </w:rPr>
        <w:t xml:space="preserve">زمان هر دو ناممکن است و به حسب ظاهر </w:t>
      </w:r>
      <w:r w:rsidR="00450D97">
        <w:rPr>
          <w:rFonts w:ascii="Tahoma" w:eastAsia="Times New Roman" w:hAnsi="Tahoma"/>
          <w:color w:val="000000"/>
          <w:sz w:val="26"/>
          <w:rtl/>
        </w:rPr>
        <w:t>باهم</w:t>
      </w:r>
      <w:r w:rsidRPr="006C21E7">
        <w:rPr>
          <w:rFonts w:ascii="Tahoma" w:eastAsia="Times New Roman" w:hAnsi="Tahoma"/>
          <w:color w:val="000000"/>
          <w:sz w:val="26"/>
          <w:rtl/>
        </w:rPr>
        <w:t xml:space="preserve"> اختلاف دارند. این را در تفکر عمومی اهل سنت هنوز هم </w:t>
      </w:r>
      <w:r w:rsidRPr="006C21E7">
        <w:rPr>
          <w:rFonts w:ascii="Tahoma" w:eastAsia="Times New Roman" w:hAnsi="Tahoma" w:hint="cs"/>
          <w:color w:val="000000"/>
          <w:sz w:val="26"/>
          <w:rtl/>
        </w:rPr>
        <w:t>«</w:t>
      </w:r>
      <w:r w:rsidRPr="006C21E7">
        <w:rPr>
          <w:rFonts w:ascii="Tahoma" w:eastAsia="Times New Roman" w:hAnsi="Tahoma"/>
          <w:color w:val="000000"/>
          <w:sz w:val="26"/>
          <w:rtl/>
        </w:rPr>
        <w:t>تعارض</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می‌شمارند ولی در تفکر اصولی متأخر شیعه آن را </w:t>
      </w:r>
      <w:r w:rsidRPr="006C21E7">
        <w:rPr>
          <w:rFonts w:ascii="Tahoma" w:eastAsia="Times New Roman" w:hAnsi="Tahoma" w:hint="cs"/>
          <w:color w:val="000000"/>
          <w:sz w:val="26"/>
          <w:rtl/>
        </w:rPr>
        <w:t>«</w:t>
      </w:r>
      <w:r w:rsidRPr="006C21E7">
        <w:rPr>
          <w:rFonts w:ascii="Tahoma" w:eastAsia="Times New Roman" w:hAnsi="Tahoma"/>
          <w:color w:val="000000"/>
          <w:sz w:val="26"/>
          <w:rtl/>
        </w:rPr>
        <w:t>تزاحم</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می‌دانند. مرحوم نائینی در مقدمات ترتب به‌تفصیل متعرض تفاوت‌های دو باب </w:t>
      </w:r>
      <w:r w:rsidR="003162D9">
        <w:rPr>
          <w:rFonts w:ascii="Tahoma" w:eastAsia="Times New Roman" w:hAnsi="Tahoma" w:hint="cs"/>
          <w:color w:val="000000"/>
          <w:sz w:val="26"/>
          <w:rtl/>
        </w:rPr>
        <w:t>«</w:t>
      </w:r>
      <w:r w:rsidRPr="006C21E7">
        <w:rPr>
          <w:rFonts w:ascii="Tahoma" w:eastAsia="Times New Roman" w:hAnsi="Tahoma"/>
          <w:color w:val="000000"/>
          <w:sz w:val="26"/>
          <w:rtl/>
        </w:rPr>
        <w:t>تزاحم</w:t>
      </w:r>
      <w:r w:rsidR="003162D9">
        <w:rPr>
          <w:rFonts w:ascii="Tahoma" w:eastAsia="Times New Roman" w:hAnsi="Tahoma" w:hint="cs"/>
          <w:color w:val="000000"/>
          <w:sz w:val="26"/>
          <w:rtl/>
        </w:rPr>
        <w:t>»</w:t>
      </w:r>
      <w:r w:rsidRPr="006C21E7">
        <w:rPr>
          <w:rFonts w:ascii="Tahoma" w:eastAsia="Times New Roman" w:hAnsi="Tahoma"/>
          <w:color w:val="000000"/>
          <w:sz w:val="26"/>
          <w:rtl/>
        </w:rPr>
        <w:t xml:space="preserve"> و </w:t>
      </w:r>
      <w:r w:rsidR="003162D9">
        <w:rPr>
          <w:rFonts w:ascii="Tahoma" w:eastAsia="Times New Roman" w:hAnsi="Tahoma" w:hint="cs"/>
          <w:color w:val="000000"/>
          <w:sz w:val="26"/>
          <w:rtl/>
        </w:rPr>
        <w:t>«</w:t>
      </w:r>
      <w:r w:rsidRPr="006C21E7">
        <w:rPr>
          <w:rFonts w:ascii="Tahoma" w:eastAsia="Times New Roman" w:hAnsi="Tahoma"/>
          <w:color w:val="000000"/>
          <w:sz w:val="26"/>
          <w:rtl/>
        </w:rPr>
        <w:t>تعارض</w:t>
      </w:r>
      <w:r w:rsidR="003162D9">
        <w:rPr>
          <w:rFonts w:ascii="Tahoma" w:eastAsia="Times New Roman" w:hAnsi="Tahoma" w:hint="cs"/>
          <w:color w:val="000000"/>
          <w:sz w:val="26"/>
          <w:rtl/>
        </w:rPr>
        <w:t>»</w:t>
      </w:r>
      <w:r w:rsidRPr="006C21E7">
        <w:rPr>
          <w:rFonts w:ascii="Tahoma" w:eastAsia="Times New Roman" w:hAnsi="Tahoma"/>
          <w:color w:val="000000"/>
          <w:sz w:val="26"/>
          <w:rtl/>
        </w:rPr>
        <w:t xml:space="preserve"> شده و مرجحات باب تزاحم را از مرجحات باب تعارض جدا کرده و چهار پنج مرجح برای باب تزاحم قرار داده است. دیگران نیز غالباً با پذیرش این بحث در مقدمات بحث تعارض آن را آورده‌اند و برخی کتاب‌های مستقل نیز در باب تعارض نوشته‌اند و مباحث مفصلی دربارة تزاحم و تعارض و تفاوت آن‌ها </w:t>
      </w:r>
      <w:r w:rsidR="00450D97">
        <w:rPr>
          <w:rFonts w:ascii="Tahoma" w:eastAsia="Times New Roman" w:hAnsi="Tahoma"/>
          <w:color w:val="000000"/>
          <w:sz w:val="26"/>
          <w:rtl/>
        </w:rPr>
        <w:t>باهم</w:t>
      </w:r>
      <w:r w:rsidRPr="006C21E7">
        <w:rPr>
          <w:rFonts w:ascii="Tahoma" w:eastAsia="Times New Roman" w:hAnsi="Tahoma"/>
          <w:color w:val="000000"/>
          <w:sz w:val="26"/>
          <w:rtl/>
        </w:rPr>
        <w:t xml:space="preserve"> و مرجحات هر یک از آن‌ها آورده‌اند. البته غالباً معتقدند: مرجحات باب تزاحم خصوصیتی ندارند بلکه همة آن‌ها به </w:t>
      </w:r>
      <w:r w:rsidRPr="006C21E7">
        <w:rPr>
          <w:rFonts w:ascii="Tahoma" w:eastAsia="Times New Roman" w:hAnsi="Tahoma" w:hint="cs"/>
          <w:color w:val="000000"/>
          <w:sz w:val="26"/>
          <w:rtl/>
        </w:rPr>
        <w:t>«</w:t>
      </w:r>
      <w:r w:rsidRPr="006C21E7">
        <w:rPr>
          <w:rFonts w:ascii="Tahoma" w:eastAsia="Times New Roman" w:hAnsi="Tahoma"/>
          <w:color w:val="000000"/>
          <w:sz w:val="26"/>
          <w:rtl/>
        </w:rPr>
        <w:t>تقدیم اهم</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برمی‌گردد، اما مرجحات باب تعارض چیز دیگری است.</w:t>
      </w:r>
      <w:bookmarkStart w:id="106" w:name="_Toc448394281"/>
    </w:p>
    <w:bookmarkEnd w:id="106"/>
    <w:p w:rsidR="00E8712C" w:rsidRPr="006C21E7" w:rsidRDefault="00E8712C" w:rsidP="00CF651B">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آنگاه نتیجة طبیعی پذیرش </w:t>
      </w:r>
      <w:r w:rsidR="003162D9">
        <w:rPr>
          <w:rFonts w:ascii="Tahoma" w:eastAsia="Times New Roman" w:hAnsi="Tahoma" w:hint="cs"/>
          <w:color w:val="000000"/>
          <w:sz w:val="26"/>
          <w:rtl/>
        </w:rPr>
        <w:t>«</w:t>
      </w:r>
      <w:r w:rsidRPr="006C21E7">
        <w:rPr>
          <w:rFonts w:ascii="Tahoma" w:eastAsia="Times New Roman" w:hAnsi="Tahoma"/>
          <w:color w:val="000000"/>
          <w:sz w:val="26"/>
          <w:rtl/>
        </w:rPr>
        <w:t>تزاحم</w:t>
      </w:r>
      <w:r w:rsidR="003162D9">
        <w:rPr>
          <w:rFonts w:ascii="Tahoma" w:eastAsia="Times New Roman" w:hAnsi="Tahoma" w:hint="cs"/>
          <w:color w:val="000000"/>
          <w:sz w:val="26"/>
          <w:rtl/>
        </w:rPr>
        <w:t>»</w:t>
      </w:r>
      <w:r w:rsidRPr="006C21E7">
        <w:rPr>
          <w:rFonts w:ascii="Tahoma" w:eastAsia="Times New Roman" w:hAnsi="Tahoma"/>
          <w:color w:val="000000"/>
          <w:sz w:val="26"/>
          <w:rtl/>
        </w:rPr>
        <w:t xml:space="preserve"> این می‌شود که مثلاً اگر خواستی نماز بخوانی و خانة همسایه هم در آتش می‌سوزد باید نماز را رها کنی و آتش را خاموش کنی؛ چون احراز می‌کنیم که دفع </w:t>
      </w:r>
      <w:r w:rsidRPr="006C21E7">
        <w:rPr>
          <w:rFonts w:ascii="Tahoma" w:eastAsia="Times New Roman" w:hAnsi="Tahoma" w:hint="cs"/>
          <w:color w:val="000000"/>
          <w:sz w:val="26"/>
          <w:rtl/>
        </w:rPr>
        <w:t>آتش</w:t>
      </w:r>
      <w:r w:rsidRPr="006C21E7">
        <w:rPr>
          <w:rFonts w:ascii="Tahoma" w:eastAsia="Times New Roman" w:hAnsi="Tahoma"/>
          <w:color w:val="000000"/>
          <w:sz w:val="26"/>
          <w:rtl/>
        </w:rPr>
        <w:t xml:space="preserve"> از خانة همسایه اهم است. این را به حکم شرعی گرفته‌اند </w:t>
      </w:r>
      <w:r w:rsidR="00783F1E">
        <w:rPr>
          <w:rFonts w:ascii="Tahoma" w:eastAsia="Times New Roman" w:hAnsi="Tahoma"/>
          <w:color w:val="000000"/>
          <w:sz w:val="26"/>
          <w:rtl/>
        </w:rPr>
        <w:t>بااینکه</w:t>
      </w:r>
      <w:r w:rsidRPr="006C21E7">
        <w:rPr>
          <w:rFonts w:ascii="Tahoma" w:eastAsia="Times New Roman" w:hAnsi="Tahoma"/>
          <w:color w:val="000000"/>
          <w:sz w:val="26"/>
          <w:rtl/>
        </w:rPr>
        <w:t xml:space="preserve"> مفروض این است که آن دلیل می‌گوید: </w:t>
      </w:r>
      <w:r w:rsidRPr="006C21E7">
        <w:rPr>
          <w:rFonts w:ascii="Tahoma" w:eastAsia="Times New Roman" w:hAnsi="Tahoma" w:hint="cs"/>
          <w:color w:val="000000"/>
          <w:sz w:val="26"/>
          <w:rtl/>
        </w:rPr>
        <w:t>«</w:t>
      </w:r>
      <w:r w:rsidRPr="006C21E7">
        <w:rPr>
          <w:rFonts w:ascii="Tahoma" w:eastAsia="Times New Roman" w:hAnsi="Tahoma"/>
          <w:color w:val="000000"/>
          <w:sz w:val="26"/>
          <w:rtl/>
        </w:rPr>
        <w:t>أقم الصلاة</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و این می‌گوید: </w:t>
      </w:r>
      <w:r w:rsidRPr="006C21E7">
        <w:rPr>
          <w:rFonts w:ascii="Tahoma" w:eastAsia="Times New Roman" w:hAnsi="Tahoma" w:hint="cs"/>
          <w:color w:val="000000"/>
          <w:sz w:val="26"/>
          <w:rtl/>
        </w:rPr>
        <w:t>«</w:t>
      </w:r>
      <w:r w:rsidRPr="006C21E7">
        <w:rPr>
          <w:rFonts w:ascii="Tahoma" w:eastAsia="Times New Roman" w:hAnsi="Tahoma"/>
          <w:color w:val="000000"/>
          <w:sz w:val="26"/>
          <w:rtl/>
        </w:rPr>
        <w:t>آتش را خاموش کن</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و در لسان دلیل هم چیزی دربارة صورت جمع نیامده است.</w:t>
      </w:r>
      <w:r w:rsidRPr="003162D9">
        <w:rPr>
          <w:rFonts w:ascii="Tahoma" w:eastAsia="Times New Roman" w:hAnsi="Tahoma"/>
          <w:color w:val="FF0000"/>
          <w:sz w:val="26"/>
          <w:rtl/>
        </w:rPr>
        <w:t>.</w:t>
      </w:r>
    </w:p>
    <w:p w:rsidR="00E8712C" w:rsidRPr="006C21E7" w:rsidRDefault="00E8712C"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یا مثلاً بر طبق این تفکر در باب مستحبات، نماز در اول وقت و نماز جماعت در غیر اول وقت </w:t>
      </w:r>
      <w:r w:rsidR="00450D97">
        <w:rPr>
          <w:rFonts w:ascii="Tahoma" w:eastAsia="Times New Roman" w:hAnsi="Tahoma"/>
          <w:color w:val="000000"/>
          <w:sz w:val="26"/>
          <w:rtl/>
        </w:rPr>
        <w:t>باهم</w:t>
      </w:r>
      <w:r w:rsidRPr="006C21E7">
        <w:rPr>
          <w:rFonts w:ascii="Tahoma" w:eastAsia="Times New Roman" w:hAnsi="Tahoma"/>
          <w:color w:val="000000"/>
          <w:sz w:val="26"/>
          <w:rtl/>
        </w:rPr>
        <w:t xml:space="preserve"> تعارض دارند و دلیل نماز اول وقت و نماز جماعت هر دو اطلاق دارد، با بررسی ادله پی می‌بریم که نماز جماعت مهم‌تر است لذا بین این دو اطلاق چنین جمع می‌کنیم: </w:t>
      </w:r>
      <w:r w:rsidRPr="006C21E7">
        <w:rPr>
          <w:rFonts w:ascii="Tahoma" w:eastAsia="Times New Roman" w:hAnsi="Tahoma" w:hint="cs"/>
          <w:color w:val="000000"/>
          <w:sz w:val="26"/>
          <w:rtl/>
        </w:rPr>
        <w:t>«</w:t>
      </w:r>
      <w:r w:rsidRPr="006C21E7">
        <w:rPr>
          <w:rFonts w:ascii="Tahoma" w:eastAsia="Times New Roman" w:hAnsi="Tahoma"/>
          <w:color w:val="000000"/>
          <w:sz w:val="26"/>
          <w:rtl/>
        </w:rPr>
        <w:t>یستحب الصلاة فی أول الوقت إلا أن أراد الجماعة فی ثانی الوقت</w:t>
      </w:r>
      <w:r w:rsidRPr="006C21E7">
        <w:rPr>
          <w:rFonts w:ascii="Tahoma" w:eastAsia="Times New Roman" w:hAnsi="Tahoma" w:hint="cs"/>
          <w:color w:val="000000"/>
          <w:sz w:val="26"/>
          <w:rtl/>
        </w:rPr>
        <w:t>»</w:t>
      </w:r>
      <w:r w:rsidRPr="006C21E7">
        <w:rPr>
          <w:rFonts w:ascii="Tahoma" w:eastAsia="Times New Roman" w:hAnsi="Tahoma"/>
          <w:color w:val="000000"/>
          <w:sz w:val="26"/>
          <w:rtl/>
        </w:rPr>
        <w:t>. ما در اصول از این «إلا» تعبیر به تخصیص می‌کنیم، این تخصیص</w:t>
      </w:r>
      <w:r w:rsidR="00CF651B">
        <w:rPr>
          <w:rFonts w:ascii="Tahoma" w:eastAsia="Times New Roman" w:hAnsi="Tahoma" w:hint="cs"/>
          <w:color w:val="000000"/>
          <w:sz w:val="26"/>
          <w:rtl/>
        </w:rPr>
        <w:t>،</w:t>
      </w:r>
      <w:r w:rsidRPr="006C21E7">
        <w:rPr>
          <w:rFonts w:ascii="Tahoma" w:eastAsia="Times New Roman" w:hAnsi="Tahoma"/>
          <w:color w:val="000000"/>
          <w:sz w:val="26"/>
          <w:rtl/>
        </w:rPr>
        <w:t xml:space="preserve"> در لسان روایت نیست در فتوا آمده است. در اصطلاح اصولیون شیعه این </w:t>
      </w:r>
      <w:r w:rsidRPr="006C21E7">
        <w:rPr>
          <w:rFonts w:ascii="Tahoma" w:eastAsia="Times New Roman" w:hAnsi="Tahoma" w:hint="cs"/>
          <w:color w:val="000000"/>
          <w:sz w:val="26"/>
          <w:rtl/>
        </w:rPr>
        <w:t>کیفیت جمع، «</w:t>
      </w:r>
      <w:r w:rsidRPr="006C21E7">
        <w:rPr>
          <w:rFonts w:ascii="Tahoma" w:eastAsia="Times New Roman" w:hAnsi="Tahoma"/>
          <w:color w:val="000000"/>
          <w:sz w:val="26"/>
          <w:rtl/>
        </w:rPr>
        <w:t>تزاحم</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نام گرفت و گفتند: مقنن به مقام </w:t>
      </w:r>
      <w:r w:rsidRPr="006C21E7">
        <w:rPr>
          <w:rFonts w:ascii="Tahoma" w:eastAsia="Times New Roman" w:hAnsi="Tahoma" w:hint="cs"/>
          <w:color w:val="000000"/>
          <w:sz w:val="26"/>
          <w:rtl/>
        </w:rPr>
        <w:t>«</w:t>
      </w:r>
      <w:r w:rsidRPr="006C21E7">
        <w:rPr>
          <w:rFonts w:ascii="Tahoma" w:eastAsia="Times New Roman" w:hAnsi="Tahoma"/>
          <w:color w:val="000000"/>
          <w:sz w:val="26"/>
          <w:rtl/>
        </w:rPr>
        <w:t>امتثال</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نظر ندارد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مقنن می‌گوید: نماز اول وقت و نماز جماعت. دو عنوان است حال اگر من گیر کردم می‌گوید: ما با شواهد دلیل جماعت را ترجیح می‌دهیم.</w:t>
      </w:r>
    </w:p>
    <w:p w:rsidR="00E8712C" w:rsidRPr="006C21E7" w:rsidRDefault="00E8712C" w:rsidP="000937C8">
      <w:pPr>
        <w:pStyle w:val="Heading3"/>
        <w:bidi/>
        <w:spacing w:afterAutospacing="0"/>
        <w:jc w:val="both"/>
        <w:rPr>
          <w:rFonts w:ascii="BBCNassim2" w:hAnsi="BBCNassim2" w:cs="B Lotus"/>
          <w:sz w:val="26"/>
          <w:szCs w:val="26"/>
          <w:rtl/>
        </w:rPr>
      </w:pPr>
      <w:bookmarkStart w:id="107" w:name="_Toc448394282"/>
      <w:bookmarkStart w:id="108" w:name="_Toc452463566"/>
      <w:r w:rsidRPr="006C21E7">
        <w:rPr>
          <w:rFonts w:cs="B Lotus"/>
          <w:sz w:val="26"/>
          <w:szCs w:val="26"/>
          <w:rtl/>
        </w:rPr>
        <w:t>سه تفکر گوناگون در باب تزاحم</w:t>
      </w:r>
      <w:bookmarkEnd w:id="107"/>
      <w:bookmarkEnd w:id="108"/>
    </w:p>
    <w:p w:rsidR="00E8712C" w:rsidRPr="006C21E7" w:rsidRDefault="00E8712C"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در باب تزاحم تفکرات مختلفی هست:</w:t>
      </w:r>
    </w:p>
    <w:p w:rsidR="00E8712C" w:rsidRPr="006C21E7" w:rsidRDefault="00E8712C"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lastRenderedPageBreak/>
        <w:t>یک تفکر این است که چون مکلف باید</w:t>
      </w:r>
      <w:r w:rsidRPr="006C21E7">
        <w:rPr>
          <w:rFonts w:ascii="Tahoma" w:eastAsia="Times New Roman" w:hAnsi="Tahoma" w:hint="cs"/>
          <w:color w:val="000000"/>
          <w:sz w:val="26"/>
          <w:rtl/>
        </w:rPr>
        <w:t xml:space="preserve"> بین دو خطاب</w:t>
      </w:r>
      <w:r w:rsidRPr="006C21E7">
        <w:rPr>
          <w:rFonts w:ascii="Tahoma" w:eastAsia="Times New Roman" w:hAnsi="Tahoma"/>
          <w:color w:val="000000"/>
          <w:sz w:val="26"/>
          <w:rtl/>
        </w:rPr>
        <w:t xml:space="preserve"> جمع کند و نماز جماعت را اهم یافت، در مقام امتثال چنین جمع می‌کند که نماز جماعت بخواند، و اگر نماز اول وقت خواند کراهت دارد یعنی اقل ثوابا می‌شود</w:t>
      </w:r>
      <w:r w:rsidR="003162D9">
        <w:rPr>
          <w:rFonts w:ascii="Tahoma" w:eastAsia="Times New Roman" w:hAnsi="Tahoma" w:hint="cs"/>
          <w:color w:val="000000"/>
          <w:sz w:val="26"/>
          <w:rtl/>
        </w:rPr>
        <w:t>،</w:t>
      </w:r>
      <w:r w:rsidR="003162D9">
        <w:rPr>
          <w:rFonts w:ascii="Tahoma" w:eastAsia="Times New Roman" w:hAnsi="Tahoma"/>
          <w:color w:val="000000"/>
          <w:sz w:val="26"/>
          <w:rtl/>
        </w:rPr>
        <w:t xml:space="preserve"> </w:t>
      </w:r>
      <w:r w:rsidR="003162D9">
        <w:rPr>
          <w:rFonts w:ascii="Tahoma" w:eastAsia="Times New Roman" w:hAnsi="Tahoma" w:hint="cs"/>
          <w:color w:val="000000"/>
          <w:sz w:val="26"/>
          <w:rtl/>
        </w:rPr>
        <w:t>در</w:t>
      </w:r>
      <w:r w:rsidR="003162D9">
        <w:rPr>
          <w:rFonts w:ascii="Tahoma" w:eastAsia="Times New Roman" w:hAnsi="Tahoma"/>
          <w:color w:val="000000"/>
          <w:sz w:val="26"/>
          <w:rtl/>
        </w:rPr>
        <w:t>نتیج</w:t>
      </w:r>
      <w:r w:rsidR="003162D9">
        <w:rPr>
          <w:rFonts w:ascii="Tahoma" w:eastAsia="Times New Roman" w:hAnsi="Tahoma" w:hint="cs"/>
          <w:color w:val="000000"/>
          <w:sz w:val="26"/>
          <w:rtl/>
        </w:rPr>
        <w:t>ه</w:t>
      </w:r>
      <w:r w:rsidRPr="006C21E7">
        <w:rPr>
          <w:rFonts w:ascii="Tahoma" w:eastAsia="Times New Roman" w:hAnsi="Tahoma"/>
          <w:color w:val="000000"/>
          <w:sz w:val="26"/>
          <w:rtl/>
        </w:rPr>
        <w:t xml:space="preserve"> تزاحم شبیه تعارض درمی‌آید.</w:t>
      </w:r>
    </w:p>
    <w:p w:rsidR="00E8712C" w:rsidRPr="006C21E7" w:rsidRDefault="00E8712C"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تفکر دوم در باب تزاحم این است که اهم برای مکلف این است که ثانی الوقت بخواند لکن اگر نخواند و اول وقت خواند دیگر کراهت ندارد ثواب اول وقت هست. این تفکر نائینی است و ترتب روی آن درست می‌شود.</w:t>
      </w:r>
    </w:p>
    <w:p w:rsidR="00E8712C" w:rsidRDefault="00E8712C"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تفکر سوم این است که این دو دلیل ربطی به هم ندارند و هرکدام به جای خودش محفوظ است</w:t>
      </w:r>
      <w:r w:rsidR="003162D9">
        <w:rPr>
          <w:rFonts w:ascii="Tahoma" w:eastAsia="Times New Roman" w:hAnsi="Tahoma" w:hint="cs"/>
          <w:color w:val="000000"/>
          <w:sz w:val="26"/>
          <w:rtl/>
        </w:rPr>
        <w:t>.</w:t>
      </w:r>
      <w:r w:rsidRPr="006C21E7">
        <w:rPr>
          <w:rFonts w:ascii="Tahoma" w:eastAsia="Times New Roman" w:hAnsi="Tahoma"/>
          <w:color w:val="000000"/>
          <w:sz w:val="26"/>
          <w:rtl/>
        </w:rPr>
        <w:t xml:space="preserve"> استحباب اول وقت و استحباب جماعت، اصلاً کراهتی نیست</w:t>
      </w:r>
      <w:r w:rsidR="003162D9">
        <w:rPr>
          <w:rFonts w:ascii="Tahoma" w:eastAsia="Times New Roman" w:hAnsi="Tahoma" w:hint="cs"/>
          <w:color w:val="000000"/>
          <w:sz w:val="26"/>
          <w:rtl/>
        </w:rPr>
        <w:t>،</w:t>
      </w:r>
      <w:r w:rsidRPr="006C21E7">
        <w:rPr>
          <w:rFonts w:ascii="Tahoma" w:eastAsia="Times New Roman" w:hAnsi="Tahoma"/>
          <w:color w:val="000000"/>
          <w:sz w:val="26"/>
          <w:rtl/>
        </w:rPr>
        <w:t xml:space="preserve"> هر یک از اول وقت یا جماعت را خواندید مستحبی را به دست می‌آورد و مستحبی را هم از دست می‌دهد و این دو ربطی به هم ندارند؛ چون در مقام امتثال ربط نمی‌دهد</w:t>
      </w:r>
      <w:r w:rsidR="003162D9">
        <w:rPr>
          <w:rFonts w:ascii="Tahoma" w:eastAsia="Times New Roman" w:hAnsi="Tahoma" w:hint="cs"/>
          <w:color w:val="000000"/>
          <w:sz w:val="26"/>
          <w:rtl/>
        </w:rPr>
        <w:t>.</w:t>
      </w:r>
      <w:r w:rsidRPr="006C21E7">
        <w:rPr>
          <w:rFonts w:ascii="Tahoma" w:eastAsia="Times New Roman" w:hAnsi="Tahoma"/>
          <w:color w:val="000000"/>
          <w:sz w:val="26"/>
          <w:rtl/>
        </w:rPr>
        <w:t xml:space="preserve"> لذا بر طبق این مبنای سوم اگر فقیه بخواهد فتوا بدهد چنین می‌شود: </w:t>
      </w:r>
      <w:r w:rsidRPr="006C21E7">
        <w:rPr>
          <w:rFonts w:ascii="Tahoma" w:eastAsia="Times New Roman" w:hAnsi="Tahoma" w:hint="cs"/>
          <w:color w:val="000000"/>
          <w:sz w:val="26"/>
          <w:rtl/>
        </w:rPr>
        <w:t>«</w:t>
      </w:r>
      <w:r w:rsidRPr="006C21E7">
        <w:rPr>
          <w:rFonts w:ascii="Tahoma" w:eastAsia="Times New Roman" w:hAnsi="Tahoma"/>
          <w:color w:val="000000"/>
          <w:sz w:val="26"/>
          <w:rtl/>
        </w:rPr>
        <w:t>یستحب تقدیم الصلاة فی أول الوقت حتی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ولو کانت الجماعة فی ثانی الوقت</w:t>
      </w:r>
      <w:r w:rsidRPr="006C21E7">
        <w:rPr>
          <w:rFonts w:ascii="Tahoma" w:eastAsia="Times New Roman" w:hAnsi="Tahoma" w:hint="cs"/>
          <w:color w:val="000000"/>
          <w:sz w:val="26"/>
          <w:rtl/>
        </w:rPr>
        <w:t>»</w:t>
      </w:r>
      <w:r w:rsidRPr="006C21E7">
        <w:rPr>
          <w:rFonts w:ascii="Tahoma" w:eastAsia="Times New Roman" w:hAnsi="Tahoma"/>
          <w:color w:val="000000"/>
          <w:sz w:val="26"/>
          <w:rtl/>
        </w:rPr>
        <w:t>. (در کتب فقهی ما و اهل سنت «إلا» است نه «حتی».) چون هر دو اطلاق دارند و به مقام امتثال مربوط است نه به مقام جعل و امتثال هم دست عبد است، بله عقل حکم می‌کند که اگر از مجموعه شواهد فهمیدی که جماعت در ثانی الوقت بهتر است نیرویت را در آن صرف کن اما استحباب اولی هم به جای خودش محفوظ است و استحباب دومی هم بیشتر است. این هم یک نحوه تزاحم است که با تعارض طرف نقیض است. این تصور می‌گوید: حتی اقل ثوا</w:t>
      </w:r>
      <w:r w:rsidR="00450D97">
        <w:rPr>
          <w:rFonts w:ascii="Tahoma" w:eastAsia="Times New Roman" w:hAnsi="Tahoma"/>
          <w:color w:val="000000"/>
          <w:sz w:val="26"/>
          <w:rtl/>
        </w:rPr>
        <w:t>باهم</w:t>
      </w:r>
      <w:r w:rsidRPr="006C21E7">
        <w:rPr>
          <w:rFonts w:ascii="Tahoma" w:eastAsia="Times New Roman" w:hAnsi="Tahoma"/>
          <w:color w:val="000000"/>
          <w:sz w:val="26"/>
          <w:rtl/>
        </w:rPr>
        <w:t xml:space="preserve"> نیست اصلاً ثوابش کم نمی‌شود.</w:t>
      </w:r>
    </w:p>
    <w:p w:rsidR="00AC1674" w:rsidRPr="006C21E7" w:rsidRDefault="00AC1674"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در اینجا یک حکم استحباب نماز اول وقت برای او گذاشته شده و یک حکم استحباب نماز جماعت، و نمی‌تواند آن‌ها را </w:t>
      </w:r>
      <w:r w:rsidR="00450D97">
        <w:rPr>
          <w:rFonts w:ascii="Tahoma" w:eastAsia="Times New Roman" w:hAnsi="Tahoma"/>
          <w:color w:val="000000"/>
          <w:sz w:val="26"/>
          <w:rtl/>
        </w:rPr>
        <w:t>باهم</w:t>
      </w:r>
      <w:r w:rsidRPr="006C21E7">
        <w:rPr>
          <w:rFonts w:ascii="Tahoma" w:eastAsia="Times New Roman" w:hAnsi="Tahoma"/>
          <w:color w:val="000000"/>
          <w:sz w:val="26"/>
          <w:rtl/>
        </w:rPr>
        <w:t xml:space="preserve"> جمع کند، عقل هم حکم می‌کند که عملی را انجام بدهد که ثواب بیشتری دارد ولی حکم عقل تغییری در تعبد پدید نمی‌آورد، آن نماز اول وقت هم اقل ثواباً نمی‌شود مثلاً اگر بیست درجه ثواب داشته و شما اول وقت خواندید همان بیست درجه گیرتان می‌آید و به خاطر روبروشدن با جماعت پانزده‌تا نمی‌شود؛ چون وقتی فقیه می‌نویسد: یستحب الصلاة فی أول الوقت إلا لمن أراد الجماعة، یعنی اگر شما انجام دادید اقل ثوابا می‌شود کراهت در عبادات. اما نظریة دیگر می‌گوید: أقل ثوا</w:t>
      </w:r>
      <w:r w:rsidR="00450D97">
        <w:rPr>
          <w:rFonts w:ascii="Tahoma" w:eastAsia="Times New Roman" w:hAnsi="Tahoma"/>
          <w:color w:val="000000"/>
          <w:sz w:val="26"/>
          <w:rtl/>
        </w:rPr>
        <w:t>باهم</w:t>
      </w:r>
      <w:r w:rsidRPr="006C21E7">
        <w:rPr>
          <w:rFonts w:ascii="Tahoma" w:eastAsia="Times New Roman" w:hAnsi="Tahoma"/>
          <w:color w:val="000000"/>
          <w:sz w:val="26"/>
          <w:rtl/>
        </w:rPr>
        <w:t xml:space="preserve"> نمی‌شود، بله ثواب اکثر که جماعت است از او فوت می‌شود ولی </w:t>
      </w:r>
      <w:r>
        <w:rPr>
          <w:rFonts w:ascii="Tahoma" w:eastAsia="Times New Roman" w:hAnsi="Tahoma"/>
          <w:color w:val="000000"/>
          <w:sz w:val="26"/>
          <w:rtl/>
        </w:rPr>
        <w:t>این ربطی به نماز اول وقت ندارد.</w:t>
      </w:r>
    </w:p>
    <w:p w:rsidR="00E8712C" w:rsidRPr="006C21E7" w:rsidRDefault="00E8712C" w:rsidP="000937C8">
      <w:pPr>
        <w:pStyle w:val="Heading3"/>
        <w:bidi/>
        <w:spacing w:afterAutospacing="0"/>
        <w:jc w:val="both"/>
        <w:rPr>
          <w:rFonts w:ascii="BBCNassim2" w:hAnsi="BBCNassim2" w:cs="B Lotus"/>
          <w:sz w:val="26"/>
          <w:szCs w:val="26"/>
          <w:rtl/>
        </w:rPr>
      </w:pPr>
      <w:bookmarkStart w:id="109" w:name="_Toc448394283"/>
      <w:bookmarkStart w:id="110" w:name="_Toc452463567"/>
      <w:r w:rsidRPr="006C21E7">
        <w:rPr>
          <w:rFonts w:cs="B Lotus"/>
          <w:sz w:val="26"/>
          <w:szCs w:val="26"/>
          <w:rtl/>
        </w:rPr>
        <w:t xml:space="preserve">ارجاع ریشه‌های بحث به </w:t>
      </w:r>
      <w:r w:rsidR="00AC1674">
        <w:rPr>
          <w:rFonts w:cs="B Lotus" w:hint="cs"/>
          <w:sz w:val="26"/>
          <w:szCs w:val="26"/>
          <w:rtl/>
        </w:rPr>
        <w:t>«</w:t>
      </w:r>
      <w:r w:rsidRPr="006C21E7">
        <w:rPr>
          <w:rFonts w:cs="B Lotus"/>
          <w:sz w:val="26"/>
          <w:szCs w:val="26"/>
          <w:rtl/>
        </w:rPr>
        <w:t>نظام قانونی</w:t>
      </w:r>
      <w:r w:rsidR="00AC1674">
        <w:rPr>
          <w:rFonts w:cs="B Lotus" w:hint="cs"/>
          <w:sz w:val="26"/>
          <w:szCs w:val="26"/>
          <w:rtl/>
        </w:rPr>
        <w:t>»</w:t>
      </w:r>
      <w:r w:rsidRPr="006C21E7">
        <w:rPr>
          <w:rFonts w:cs="B Lotus"/>
          <w:sz w:val="26"/>
          <w:szCs w:val="26"/>
          <w:rtl/>
        </w:rPr>
        <w:t xml:space="preserve"> یا </w:t>
      </w:r>
      <w:r w:rsidR="00AC1674">
        <w:rPr>
          <w:rFonts w:cs="B Lotus" w:hint="cs"/>
          <w:sz w:val="26"/>
          <w:szCs w:val="26"/>
          <w:rtl/>
        </w:rPr>
        <w:t>«</w:t>
      </w:r>
      <w:r w:rsidRPr="006C21E7">
        <w:rPr>
          <w:rFonts w:cs="B Lotus"/>
          <w:sz w:val="26"/>
          <w:szCs w:val="26"/>
          <w:rtl/>
        </w:rPr>
        <w:t>نظام عبد و مولا</w:t>
      </w:r>
      <w:bookmarkEnd w:id="109"/>
      <w:r w:rsidR="00AC1674">
        <w:rPr>
          <w:rFonts w:cs="B Lotus" w:hint="cs"/>
          <w:sz w:val="26"/>
          <w:szCs w:val="26"/>
          <w:rtl/>
        </w:rPr>
        <w:t>»</w:t>
      </w:r>
      <w:bookmarkEnd w:id="110"/>
    </w:p>
    <w:p w:rsidR="00E8712C" w:rsidRPr="006C21E7" w:rsidRDefault="00E8712C"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در اینجا ممکن است بگوییم: این دو تفکر مختلف ریشه در جای دیگر دارد و آن </w:t>
      </w:r>
      <w:r w:rsidR="00FC32B9">
        <w:rPr>
          <w:rFonts w:ascii="Tahoma" w:eastAsia="Times New Roman" w:hAnsi="Tahoma"/>
          <w:color w:val="000000"/>
          <w:sz w:val="26"/>
          <w:rtl/>
        </w:rPr>
        <w:t>این‌که</w:t>
      </w:r>
      <w:r w:rsidRPr="006C21E7">
        <w:rPr>
          <w:rFonts w:ascii="Tahoma" w:eastAsia="Times New Roman" w:hAnsi="Tahoma"/>
          <w:color w:val="000000"/>
          <w:sz w:val="26"/>
          <w:rtl/>
        </w:rPr>
        <w:t xml:space="preserve"> احکام شریعت را روی نظام </w:t>
      </w:r>
      <w:r w:rsidRPr="006C21E7">
        <w:rPr>
          <w:rFonts w:ascii="Tahoma" w:eastAsia="Times New Roman" w:hAnsi="Tahoma" w:hint="cs"/>
          <w:color w:val="000000"/>
          <w:sz w:val="26"/>
          <w:rtl/>
        </w:rPr>
        <w:t>«</w:t>
      </w:r>
      <w:r w:rsidRPr="006C21E7">
        <w:rPr>
          <w:rFonts w:ascii="Tahoma" w:eastAsia="Times New Roman" w:hAnsi="Tahoma"/>
          <w:color w:val="000000"/>
          <w:sz w:val="26"/>
          <w:rtl/>
        </w:rPr>
        <w:t>عبد و مولا</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نگاه کنیم یا روی </w:t>
      </w:r>
      <w:r w:rsidRPr="006C21E7">
        <w:rPr>
          <w:rFonts w:ascii="Tahoma" w:eastAsia="Times New Roman" w:hAnsi="Tahoma" w:hint="cs"/>
          <w:color w:val="000000"/>
          <w:sz w:val="26"/>
          <w:rtl/>
        </w:rPr>
        <w:t>«</w:t>
      </w:r>
      <w:r w:rsidRPr="006C21E7">
        <w:rPr>
          <w:rFonts w:ascii="Tahoma" w:eastAsia="Times New Roman" w:hAnsi="Tahoma"/>
          <w:color w:val="000000"/>
          <w:sz w:val="26"/>
          <w:rtl/>
        </w:rPr>
        <w:t>نظام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اگر روی نظام </w:t>
      </w:r>
      <w:r w:rsidRPr="006C21E7">
        <w:rPr>
          <w:rFonts w:ascii="Tahoma" w:eastAsia="Times New Roman" w:hAnsi="Tahoma" w:hint="cs"/>
          <w:color w:val="000000"/>
          <w:sz w:val="26"/>
          <w:rtl/>
        </w:rPr>
        <w:t>«</w:t>
      </w:r>
      <w:r w:rsidRPr="006C21E7">
        <w:rPr>
          <w:rFonts w:ascii="Tahoma" w:eastAsia="Times New Roman" w:hAnsi="Tahoma"/>
          <w:color w:val="000000"/>
          <w:sz w:val="26"/>
          <w:rtl/>
        </w:rPr>
        <w:t>عبد و مولا</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باشد </w:t>
      </w:r>
      <w:r w:rsidRPr="006C21E7">
        <w:rPr>
          <w:rFonts w:ascii="Tahoma" w:eastAsia="Times New Roman" w:hAnsi="Tahoma" w:hint="cs"/>
          <w:color w:val="000000"/>
          <w:sz w:val="26"/>
          <w:rtl/>
        </w:rPr>
        <w:t>«</w:t>
      </w:r>
      <w:r w:rsidRPr="006C21E7">
        <w:rPr>
          <w:rFonts w:ascii="Tahoma" w:eastAsia="Times New Roman" w:hAnsi="Tahoma"/>
          <w:color w:val="000000"/>
          <w:sz w:val="26"/>
          <w:rtl/>
        </w:rPr>
        <w:t>تعارض</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است که قدمای ما و اهل سنت فهمیده‌اند؛ چون ذات عبد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ملک مولاست نمی‌تواند برای خودش هر تصرفی بکند</w:t>
      </w:r>
      <w:r w:rsidR="00AC1674">
        <w:rPr>
          <w:rFonts w:ascii="Tahoma" w:eastAsia="Times New Roman" w:hAnsi="Tahoma" w:hint="cs"/>
          <w:color w:val="000000"/>
          <w:sz w:val="26"/>
          <w:rtl/>
        </w:rPr>
        <w:t>.</w:t>
      </w:r>
      <w:r w:rsidRPr="006C21E7">
        <w:rPr>
          <w:rFonts w:ascii="Tahoma" w:eastAsia="Times New Roman" w:hAnsi="Tahoma"/>
          <w:color w:val="000000"/>
          <w:sz w:val="26"/>
          <w:rtl/>
        </w:rPr>
        <w:t xml:space="preserve"> مثلاً اگر مولا به عبدش امری کرد عبد پیش خودش محاسبه می‌کند که پیش مولای من جماعت مقدم است، پس جماعت می‌خواند.</w:t>
      </w:r>
    </w:p>
    <w:p w:rsidR="00E8712C" w:rsidRPr="006C21E7" w:rsidRDefault="00E8712C" w:rsidP="000937C8">
      <w:pPr>
        <w:spacing w:after="0" w:line="240" w:lineRule="auto"/>
        <w:jc w:val="both"/>
        <w:rPr>
          <w:sz w:val="26"/>
          <w:rtl/>
        </w:rPr>
      </w:pPr>
      <w:r w:rsidRPr="006C21E7">
        <w:rPr>
          <w:rFonts w:ascii="Tahoma" w:eastAsia="Times New Roman" w:hAnsi="Tahoma"/>
          <w:color w:val="000000"/>
          <w:sz w:val="26"/>
          <w:rtl/>
        </w:rPr>
        <w:t xml:space="preserve">اما در </w:t>
      </w:r>
      <w:r w:rsidRPr="006C21E7">
        <w:rPr>
          <w:rFonts w:ascii="Tahoma" w:eastAsia="Times New Roman" w:hAnsi="Tahoma" w:hint="cs"/>
          <w:color w:val="000000"/>
          <w:sz w:val="26"/>
          <w:rtl/>
        </w:rPr>
        <w:t>«</w:t>
      </w:r>
      <w:r w:rsidRPr="006C21E7">
        <w:rPr>
          <w:rFonts w:ascii="Tahoma" w:eastAsia="Times New Roman" w:hAnsi="Tahoma"/>
          <w:color w:val="000000"/>
          <w:sz w:val="26"/>
          <w:rtl/>
        </w:rPr>
        <w:t>نظام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که ذات شهروند ملک مقنن نیست مقتضی </w:t>
      </w:r>
      <w:r w:rsidR="00AC1674">
        <w:rPr>
          <w:rFonts w:ascii="Tahoma" w:eastAsia="Times New Roman" w:hAnsi="Tahoma" w:hint="cs"/>
          <w:color w:val="000000"/>
          <w:sz w:val="26"/>
          <w:rtl/>
        </w:rPr>
        <w:t>«</w:t>
      </w:r>
      <w:r w:rsidRPr="006C21E7">
        <w:rPr>
          <w:rFonts w:ascii="Tahoma" w:eastAsia="Times New Roman" w:hAnsi="Tahoma"/>
          <w:color w:val="000000"/>
          <w:sz w:val="26"/>
          <w:rtl/>
        </w:rPr>
        <w:t>تزاحم</w:t>
      </w:r>
      <w:r w:rsidR="00AC1674">
        <w:rPr>
          <w:rFonts w:ascii="Tahoma" w:eastAsia="Times New Roman" w:hAnsi="Tahoma" w:hint="cs"/>
          <w:color w:val="000000"/>
          <w:sz w:val="26"/>
          <w:rtl/>
        </w:rPr>
        <w:t>»</w:t>
      </w:r>
      <w:r w:rsidRPr="006C21E7">
        <w:rPr>
          <w:rFonts w:ascii="Tahoma" w:eastAsia="Times New Roman" w:hAnsi="Tahoma"/>
          <w:color w:val="000000"/>
          <w:sz w:val="26"/>
          <w:rtl/>
        </w:rPr>
        <w:t xml:space="preserve"> است؛ چون روی عناوین رفته است و به امتثال هم کاری ندارد. بنای اصولیان این است که مقام امتثال صددرصد در اختیار عبد است.</w:t>
      </w:r>
      <w:r w:rsidR="00CF651B" w:rsidRPr="00CF651B">
        <w:rPr>
          <w:rStyle w:val="FootnoteReference"/>
          <w:sz w:val="26"/>
          <w:vertAlign w:val="superscript"/>
          <w:rtl/>
        </w:rPr>
        <w:footnoteReference w:id="33"/>
      </w:r>
    </w:p>
    <w:p w:rsidR="00E8712C" w:rsidRPr="006C21E7" w:rsidRDefault="00E8712C" w:rsidP="000937C8">
      <w:pPr>
        <w:pStyle w:val="Heading3"/>
        <w:bidi/>
        <w:spacing w:afterAutospacing="0"/>
        <w:jc w:val="both"/>
        <w:rPr>
          <w:rFonts w:cs="B Lotus"/>
          <w:sz w:val="26"/>
          <w:szCs w:val="26"/>
          <w:rtl/>
        </w:rPr>
      </w:pPr>
      <w:bookmarkStart w:id="111" w:name="_Toc452463568"/>
      <w:r w:rsidRPr="006C21E7">
        <w:rPr>
          <w:rFonts w:cs="B Lotus" w:hint="cs"/>
          <w:sz w:val="26"/>
          <w:szCs w:val="26"/>
          <w:rtl/>
        </w:rPr>
        <w:t xml:space="preserve">اختلاف میان اصولیین و اخباریین در </w:t>
      </w:r>
      <w:r w:rsidR="00CF651B">
        <w:rPr>
          <w:rFonts w:cs="B Lotus" w:hint="cs"/>
          <w:sz w:val="26"/>
          <w:szCs w:val="26"/>
          <w:rtl/>
        </w:rPr>
        <w:t>«</w:t>
      </w:r>
      <w:r w:rsidRPr="006C21E7">
        <w:rPr>
          <w:rFonts w:cs="B Lotus" w:hint="cs"/>
          <w:sz w:val="26"/>
          <w:szCs w:val="26"/>
          <w:rtl/>
        </w:rPr>
        <w:t>شأن قانونگذار</w:t>
      </w:r>
      <w:r w:rsidR="00CF651B">
        <w:rPr>
          <w:rFonts w:cs="B Lotus" w:hint="cs"/>
          <w:sz w:val="26"/>
          <w:szCs w:val="26"/>
          <w:rtl/>
        </w:rPr>
        <w:t>»</w:t>
      </w:r>
      <w:r w:rsidRPr="006C21E7">
        <w:rPr>
          <w:rFonts w:cs="B Lotus" w:hint="cs"/>
          <w:sz w:val="26"/>
          <w:szCs w:val="26"/>
          <w:rtl/>
        </w:rPr>
        <w:t xml:space="preserve"> در دخالت در مرحله «تنجز» حکم</w:t>
      </w:r>
      <w:bookmarkEnd w:id="111"/>
    </w:p>
    <w:p w:rsidR="00AC1674" w:rsidRDefault="00E8712C"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مقام </w:t>
      </w:r>
      <w:r w:rsidRPr="006C21E7">
        <w:rPr>
          <w:rFonts w:ascii="Tahoma" w:eastAsia="Times New Roman" w:hAnsi="Tahoma" w:hint="cs"/>
          <w:color w:val="000000"/>
          <w:sz w:val="26"/>
          <w:rtl/>
        </w:rPr>
        <w:t>«</w:t>
      </w:r>
      <w:r w:rsidRPr="006C21E7">
        <w:rPr>
          <w:rFonts w:ascii="Tahoma" w:eastAsia="Times New Roman" w:hAnsi="Tahoma"/>
          <w:color w:val="000000"/>
          <w:sz w:val="26"/>
          <w:rtl/>
        </w:rPr>
        <w:t>جعل</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صددرصد در اختیار قانونگذار است. مقام </w:t>
      </w:r>
      <w:r w:rsidRPr="006C21E7">
        <w:rPr>
          <w:rFonts w:ascii="Tahoma" w:eastAsia="Times New Roman" w:hAnsi="Tahoma" w:hint="cs"/>
          <w:color w:val="000000"/>
          <w:sz w:val="26"/>
          <w:rtl/>
        </w:rPr>
        <w:t>«</w:t>
      </w:r>
      <w:r w:rsidRPr="006C21E7">
        <w:rPr>
          <w:rFonts w:ascii="Tahoma" w:eastAsia="Times New Roman" w:hAnsi="Tahoma"/>
          <w:color w:val="000000"/>
          <w:sz w:val="26"/>
          <w:rtl/>
        </w:rPr>
        <w:t>فعلیت</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یا </w:t>
      </w:r>
      <w:r w:rsidRPr="006C21E7">
        <w:rPr>
          <w:rFonts w:ascii="Tahoma" w:eastAsia="Times New Roman" w:hAnsi="Tahoma" w:hint="cs"/>
          <w:color w:val="000000"/>
          <w:sz w:val="26"/>
          <w:rtl/>
        </w:rPr>
        <w:t>«</w:t>
      </w:r>
      <w:r w:rsidRPr="006C21E7">
        <w:rPr>
          <w:rFonts w:ascii="Tahoma" w:eastAsia="Times New Roman" w:hAnsi="Tahoma"/>
          <w:color w:val="000000"/>
          <w:sz w:val="26"/>
          <w:rtl/>
        </w:rPr>
        <w:t>ارسال رسل</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هم باز در اختیار قانونگذار است</w:t>
      </w:r>
      <w:r w:rsidR="00AC1674">
        <w:rPr>
          <w:rFonts w:ascii="Tahoma" w:eastAsia="Times New Roman" w:hAnsi="Tahoma" w:hint="cs"/>
          <w:color w:val="000000"/>
          <w:sz w:val="26"/>
          <w:rtl/>
        </w:rPr>
        <w:t xml:space="preserve"> و</w:t>
      </w:r>
      <w:r w:rsidRPr="006C21E7">
        <w:rPr>
          <w:rFonts w:ascii="Tahoma" w:eastAsia="Times New Roman" w:hAnsi="Tahoma"/>
          <w:color w:val="000000"/>
          <w:sz w:val="26"/>
          <w:rtl/>
        </w:rPr>
        <w:t xml:space="preserve"> او باید انتخاب کند. نسبت به مقام </w:t>
      </w:r>
      <w:r w:rsidRPr="006C21E7">
        <w:rPr>
          <w:rFonts w:ascii="Tahoma" w:eastAsia="Times New Roman" w:hAnsi="Tahoma" w:hint="cs"/>
          <w:color w:val="000000"/>
          <w:sz w:val="26"/>
          <w:rtl/>
        </w:rPr>
        <w:t>«</w:t>
      </w:r>
      <w:r w:rsidRPr="006C21E7">
        <w:rPr>
          <w:rFonts w:ascii="Tahoma" w:eastAsia="Times New Roman" w:hAnsi="Tahoma"/>
          <w:color w:val="000000"/>
          <w:sz w:val="26"/>
          <w:rtl/>
        </w:rPr>
        <w:t>تنجز</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میان اخباریان و اصولیان اختلاف است که آیا مقنن در مقام تنجز دخالت می‌کند یا خیر</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اخباریان می‌گویند: تنجز هم در اختیار مقنن است مثلاً علم اگر از راه قیاس پیدا شود حجت نیست اما اصولیان می‌گفتند: علم </w:t>
      </w:r>
      <w:r w:rsidRPr="006C21E7">
        <w:rPr>
          <w:rFonts w:ascii="Tahoma" w:eastAsia="Times New Roman" w:hAnsi="Tahoma"/>
          <w:color w:val="000000"/>
          <w:sz w:val="26"/>
          <w:rtl/>
        </w:rPr>
        <w:lastRenderedPageBreak/>
        <w:t xml:space="preserve">حجت است گرچه از راه قیاس باشد. به نظر ما حق با اخباری‌هاست که مقنن می‌تواند در مقام </w:t>
      </w:r>
      <w:r w:rsidRPr="006C21E7">
        <w:rPr>
          <w:rFonts w:ascii="Tahoma" w:eastAsia="Times New Roman" w:hAnsi="Tahoma" w:hint="cs"/>
          <w:color w:val="000000"/>
          <w:sz w:val="26"/>
          <w:rtl/>
        </w:rPr>
        <w:t>«</w:t>
      </w:r>
      <w:r w:rsidRPr="006C21E7">
        <w:rPr>
          <w:rFonts w:ascii="Tahoma" w:eastAsia="Times New Roman" w:hAnsi="Tahoma"/>
          <w:color w:val="000000"/>
          <w:sz w:val="26"/>
          <w:rtl/>
        </w:rPr>
        <w:t>تنجز</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دخالت کند؛ مثلاً بگوید: فقط احکامی که ما در مجلس چسباندیم حجت است، تناقضی هم پیش نمی‌آید و عالَم نیز به هم نمی‌خورد. </w:t>
      </w:r>
    </w:p>
    <w:p w:rsidR="00E8712C" w:rsidRPr="006C21E7" w:rsidRDefault="00E8712C"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البته تنجز دو بخش است: </w:t>
      </w:r>
      <w:r w:rsidRPr="006C21E7">
        <w:rPr>
          <w:rFonts w:ascii="Tahoma" w:eastAsia="Times New Roman" w:hAnsi="Tahoma" w:hint="cs"/>
          <w:color w:val="000000"/>
          <w:sz w:val="26"/>
          <w:rtl/>
        </w:rPr>
        <w:t>«</w:t>
      </w:r>
      <w:r w:rsidRPr="006C21E7">
        <w:rPr>
          <w:rFonts w:ascii="Tahoma" w:eastAsia="Times New Roman" w:hAnsi="Tahoma"/>
          <w:color w:val="000000"/>
          <w:sz w:val="26"/>
          <w:rtl/>
        </w:rPr>
        <w:t>تنجز کبرا</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و </w:t>
      </w:r>
      <w:r w:rsidRPr="006C21E7">
        <w:rPr>
          <w:rFonts w:ascii="Tahoma" w:eastAsia="Times New Roman" w:hAnsi="Tahoma" w:hint="cs"/>
          <w:color w:val="000000"/>
          <w:sz w:val="26"/>
          <w:rtl/>
        </w:rPr>
        <w:t>«</w:t>
      </w:r>
      <w:r w:rsidRPr="006C21E7">
        <w:rPr>
          <w:rFonts w:ascii="Tahoma" w:eastAsia="Times New Roman" w:hAnsi="Tahoma"/>
          <w:color w:val="000000"/>
          <w:sz w:val="26"/>
          <w:rtl/>
        </w:rPr>
        <w:t>تنجز صغرا</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و متعارف است که مقنن در تنجز صغرا مثل </w:t>
      </w:r>
      <w:r w:rsidR="00FC32B9">
        <w:rPr>
          <w:rFonts w:ascii="Tahoma" w:eastAsia="Times New Roman" w:hAnsi="Tahoma"/>
          <w:color w:val="000000"/>
          <w:sz w:val="26"/>
          <w:rtl/>
        </w:rPr>
        <w:t>این‌که</w:t>
      </w:r>
      <w:r w:rsidRPr="006C21E7">
        <w:rPr>
          <w:rFonts w:ascii="Tahoma" w:eastAsia="Times New Roman" w:hAnsi="Tahoma"/>
          <w:color w:val="000000"/>
          <w:sz w:val="26"/>
          <w:rtl/>
        </w:rPr>
        <w:t xml:space="preserve"> این مایع آب است یا خمر دخالت نمی‌کند، چون صغریات فراوان‌اند و شأن مقنن دخالت در آن‌ها نیست ولی مقنن می‌تواند در تنجز کبرا دخالت کند مثلاً بگوید: اگر از راه قیاس به نجاست خمر علم پیدا کردی حجت نیست. بله اگر مقنن در تنجز کبرا دخالت نکرد، به همان طرق عقلایی اکتفا می‌شود. سخن اخباریان در قرن دهم و یازدهم این بود که مطلقاً به قیاس عمل نمی‌شود و شارع مطلقاً آن را قبول ندارد. راه علم به حکم الهی منحصر به کتاب و سنت رسول الله</w:t>
      </w:r>
      <w:r w:rsidRPr="006C21E7">
        <w:rPr>
          <w:rFonts w:ascii="Tahoma" w:eastAsia="Times New Roman" w:hAnsi="Tahoma" w:hint="cs"/>
          <w:color w:val="000000"/>
          <w:sz w:val="26"/>
          <w:rtl/>
        </w:rPr>
        <w:t>(</w:t>
      </w:r>
      <w:r w:rsidRPr="006C21E7">
        <w:rPr>
          <w:rFonts w:ascii="Tahoma" w:eastAsia="Times New Roman" w:hAnsi="Tahoma"/>
          <w:color w:val="000000"/>
          <w:sz w:val="26"/>
          <w:rtl/>
        </w:rPr>
        <w:t>ص</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به تفسیر اهل بیت</w:t>
      </w:r>
      <w:r w:rsidRPr="006C21E7">
        <w:rPr>
          <w:rFonts w:ascii="Tahoma" w:eastAsia="Times New Roman" w:hAnsi="Tahoma" w:hint="cs"/>
          <w:color w:val="000000"/>
          <w:sz w:val="26"/>
          <w:rtl/>
        </w:rPr>
        <w:t>(</w:t>
      </w:r>
      <w:r w:rsidRPr="006C21E7">
        <w:rPr>
          <w:rFonts w:ascii="Tahoma" w:eastAsia="Times New Roman" w:hAnsi="Tahoma"/>
          <w:color w:val="000000"/>
          <w:sz w:val="26"/>
          <w:rtl/>
        </w:rPr>
        <w:t>ع</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است. </w:t>
      </w:r>
    </w:p>
    <w:p w:rsidR="00E8712C" w:rsidRPr="006C21E7" w:rsidRDefault="00E8712C"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من پیشتر تصور می‌کردم که </w:t>
      </w:r>
      <w:r w:rsidR="00CF651B">
        <w:rPr>
          <w:rFonts w:ascii="Tahoma" w:eastAsia="Times New Roman" w:hAnsi="Tahoma"/>
          <w:color w:val="000000"/>
          <w:sz w:val="26"/>
          <w:rtl/>
        </w:rPr>
        <w:t>ا</w:t>
      </w:r>
      <w:r w:rsidR="00CF651B">
        <w:rPr>
          <w:rFonts w:ascii="Tahoma" w:eastAsia="Times New Roman" w:hAnsi="Tahoma" w:hint="cs"/>
          <w:color w:val="000000"/>
          <w:sz w:val="26"/>
          <w:rtl/>
        </w:rPr>
        <w:t>خباری ها</w:t>
      </w:r>
      <w:r w:rsidRPr="006C21E7">
        <w:rPr>
          <w:rFonts w:ascii="Tahoma" w:eastAsia="Times New Roman" w:hAnsi="Tahoma"/>
          <w:color w:val="000000"/>
          <w:sz w:val="26"/>
          <w:rtl/>
        </w:rPr>
        <w:t xml:space="preserve"> خصوص کتاب را به تفسیر اهل بیت</w:t>
      </w:r>
      <w:r w:rsidRPr="006C21E7">
        <w:rPr>
          <w:rFonts w:ascii="Tahoma" w:eastAsia="Times New Roman" w:hAnsi="Tahoma" w:hint="cs"/>
          <w:color w:val="000000"/>
          <w:sz w:val="26"/>
          <w:rtl/>
        </w:rPr>
        <w:t>(</w:t>
      </w:r>
      <w:r w:rsidRPr="006C21E7">
        <w:rPr>
          <w:rFonts w:ascii="Tahoma" w:eastAsia="Times New Roman" w:hAnsi="Tahoma"/>
          <w:color w:val="000000"/>
          <w:sz w:val="26"/>
          <w:rtl/>
        </w:rPr>
        <w:t>ع</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می‌دانند ولی با مراجعة دوباره معلوم شد که مرحوم ملامحمدامین استرآبادی در فواید المدنیه حتی سنت را هم به تفسیر اهل بیت</w:t>
      </w:r>
      <w:r w:rsidRPr="006C21E7">
        <w:rPr>
          <w:rFonts w:ascii="Tahoma" w:eastAsia="Times New Roman" w:hAnsi="Tahoma" w:hint="cs"/>
          <w:color w:val="000000"/>
          <w:sz w:val="26"/>
          <w:rtl/>
        </w:rPr>
        <w:t>(</w:t>
      </w:r>
      <w:r w:rsidRPr="006C21E7">
        <w:rPr>
          <w:rFonts w:ascii="Tahoma" w:eastAsia="Times New Roman" w:hAnsi="Tahoma"/>
          <w:color w:val="000000"/>
          <w:sz w:val="26"/>
          <w:rtl/>
        </w:rPr>
        <w:t>ع</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می‌داند و می‌گوید: کتاب و سنت هر دو باید به شرح و تفسیر اهل بیت</w:t>
      </w:r>
      <w:r w:rsidRPr="006C21E7">
        <w:rPr>
          <w:rFonts w:ascii="Tahoma" w:eastAsia="Times New Roman" w:hAnsi="Tahoma" w:hint="cs"/>
          <w:color w:val="000000"/>
          <w:sz w:val="26"/>
          <w:rtl/>
        </w:rPr>
        <w:t>(</w:t>
      </w:r>
      <w:r w:rsidRPr="006C21E7">
        <w:rPr>
          <w:rFonts w:ascii="Tahoma" w:eastAsia="Times New Roman" w:hAnsi="Tahoma"/>
          <w:color w:val="000000"/>
          <w:sz w:val="26"/>
          <w:rtl/>
        </w:rPr>
        <w:t>ع</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باشد و غیر این راه را قبول نمی‌کند مثلاً اگر حکمی در روایات ما نیامده بود و ما مجموعة شواهد را جمع کردیم، مثلاً فتاوای عده‌ای از علمای اهل سنت را جمع کردیم و علم به آن حکم پیدا کردیم حجت نیست. یکی از نقاط اساسی اختلاف اخباری‌ها و اصولی‌ها ـ که این نقاط حدود ده مورد است ـ این بود که اخباری‌ها می‌گفتند: حجیت ذاتی علم، همان حرف سنی‌ها است. و این سخن اخباریان درست و انکارناپذیر است. اصولیان از جمله وحید بهبهانی بعدها حملات سختی را بر ضد اخباری‌ها شروع کردند و گفتند: حجیت علم، ذاتی است و علم از هر راهی پیدا شد حجت است و سلب حجیت از آن محال است. اما این تفکر اصولی در شیعه جا افتاد به‌ویژه که در کلمات علامه در اصول هم آمده بود و بعد هم در مفاتیح آمد که علم از قیاس حجت است، شیخ هم به این مطلب تصریح نمی‌کند ولی ظاهر عبارتش این است که علم از هر راهی و برای هر کسی حاصل شد حجت است. ولی انصافاً حق با اخباری‌ها است که سلب حجیت از علم محال نیست. پس در این مرحلة دوم بعد از جعل که مرحلة تنجز است نیز مقنن می‌تواند در تنجز کبرا تأثیرگذار باشد هرچند رأی اصولیان مثل شیخ و نائینی و استادمان آقای خویی این است که این مرحله دست مکلف است و از هر راهی علم پیدا کرد معتبر است.</w:t>
      </w:r>
      <w:r w:rsidRPr="006C21E7">
        <w:rPr>
          <w:rFonts w:ascii="Tahoma" w:eastAsia="Times New Roman" w:hAnsi="Tahoma" w:hint="cs"/>
          <w:color w:val="000000"/>
          <w:sz w:val="26"/>
          <w:rtl/>
        </w:rPr>
        <w:t xml:space="preserve"> </w:t>
      </w:r>
    </w:p>
    <w:p w:rsidR="00E8712C" w:rsidRPr="006C21E7" w:rsidRDefault="00E8712C" w:rsidP="000937C8">
      <w:pPr>
        <w:pStyle w:val="Heading3"/>
        <w:bidi/>
        <w:spacing w:afterAutospacing="0"/>
        <w:jc w:val="both"/>
        <w:rPr>
          <w:rFonts w:cs="B Lotus"/>
          <w:sz w:val="26"/>
          <w:szCs w:val="26"/>
          <w:rtl/>
        </w:rPr>
      </w:pPr>
      <w:bookmarkStart w:id="112" w:name="_Toc452463569"/>
      <w:r w:rsidRPr="006C21E7">
        <w:rPr>
          <w:rFonts w:cs="B Lotus" w:hint="cs"/>
          <w:sz w:val="26"/>
          <w:szCs w:val="26"/>
          <w:rtl/>
        </w:rPr>
        <w:t>بازگشت اختلاف</w:t>
      </w:r>
      <w:r w:rsidR="00E76A57">
        <w:rPr>
          <w:rFonts w:cs="B Lotus" w:hint="cs"/>
          <w:sz w:val="26"/>
          <w:szCs w:val="26"/>
          <w:rtl/>
        </w:rPr>
        <w:t>،</w:t>
      </w:r>
      <w:r w:rsidRPr="006C21E7">
        <w:rPr>
          <w:rFonts w:cs="B Lotus" w:hint="cs"/>
          <w:sz w:val="26"/>
          <w:szCs w:val="26"/>
          <w:rtl/>
        </w:rPr>
        <w:t xml:space="preserve"> به گستره </w:t>
      </w:r>
      <w:r w:rsidR="00307D20">
        <w:rPr>
          <w:rFonts w:cs="B Lotus" w:hint="cs"/>
          <w:sz w:val="26"/>
          <w:szCs w:val="26"/>
          <w:rtl/>
        </w:rPr>
        <w:t>«</w:t>
      </w:r>
      <w:r w:rsidRPr="006C21E7">
        <w:rPr>
          <w:rFonts w:cs="B Lotus" w:hint="cs"/>
          <w:sz w:val="26"/>
          <w:szCs w:val="26"/>
          <w:rtl/>
        </w:rPr>
        <w:t>شأن قانونگذار</w:t>
      </w:r>
      <w:r w:rsidR="00307D20">
        <w:rPr>
          <w:rFonts w:cs="B Lotus" w:hint="cs"/>
          <w:sz w:val="26"/>
          <w:szCs w:val="26"/>
          <w:rtl/>
        </w:rPr>
        <w:t>»</w:t>
      </w:r>
      <w:r w:rsidRPr="006C21E7">
        <w:rPr>
          <w:rFonts w:cs="B Lotus" w:hint="cs"/>
          <w:sz w:val="26"/>
          <w:szCs w:val="26"/>
          <w:rtl/>
        </w:rPr>
        <w:t xml:space="preserve"> نسبت به مقام </w:t>
      </w:r>
      <w:r w:rsidR="00307D20">
        <w:rPr>
          <w:rFonts w:cs="B Lotus" w:hint="cs"/>
          <w:sz w:val="26"/>
          <w:szCs w:val="26"/>
          <w:rtl/>
        </w:rPr>
        <w:t>«</w:t>
      </w:r>
      <w:r w:rsidRPr="006C21E7">
        <w:rPr>
          <w:rFonts w:cs="B Lotus" w:hint="cs"/>
          <w:sz w:val="26"/>
          <w:szCs w:val="26"/>
          <w:rtl/>
        </w:rPr>
        <w:t>امتثال</w:t>
      </w:r>
      <w:r w:rsidR="00307D20">
        <w:rPr>
          <w:rFonts w:cs="B Lotus" w:hint="cs"/>
          <w:sz w:val="26"/>
          <w:szCs w:val="26"/>
          <w:rtl/>
        </w:rPr>
        <w:t>»</w:t>
      </w:r>
      <w:bookmarkEnd w:id="112"/>
    </w:p>
    <w:p w:rsidR="00AC1674" w:rsidRDefault="00E8712C"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این مسألة دقیقی است و مواردش در فقه فراوان است و تاریخ 1400 ساله دارد</w:t>
      </w:r>
      <w:r w:rsidR="00AC1674">
        <w:rPr>
          <w:rFonts w:ascii="Tahoma" w:eastAsia="Times New Roman" w:hAnsi="Tahoma" w:hint="cs"/>
          <w:color w:val="000000"/>
          <w:sz w:val="26"/>
          <w:rtl/>
        </w:rPr>
        <w:t>؛</w:t>
      </w:r>
      <w:r w:rsidRPr="006C21E7">
        <w:rPr>
          <w:rFonts w:ascii="Tahoma" w:eastAsia="Times New Roman" w:hAnsi="Tahoma"/>
          <w:color w:val="000000"/>
          <w:sz w:val="26"/>
          <w:rtl/>
        </w:rPr>
        <w:t xml:space="preserve"> در میان قدما حتی قدمای شیعه همه را </w:t>
      </w:r>
      <w:r w:rsidR="00AC1674">
        <w:rPr>
          <w:rFonts w:ascii="Tahoma" w:eastAsia="Times New Roman" w:hAnsi="Tahoma" w:hint="cs"/>
          <w:color w:val="000000"/>
          <w:sz w:val="26"/>
          <w:rtl/>
        </w:rPr>
        <w:t>«</w:t>
      </w:r>
      <w:r w:rsidRPr="006C21E7">
        <w:rPr>
          <w:rFonts w:ascii="Tahoma" w:eastAsia="Times New Roman" w:hAnsi="Tahoma"/>
          <w:color w:val="000000"/>
          <w:sz w:val="26"/>
          <w:rtl/>
        </w:rPr>
        <w:t>تعارض</w:t>
      </w:r>
      <w:r w:rsidR="00AC1674">
        <w:rPr>
          <w:rFonts w:ascii="Tahoma" w:eastAsia="Times New Roman" w:hAnsi="Tahoma" w:hint="cs"/>
          <w:color w:val="000000"/>
          <w:sz w:val="26"/>
          <w:rtl/>
        </w:rPr>
        <w:t>»</w:t>
      </w:r>
      <w:r w:rsidRPr="006C21E7">
        <w:rPr>
          <w:rFonts w:ascii="Tahoma" w:eastAsia="Times New Roman" w:hAnsi="Tahoma"/>
          <w:color w:val="000000"/>
          <w:sz w:val="26"/>
          <w:rtl/>
        </w:rPr>
        <w:t xml:space="preserve"> می‌گرفتند و می‌گفتند: نمی‌شود شارع حال شما را در نظر نگیرد؛</w:t>
      </w:r>
      <w:r w:rsidRPr="006C21E7">
        <w:rPr>
          <w:rFonts w:ascii="Tahoma" w:eastAsia="Times New Roman" w:hAnsi="Tahoma" w:cs="Tahoma"/>
          <w:color w:val="000000"/>
          <w:sz w:val="26"/>
          <w:rtl/>
        </w:rPr>
        <w:t> </w:t>
      </w:r>
      <w:r w:rsidRPr="006C21E7">
        <w:rPr>
          <w:rFonts w:ascii="Tahoma" w:eastAsia="Times New Roman" w:hAnsi="Tahoma"/>
          <w:color w:val="000000"/>
          <w:sz w:val="26"/>
          <w:rtl/>
        </w:rPr>
        <w:t xml:space="preserve">چون </w:t>
      </w:r>
      <w:r w:rsidR="00783F1E">
        <w:rPr>
          <w:rFonts w:ascii="Tahoma" w:eastAsia="Times New Roman" w:hAnsi="Tahoma"/>
          <w:color w:val="000000"/>
          <w:sz w:val="26"/>
          <w:rtl/>
        </w:rPr>
        <w:t>این‌ها</w:t>
      </w:r>
      <w:r w:rsidRPr="006C21E7">
        <w:rPr>
          <w:rFonts w:ascii="Tahoma" w:eastAsia="Times New Roman" w:hAnsi="Tahoma"/>
          <w:color w:val="000000"/>
          <w:sz w:val="26"/>
          <w:rtl/>
        </w:rPr>
        <w:t xml:space="preserve"> قانونی را که در آیات و روایات بود طبق تصور زمان خودشان </w:t>
      </w:r>
      <w:r w:rsidRPr="006C21E7">
        <w:rPr>
          <w:rFonts w:ascii="Tahoma" w:eastAsia="Times New Roman" w:hAnsi="Tahoma" w:hint="cs"/>
          <w:color w:val="000000"/>
          <w:sz w:val="26"/>
          <w:rtl/>
        </w:rPr>
        <w:t>بر</w:t>
      </w:r>
      <w:r w:rsidRPr="006C21E7">
        <w:rPr>
          <w:rFonts w:ascii="Tahoma" w:eastAsia="Times New Roman" w:hAnsi="Tahoma"/>
          <w:color w:val="000000"/>
          <w:sz w:val="26"/>
          <w:rtl/>
        </w:rPr>
        <w:t xml:space="preserve"> ادبیات </w:t>
      </w:r>
      <w:r w:rsidRPr="006C21E7">
        <w:rPr>
          <w:rFonts w:ascii="Tahoma" w:eastAsia="Times New Roman" w:hAnsi="Tahoma" w:hint="cs"/>
          <w:color w:val="000000"/>
          <w:sz w:val="26"/>
          <w:rtl/>
        </w:rPr>
        <w:t>«</w:t>
      </w:r>
      <w:r w:rsidRPr="006C21E7">
        <w:rPr>
          <w:rFonts w:ascii="Tahoma" w:eastAsia="Times New Roman" w:hAnsi="Tahoma"/>
          <w:color w:val="000000"/>
          <w:sz w:val="26"/>
          <w:rtl/>
        </w:rPr>
        <w:t>عبد و مولا</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معنا می‌کردند می‌گفتند: مثلاً اگر مولا به عبدش گفت: نان بخر، از آن طرف به عبدش گفته بود: هیچ وقت در فلان خیابان نباش. آن مطلق بود و این هم مطلق بود، چون همة وجودش ملک مولاست چه رسد به افعال خارجی‌اش و مولا او را نهی کرده است، طبیعتا نهی از رفتن به آن خیابان مطلق است چه برای خرید نان چه برای کار دیگر و دیگر خرید نان اطلاق ندارد. </w:t>
      </w:r>
    </w:p>
    <w:p w:rsidR="00E8712C" w:rsidRPr="00E76A57" w:rsidRDefault="00E8712C" w:rsidP="000937C8">
      <w:pPr>
        <w:spacing w:after="0" w:line="240" w:lineRule="auto"/>
        <w:jc w:val="both"/>
        <w:rPr>
          <w:rFonts w:ascii="Tahoma" w:eastAsia="Times New Roman" w:hAnsi="Tahoma"/>
          <w:color w:val="000000"/>
          <w:sz w:val="26"/>
        </w:rPr>
      </w:pPr>
      <w:r w:rsidRPr="006C21E7">
        <w:rPr>
          <w:rFonts w:ascii="Tahoma" w:eastAsia="Times New Roman" w:hAnsi="Tahoma"/>
          <w:color w:val="000000"/>
          <w:sz w:val="26"/>
          <w:rtl/>
        </w:rPr>
        <w:t xml:space="preserve">از سوی دیگر متأخرین می‌گویند: </w:t>
      </w:r>
      <w:r w:rsidR="00AC1674">
        <w:rPr>
          <w:rFonts w:ascii="Tahoma" w:eastAsia="Times New Roman" w:hAnsi="Tahoma" w:hint="cs"/>
          <w:color w:val="000000"/>
          <w:sz w:val="26"/>
          <w:rtl/>
        </w:rPr>
        <w:t xml:space="preserve">طبق </w:t>
      </w:r>
      <w:r w:rsidRPr="006C21E7">
        <w:rPr>
          <w:rFonts w:ascii="Tahoma" w:eastAsia="Times New Roman" w:hAnsi="Tahoma"/>
          <w:color w:val="000000"/>
          <w:sz w:val="26"/>
          <w:rtl/>
        </w:rPr>
        <w:t xml:space="preserve">تصور </w:t>
      </w:r>
      <w:r w:rsidRPr="006C21E7">
        <w:rPr>
          <w:rFonts w:ascii="Tahoma" w:eastAsia="Times New Roman" w:hAnsi="Tahoma" w:hint="cs"/>
          <w:color w:val="000000"/>
          <w:sz w:val="26"/>
          <w:rtl/>
        </w:rPr>
        <w:t>«</w:t>
      </w:r>
      <w:r w:rsidRPr="006C21E7">
        <w:rPr>
          <w:rFonts w:ascii="Tahoma" w:eastAsia="Times New Roman" w:hAnsi="Tahoma"/>
          <w:color w:val="000000"/>
          <w:sz w:val="26"/>
          <w:rtl/>
        </w:rPr>
        <w:t>عبد و مولا</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چنین است ولی </w:t>
      </w:r>
      <w:r w:rsidR="00AC1674">
        <w:rPr>
          <w:rFonts w:ascii="Tahoma" w:eastAsia="Times New Roman" w:hAnsi="Tahoma" w:hint="cs"/>
          <w:color w:val="000000"/>
          <w:sz w:val="26"/>
          <w:rtl/>
        </w:rPr>
        <w:t xml:space="preserve">در </w:t>
      </w:r>
      <w:r w:rsidRPr="006C21E7">
        <w:rPr>
          <w:rFonts w:ascii="Tahoma" w:eastAsia="Times New Roman" w:hAnsi="Tahoma" w:hint="cs"/>
          <w:color w:val="000000"/>
          <w:sz w:val="26"/>
          <w:rtl/>
        </w:rPr>
        <w:t>«</w:t>
      </w:r>
      <w:r w:rsidRPr="006C21E7">
        <w:rPr>
          <w:rFonts w:ascii="Tahoma" w:eastAsia="Times New Roman" w:hAnsi="Tahoma"/>
          <w:color w:val="000000"/>
          <w:sz w:val="26"/>
          <w:rtl/>
        </w:rPr>
        <w:t>نظام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چنین نیست. پس </w:t>
      </w:r>
      <w:r w:rsidR="00783F1E">
        <w:rPr>
          <w:rFonts w:ascii="Tahoma" w:eastAsia="Times New Roman" w:hAnsi="Tahoma"/>
          <w:color w:val="000000"/>
          <w:sz w:val="26"/>
          <w:rtl/>
        </w:rPr>
        <w:t>به‌طورکلی</w:t>
      </w:r>
      <w:r w:rsidRPr="006C21E7">
        <w:rPr>
          <w:rFonts w:ascii="Tahoma" w:eastAsia="Times New Roman" w:hAnsi="Tahoma"/>
          <w:color w:val="000000"/>
          <w:sz w:val="26"/>
          <w:rtl/>
        </w:rPr>
        <w:t xml:space="preserve"> دو نوع تصور هست: یکی </w:t>
      </w:r>
      <w:r w:rsidR="00FC32B9">
        <w:rPr>
          <w:rFonts w:ascii="Tahoma" w:eastAsia="Times New Roman" w:hAnsi="Tahoma"/>
          <w:color w:val="000000"/>
          <w:sz w:val="26"/>
          <w:rtl/>
        </w:rPr>
        <w:t>این‌که</w:t>
      </w:r>
      <w:r w:rsidRPr="006C21E7">
        <w:rPr>
          <w:rFonts w:ascii="Tahoma" w:eastAsia="Times New Roman" w:hAnsi="Tahoma"/>
          <w:color w:val="000000"/>
          <w:sz w:val="26"/>
          <w:rtl/>
        </w:rPr>
        <w:t xml:space="preserve"> مولا همراه عبد است وقتی می‌گوید: نان بخر، همراه او است وقتی می‌خواهد آن خیابان ممنوعه برود جلو او را می‌گیرد. اما در </w:t>
      </w:r>
      <w:r w:rsidR="00E76A57">
        <w:rPr>
          <w:rFonts w:ascii="Tahoma" w:eastAsia="Times New Roman" w:hAnsi="Tahoma" w:hint="cs"/>
          <w:color w:val="000000"/>
          <w:sz w:val="26"/>
          <w:rtl/>
        </w:rPr>
        <w:t>«</w:t>
      </w:r>
      <w:r w:rsidRPr="006C21E7">
        <w:rPr>
          <w:rFonts w:ascii="Tahoma" w:eastAsia="Times New Roman" w:hAnsi="Tahoma"/>
          <w:color w:val="000000"/>
          <w:sz w:val="26"/>
          <w:rtl/>
        </w:rPr>
        <w:t>نظام قانونی</w:t>
      </w:r>
      <w:r w:rsidR="00E76A57">
        <w:rPr>
          <w:rFonts w:ascii="Tahoma" w:eastAsia="Times New Roman" w:hAnsi="Tahoma" w:hint="cs"/>
          <w:color w:val="000000"/>
          <w:sz w:val="26"/>
          <w:rtl/>
        </w:rPr>
        <w:t>»</w:t>
      </w:r>
      <w:r w:rsidRPr="006C21E7">
        <w:rPr>
          <w:rFonts w:ascii="Tahoma" w:eastAsia="Times New Roman" w:hAnsi="Tahoma"/>
          <w:color w:val="000000"/>
          <w:sz w:val="26"/>
          <w:rtl/>
        </w:rPr>
        <w:t xml:space="preserve"> در مقام امتثال همراه عبد نیست لذا اگر گفت: من نان می‌خواهم می‌تواند در آن خیابان برود.</w:t>
      </w:r>
    </w:p>
    <w:p w:rsidR="00B05C07" w:rsidRPr="006C21E7" w:rsidRDefault="00E76A57" w:rsidP="000937C8">
      <w:pPr>
        <w:spacing w:after="0" w:line="240" w:lineRule="auto"/>
        <w:jc w:val="both"/>
        <w:rPr>
          <w:rFonts w:ascii="Tahoma" w:eastAsia="Times New Roman" w:hAnsi="Tahoma"/>
          <w:color w:val="000000"/>
          <w:sz w:val="26"/>
          <w:rtl/>
        </w:rPr>
      </w:pPr>
      <w:bookmarkStart w:id="113" w:name="_Toc448394300"/>
      <w:r>
        <w:rPr>
          <w:rFonts w:ascii="Tahoma" w:eastAsia="Times New Roman" w:hAnsi="Tahoma"/>
          <w:color w:val="000000"/>
          <w:sz w:val="26"/>
          <w:rtl/>
        </w:rPr>
        <w:t>البته روایتی است از پیامبر</w:t>
      </w:r>
      <w:r>
        <w:rPr>
          <w:rFonts w:ascii="Tahoma" w:eastAsia="Times New Roman" w:hAnsi="Tahoma" w:hint="cs"/>
          <w:color w:val="000000"/>
          <w:sz w:val="26"/>
          <w:rtl/>
        </w:rPr>
        <w:t>(</w:t>
      </w:r>
      <w:r w:rsidR="00B05C07" w:rsidRPr="006C21E7">
        <w:rPr>
          <w:rFonts w:ascii="Tahoma" w:eastAsia="Times New Roman" w:hAnsi="Tahoma"/>
          <w:color w:val="000000"/>
          <w:sz w:val="26"/>
          <w:rtl/>
        </w:rPr>
        <w:t>ص</w:t>
      </w:r>
      <w:r>
        <w:rPr>
          <w:rFonts w:ascii="Tahoma" w:eastAsia="Times New Roman" w:hAnsi="Tahoma" w:hint="cs"/>
          <w:color w:val="000000"/>
          <w:sz w:val="26"/>
          <w:rtl/>
        </w:rPr>
        <w:t>)</w:t>
      </w:r>
      <w:r w:rsidR="00B05C07" w:rsidRPr="006C21E7">
        <w:rPr>
          <w:rFonts w:ascii="Tahoma" w:eastAsia="Times New Roman" w:hAnsi="Tahoma"/>
          <w:color w:val="000000"/>
          <w:sz w:val="26"/>
          <w:rtl/>
        </w:rPr>
        <w:t xml:space="preserve"> که در صحیح مسلم آمده است که یا اباذر بعد از این امرایی می‌آیند که چون مشغول کارهای اداری می‌شوند نماز را از اول وقت عقب می‌اندازند. ابوذر می‌گوید: پس ما چه کنیم؟ می‌فرماید: اول وقت بخوان بعد در جماعت </w:t>
      </w:r>
      <w:r w:rsidR="00B05C07" w:rsidRPr="006C21E7">
        <w:rPr>
          <w:rFonts w:ascii="Tahoma" w:eastAsia="Times New Roman" w:hAnsi="Tahoma"/>
          <w:color w:val="000000"/>
          <w:sz w:val="26"/>
          <w:rtl/>
        </w:rPr>
        <w:lastRenderedPageBreak/>
        <w:t>آن‌ها حاضر شو</w:t>
      </w:r>
      <w:r w:rsidR="00B05C07" w:rsidRPr="006C21E7">
        <w:rPr>
          <w:rFonts w:ascii="Tahoma" w:eastAsia="Times New Roman" w:hAnsi="Tahoma" w:hint="cs"/>
          <w:color w:val="000000"/>
          <w:sz w:val="26"/>
          <w:rtl/>
        </w:rPr>
        <w:t>.</w:t>
      </w:r>
      <w:r w:rsidR="00B05C07" w:rsidRPr="006C21E7">
        <w:rPr>
          <w:rStyle w:val="FootnoteReference"/>
          <w:rFonts w:ascii="Tahoma" w:eastAsia="Times New Roman" w:hAnsi="Tahoma"/>
          <w:color w:val="000000"/>
          <w:sz w:val="26"/>
          <w:vertAlign w:val="superscript"/>
          <w:rtl/>
        </w:rPr>
        <w:footnoteReference w:id="34"/>
      </w:r>
      <w:r w:rsidR="00B05C07" w:rsidRPr="006C21E7">
        <w:rPr>
          <w:rFonts w:ascii="Tahoma" w:eastAsia="Times New Roman" w:hAnsi="Tahoma" w:cs="Tahoma"/>
          <w:color w:val="000000"/>
          <w:sz w:val="26"/>
          <w:rtl/>
        </w:rPr>
        <w:t> </w:t>
      </w:r>
      <w:r w:rsidR="00B05C07" w:rsidRPr="006C21E7">
        <w:rPr>
          <w:rFonts w:ascii="Tahoma" w:eastAsia="Times New Roman" w:hAnsi="Tahoma"/>
          <w:color w:val="000000"/>
          <w:sz w:val="26"/>
          <w:rtl/>
        </w:rPr>
        <w:t>شبیه روایتی که ما داریم و می‌گوید: اگر فرادا خواند می‌تواند با جماعت اعاده کند‌.</w:t>
      </w:r>
      <w:r w:rsidR="00B05C07" w:rsidRPr="006C21E7">
        <w:rPr>
          <w:rStyle w:val="FootnoteReference"/>
          <w:rFonts w:ascii="Tahoma" w:eastAsia="Times New Roman" w:hAnsi="Tahoma"/>
          <w:color w:val="000000"/>
          <w:sz w:val="26"/>
          <w:vertAlign w:val="superscript"/>
          <w:rtl/>
        </w:rPr>
        <w:footnoteReference w:id="35"/>
      </w:r>
      <w:r w:rsidR="00B05C07" w:rsidRPr="006C21E7">
        <w:rPr>
          <w:rFonts w:ascii="Tahoma" w:eastAsia="Times New Roman" w:hAnsi="Tahoma" w:cs="Tahoma"/>
          <w:color w:val="000000"/>
          <w:sz w:val="26"/>
          <w:rtl/>
        </w:rPr>
        <w:t> </w:t>
      </w:r>
      <w:r w:rsidR="00B05C07" w:rsidRPr="006C21E7">
        <w:rPr>
          <w:rFonts w:ascii="Tahoma" w:eastAsia="Times New Roman" w:hAnsi="Tahoma"/>
          <w:color w:val="000000"/>
          <w:sz w:val="26"/>
          <w:rtl/>
        </w:rPr>
        <w:t xml:space="preserve">ممکن است انسان </w:t>
      </w:r>
      <w:r w:rsidR="00783F1E">
        <w:rPr>
          <w:rFonts w:ascii="Tahoma" w:eastAsia="Times New Roman" w:hAnsi="Tahoma"/>
          <w:color w:val="000000"/>
          <w:sz w:val="26"/>
          <w:rtl/>
        </w:rPr>
        <w:t>ازاین‌رو</w:t>
      </w:r>
      <w:r w:rsidR="00B05C07" w:rsidRPr="006C21E7">
        <w:rPr>
          <w:rFonts w:ascii="Tahoma" w:eastAsia="Times New Roman" w:hAnsi="Tahoma"/>
          <w:color w:val="000000"/>
          <w:sz w:val="26"/>
          <w:rtl/>
        </w:rPr>
        <w:t>ایت بفهمد که هم نماز اول وقت و هم جماعت عظ</w:t>
      </w:r>
      <w:r w:rsidR="00B05C07" w:rsidRPr="006C21E7">
        <w:rPr>
          <w:rFonts w:ascii="Tahoma" w:eastAsia="Times New Roman" w:hAnsi="Tahoma" w:hint="cs"/>
          <w:color w:val="000000"/>
          <w:sz w:val="26"/>
          <w:rtl/>
        </w:rPr>
        <w:t>م</w:t>
      </w:r>
      <w:r w:rsidR="00B05C07" w:rsidRPr="006C21E7">
        <w:rPr>
          <w:rFonts w:ascii="Tahoma" w:eastAsia="Times New Roman" w:hAnsi="Tahoma"/>
          <w:color w:val="000000"/>
          <w:sz w:val="26"/>
          <w:rtl/>
        </w:rPr>
        <w:t xml:space="preserve">ت دارد، بلکه حضور در جماعت مسلمانات و تقویت آن ملاک بسیار بالایی دارد </w:t>
      </w:r>
      <w:r w:rsidR="00783F1E">
        <w:rPr>
          <w:rFonts w:ascii="Tahoma" w:eastAsia="Times New Roman" w:hAnsi="Tahoma"/>
          <w:color w:val="000000"/>
          <w:sz w:val="26"/>
          <w:rtl/>
        </w:rPr>
        <w:t>بااینکه</w:t>
      </w:r>
      <w:r w:rsidR="00B05C07" w:rsidRPr="006C21E7">
        <w:rPr>
          <w:rFonts w:ascii="Tahoma" w:eastAsia="Times New Roman" w:hAnsi="Tahoma"/>
          <w:color w:val="000000"/>
          <w:sz w:val="26"/>
          <w:rtl/>
        </w:rPr>
        <w:t xml:space="preserve"> نماز اول وقت می‌خواند باز می‌گوید: اگر در جماعتشان حاضر شدی با آنان نماز بخوان. البته من بحث کلی‌اش را مطرح می‌کنم و وارد بحث فقهی‌اش نمی‌شوم.</w:t>
      </w:r>
    </w:p>
    <w:p w:rsidR="00B05C07" w:rsidRPr="006C21E7" w:rsidRDefault="00E76A57" w:rsidP="000937C8">
      <w:pPr>
        <w:pStyle w:val="Heading3"/>
        <w:bidi/>
        <w:spacing w:afterAutospacing="0"/>
        <w:jc w:val="both"/>
        <w:rPr>
          <w:rFonts w:cs="B Lotus"/>
          <w:sz w:val="26"/>
          <w:szCs w:val="26"/>
          <w:rtl/>
        </w:rPr>
      </w:pPr>
      <w:bookmarkStart w:id="114" w:name="_Toc452463570"/>
      <w:r>
        <w:rPr>
          <w:rFonts w:cs="B Lotus" w:hint="cs"/>
          <w:sz w:val="26"/>
          <w:szCs w:val="26"/>
          <w:rtl/>
        </w:rPr>
        <w:t xml:space="preserve">«نسبت سنجی میان قوانین» بر پایه </w:t>
      </w:r>
      <w:r>
        <w:rPr>
          <w:rFonts w:cs="B Lotus"/>
          <w:sz w:val="26"/>
          <w:szCs w:val="26"/>
          <w:rtl/>
        </w:rPr>
        <w:t>فهم فطری بشر</w:t>
      </w:r>
      <w:bookmarkEnd w:id="114"/>
      <w:r w:rsidR="00B05C07" w:rsidRPr="006C21E7">
        <w:rPr>
          <w:rFonts w:cs="B Lotus"/>
          <w:sz w:val="26"/>
          <w:szCs w:val="26"/>
          <w:rtl/>
        </w:rPr>
        <w:t xml:space="preserve"> </w:t>
      </w:r>
    </w:p>
    <w:p w:rsidR="00B05C07" w:rsidRPr="006C21E7" w:rsidRDefault="00B05C07" w:rsidP="000937C8">
      <w:pPr>
        <w:spacing w:after="0" w:line="240" w:lineRule="auto"/>
        <w:jc w:val="both"/>
        <w:rPr>
          <w:rFonts w:ascii="Times New Roman" w:eastAsia="Times New Roman" w:hAnsi="Times New Roman"/>
          <w:color w:val="000000"/>
          <w:sz w:val="26"/>
          <w:rtl/>
        </w:rPr>
      </w:pPr>
      <w:r w:rsidRPr="006C21E7">
        <w:rPr>
          <w:rFonts w:ascii="Tahoma" w:eastAsia="Times New Roman" w:hAnsi="Tahoma"/>
          <w:color w:val="000000"/>
          <w:sz w:val="26"/>
          <w:rtl/>
        </w:rPr>
        <w:t xml:space="preserve">در قوانین امروزی ـ که به اعتقاد ما بشر با عقل فطری خود به آن </w:t>
      </w:r>
      <w:r w:rsidR="00E76A57">
        <w:rPr>
          <w:rFonts w:ascii="Tahoma" w:eastAsia="Times New Roman" w:hAnsi="Tahoma"/>
          <w:color w:val="000000"/>
          <w:sz w:val="26"/>
          <w:rtl/>
        </w:rPr>
        <w:t xml:space="preserve">رسیده است ـ </w:t>
      </w:r>
      <w:r w:rsidR="00E76A57">
        <w:rPr>
          <w:rFonts w:ascii="Tahoma" w:eastAsia="Times New Roman" w:hAnsi="Tahoma" w:hint="cs"/>
          <w:color w:val="000000"/>
          <w:sz w:val="26"/>
          <w:rtl/>
        </w:rPr>
        <w:t>«</w:t>
      </w:r>
      <w:r w:rsidR="00E76A57">
        <w:rPr>
          <w:rFonts w:ascii="Tahoma" w:eastAsia="Times New Roman" w:hAnsi="Tahoma"/>
          <w:color w:val="000000"/>
          <w:sz w:val="26"/>
          <w:rtl/>
        </w:rPr>
        <w:t>نسبت مواد</w:t>
      </w:r>
      <w:r w:rsidR="00E76A57">
        <w:rPr>
          <w:rFonts w:ascii="Tahoma" w:eastAsia="Times New Roman" w:hAnsi="Tahoma" w:hint="cs"/>
          <w:color w:val="000000"/>
          <w:sz w:val="26"/>
          <w:rtl/>
        </w:rPr>
        <w:t>»</w:t>
      </w:r>
      <w:r w:rsidR="00E76A57">
        <w:rPr>
          <w:rFonts w:ascii="Tahoma" w:eastAsia="Times New Roman" w:hAnsi="Tahoma"/>
          <w:color w:val="000000"/>
          <w:sz w:val="26"/>
          <w:rtl/>
        </w:rPr>
        <w:t xml:space="preserve"> را می‌سنج</w:t>
      </w:r>
      <w:r w:rsidRPr="006C21E7">
        <w:rPr>
          <w:rFonts w:ascii="Tahoma" w:eastAsia="Times New Roman" w:hAnsi="Tahoma"/>
          <w:color w:val="000000"/>
          <w:sz w:val="26"/>
          <w:rtl/>
        </w:rPr>
        <w:t>د لذا به صورت تبصره ذیل آن مواد می‌آورند</w:t>
      </w:r>
      <w:r w:rsidR="00E76A57">
        <w:rPr>
          <w:rFonts w:ascii="Tahoma" w:eastAsia="Times New Roman" w:hAnsi="Tahoma" w:hint="cs"/>
          <w:color w:val="000000"/>
          <w:sz w:val="26"/>
          <w:rtl/>
        </w:rPr>
        <w:t>.</w:t>
      </w:r>
      <w:r w:rsidRPr="006C21E7">
        <w:rPr>
          <w:rFonts w:ascii="Tahoma" w:eastAsia="Times New Roman" w:hAnsi="Tahoma"/>
          <w:color w:val="000000"/>
          <w:sz w:val="26"/>
          <w:rtl/>
        </w:rPr>
        <w:t xml:space="preserve"> می‌دانند که ماده‌ای با مادة دیگر مشکل پیدا می‌کند لذا می‌گویند: این ماده از آن خارج است نه </w:t>
      </w:r>
      <w:r w:rsidR="00FC32B9">
        <w:rPr>
          <w:rFonts w:ascii="Tahoma" w:eastAsia="Times New Roman" w:hAnsi="Tahoma"/>
          <w:color w:val="000000"/>
          <w:sz w:val="26"/>
          <w:rtl/>
        </w:rPr>
        <w:t>این‌که</w:t>
      </w:r>
      <w:r w:rsidRPr="006C21E7">
        <w:rPr>
          <w:rFonts w:ascii="Tahoma" w:eastAsia="Times New Roman" w:hAnsi="Tahoma"/>
          <w:color w:val="000000"/>
          <w:sz w:val="26"/>
          <w:rtl/>
        </w:rPr>
        <w:t xml:space="preserve"> مطلقاتی را جعل کنند و بعد در اختیار مفسر قانون بگذارند که یکی از آن‌ها را ترجیح دهد. این در زمان ما متعارف نیست گاهی هم اتفاق می‌افتد که یک مادة قانونی با مادة قانونی دیگر </w:t>
      </w:r>
      <w:r w:rsidR="00E76A57">
        <w:rPr>
          <w:rFonts w:ascii="Tahoma" w:eastAsia="Times New Roman" w:hAnsi="Tahoma" w:hint="cs"/>
          <w:color w:val="000000"/>
          <w:sz w:val="26"/>
          <w:rtl/>
        </w:rPr>
        <w:t>«</w:t>
      </w:r>
      <w:r w:rsidRPr="006C21E7">
        <w:rPr>
          <w:rFonts w:ascii="Tahoma" w:eastAsia="Times New Roman" w:hAnsi="Tahoma"/>
          <w:color w:val="000000"/>
          <w:sz w:val="26"/>
          <w:rtl/>
        </w:rPr>
        <w:t>تزاحم</w:t>
      </w:r>
      <w:r w:rsidR="00E76A57">
        <w:rPr>
          <w:rFonts w:ascii="Tahoma" w:eastAsia="Times New Roman" w:hAnsi="Tahoma" w:hint="cs"/>
          <w:color w:val="000000"/>
          <w:sz w:val="26"/>
          <w:rtl/>
        </w:rPr>
        <w:t>»</w:t>
      </w:r>
      <w:r w:rsidRPr="006C21E7">
        <w:rPr>
          <w:rFonts w:ascii="Tahoma" w:eastAsia="Times New Roman" w:hAnsi="Tahoma"/>
          <w:color w:val="000000"/>
          <w:sz w:val="26"/>
          <w:rtl/>
        </w:rPr>
        <w:t xml:space="preserve"> پیدا می‌کند ولی آن را ثبت می‌کنند تا بعد تدارک کنند. حتی در بعضی نظام‌ها دادگاه قانون اساسی است و بررسی می‌کنند که فلان قسمت قانون اساسی در مقام اجرا به مشکل برخورد و باید آن را اصلاح کنیم که به مشکل برنخورد. پس مقایسه و بررسی مواد قانونی </w:t>
      </w:r>
      <w:r w:rsidR="00450D97">
        <w:rPr>
          <w:rFonts w:ascii="Tahoma" w:eastAsia="Times New Roman" w:hAnsi="Tahoma"/>
          <w:color w:val="000000"/>
          <w:sz w:val="26"/>
          <w:rtl/>
        </w:rPr>
        <w:t>باهم</w:t>
      </w:r>
      <w:r w:rsidRPr="006C21E7">
        <w:rPr>
          <w:rFonts w:ascii="Tahoma" w:eastAsia="Times New Roman" w:hAnsi="Tahoma"/>
          <w:color w:val="000000"/>
          <w:sz w:val="26"/>
          <w:rtl/>
        </w:rPr>
        <w:t xml:space="preserve"> یکی از اصول قانونگذاری در دنیای امروز است و چنین نیست که این بخش در اختیار شهروندان باشد تا خودشان جمع کنند یا مثلاً در اختیار حقوقدانان باشد چون اگر به آنان واگذار شد اختلاف فهم پیش می‌آید و یکی این را مقدم می‌کند</w:t>
      </w:r>
      <w:r w:rsidR="00E76A57">
        <w:rPr>
          <w:rFonts w:ascii="Tahoma" w:eastAsia="Times New Roman" w:hAnsi="Tahoma" w:hint="cs"/>
          <w:color w:val="000000"/>
          <w:sz w:val="26"/>
          <w:rtl/>
        </w:rPr>
        <w:t>،</w:t>
      </w:r>
      <w:r w:rsidRPr="006C21E7">
        <w:rPr>
          <w:rFonts w:ascii="Tahoma" w:eastAsia="Times New Roman" w:hAnsi="Tahoma"/>
          <w:color w:val="000000"/>
          <w:sz w:val="26"/>
          <w:rtl/>
        </w:rPr>
        <w:t xml:space="preserve"> دیگری آن را. یکی از نکات مهم در قانونگذاری این است که اختلاف فهم‌ها را کم کنند اگر یک قانون اجرا شد و مشکل ایجاد کرد بلافاصله به فکر تدارک آن می‌افتند حتی در حد قانون اساسی چه رسد به قوانین خاص.</w:t>
      </w:r>
      <w:r w:rsidR="00E76A57" w:rsidRPr="00E76A57">
        <w:rPr>
          <w:rStyle w:val="FootnoteReference"/>
          <w:rFonts w:ascii="Times New Roman" w:eastAsia="Times New Roman" w:hAnsi="Times New Roman"/>
          <w:color w:val="000000"/>
          <w:sz w:val="26"/>
          <w:vertAlign w:val="superscript"/>
          <w:rtl/>
        </w:rPr>
        <w:footnoteReference w:id="36"/>
      </w:r>
    </w:p>
    <w:p w:rsidR="00E019DE" w:rsidRPr="006C21E7" w:rsidRDefault="00E019DE" w:rsidP="00E019DE">
      <w:pPr>
        <w:pStyle w:val="Heading3"/>
        <w:bidi/>
        <w:spacing w:afterAutospacing="0"/>
        <w:rPr>
          <w:rtl/>
        </w:rPr>
      </w:pPr>
      <w:bookmarkStart w:id="115" w:name="_Toc452463571"/>
      <w:r w:rsidRPr="006C21E7">
        <w:rPr>
          <w:rFonts w:hint="cs"/>
          <w:rtl/>
        </w:rPr>
        <w:t>ضرورت انسجام میان احکام در «نظام قانونی»</w:t>
      </w:r>
      <w:r>
        <w:rPr>
          <w:rFonts w:hint="cs"/>
          <w:rtl/>
        </w:rPr>
        <w:t xml:space="preserve"> مبتنی بر ملاحظه «تعارض» میان ادله</w:t>
      </w:r>
      <w:bookmarkEnd w:id="115"/>
      <w:r w:rsidRPr="006C21E7">
        <w:rPr>
          <w:rFonts w:hint="cs"/>
          <w:rtl/>
        </w:rPr>
        <w:t xml:space="preserve"> </w:t>
      </w:r>
    </w:p>
    <w:p w:rsidR="00E019DE" w:rsidRDefault="00E019DE" w:rsidP="00E019DE">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آیا ما حتی در </w:t>
      </w:r>
      <w:r w:rsidRPr="006C21E7">
        <w:rPr>
          <w:rFonts w:ascii="Tahoma" w:eastAsia="Times New Roman" w:hAnsi="Tahoma" w:hint="cs"/>
          <w:color w:val="000000"/>
          <w:sz w:val="26"/>
          <w:rtl/>
        </w:rPr>
        <w:t>«</w:t>
      </w:r>
      <w:r w:rsidRPr="006C21E7">
        <w:rPr>
          <w:rFonts w:ascii="Tahoma" w:eastAsia="Times New Roman" w:hAnsi="Tahoma"/>
          <w:color w:val="000000"/>
          <w:sz w:val="26"/>
          <w:rtl/>
        </w:rPr>
        <w:t>نظام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نیز به لحاظ </w:t>
      </w:r>
      <w:r w:rsidRPr="006C21E7">
        <w:rPr>
          <w:rFonts w:ascii="Tahoma" w:eastAsia="Times New Roman" w:hAnsi="Tahoma" w:hint="cs"/>
          <w:color w:val="000000"/>
          <w:sz w:val="26"/>
          <w:rtl/>
        </w:rPr>
        <w:t>«</w:t>
      </w:r>
      <w:r w:rsidRPr="006C21E7">
        <w:rPr>
          <w:rFonts w:ascii="Tahoma" w:eastAsia="Times New Roman" w:hAnsi="Tahoma"/>
          <w:color w:val="000000"/>
          <w:sz w:val="26"/>
          <w:rtl/>
        </w:rPr>
        <w:t>فضای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و نه به لحاظ خارج، می‌توانیم بگوییم: این ماده قانونی ناظر به آن ماده باشد؟ چون مقنن یکی است وقتی می‌گوید: در این خیابان نرو بعد می‌گوید: نان بخر، دیگر کلام او اطلاق ندارد. لذا وقتی مثلاً می‌گوید: نماز اول وقت این ثواب را دارد از آن طرف می‌گوید: نماز جماعت، چون مقنن یکی است این دو را هم حساب می‌کند ولو تصریح </w:t>
      </w:r>
      <w:r>
        <w:rPr>
          <w:rFonts w:ascii="Tahoma" w:eastAsia="Times New Roman" w:hAnsi="Tahoma"/>
          <w:color w:val="000000"/>
          <w:sz w:val="26"/>
          <w:rtl/>
        </w:rPr>
        <w:t>نکند</w:t>
      </w:r>
      <w:r>
        <w:rPr>
          <w:rFonts w:ascii="Tahoma" w:eastAsia="Times New Roman" w:hAnsi="Tahoma" w:hint="cs"/>
          <w:color w:val="000000"/>
          <w:sz w:val="26"/>
          <w:rtl/>
        </w:rPr>
        <w:t>.</w:t>
      </w:r>
      <w:r w:rsidRPr="006C21E7">
        <w:rPr>
          <w:rFonts w:ascii="Tahoma" w:eastAsia="Times New Roman" w:hAnsi="Tahoma"/>
          <w:color w:val="000000"/>
          <w:sz w:val="26"/>
          <w:rtl/>
        </w:rPr>
        <w:t xml:space="preserve"> وقتی از شواهد</w:t>
      </w:r>
      <w:r>
        <w:rPr>
          <w:rFonts w:ascii="Tahoma" w:eastAsia="Times New Roman" w:hAnsi="Tahoma" w:hint="cs"/>
          <w:color w:val="000000"/>
          <w:sz w:val="26"/>
          <w:rtl/>
        </w:rPr>
        <w:t>،</w:t>
      </w:r>
      <w:r w:rsidRPr="006C21E7">
        <w:rPr>
          <w:rFonts w:ascii="Tahoma" w:eastAsia="Times New Roman" w:hAnsi="Tahoma"/>
          <w:color w:val="000000"/>
          <w:sz w:val="26"/>
          <w:rtl/>
        </w:rPr>
        <w:t xml:space="preserve"> افضلیت نماز جماعت را درآوریم گویا در انسجام قانونی‌اش گفته است: نماز اول وقت بخوان </w:t>
      </w:r>
      <w:r w:rsidRPr="006C21E7">
        <w:rPr>
          <w:rFonts w:ascii="Tahoma" w:eastAsia="Times New Roman" w:hAnsi="Tahoma"/>
          <w:color w:val="000000"/>
          <w:sz w:val="26"/>
          <w:rtl/>
        </w:rPr>
        <w:lastRenderedPageBreak/>
        <w:t xml:space="preserve">مگر </w:t>
      </w:r>
      <w:r w:rsidR="00FC32B9">
        <w:rPr>
          <w:rFonts w:ascii="Tahoma" w:eastAsia="Times New Roman" w:hAnsi="Tahoma"/>
          <w:color w:val="000000"/>
          <w:sz w:val="26"/>
          <w:rtl/>
        </w:rPr>
        <w:t>این‌که</w:t>
      </w:r>
      <w:r w:rsidRPr="006C21E7">
        <w:rPr>
          <w:rFonts w:ascii="Tahoma" w:eastAsia="Times New Roman" w:hAnsi="Tahoma"/>
          <w:color w:val="000000"/>
          <w:sz w:val="26"/>
          <w:rtl/>
        </w:rPr>
        <w:t xml:space="preserve"> جماعت باشد. بگوییم: وقتی مبانی جعل واضح بود طبق آن مبانی این مواد </w:t>
      </w:r>
      <w:r>
        <w:rPr>
          <w:rFonts w:ascii="Tahoma" w:eastAsia="Times New Roman" w:hAnsi="Tahoma"/>
          <w:color w:val="000000"/>
          <w:sz w:val="26"/>
          <w:rtl/>
        </w:rPr>
        <w:t>باهم</w:t>
      </w:r>
      <w:r w:rsidRPr="006C21E7">
        <w:rPr>
          <w:rFonts w:ascii="Tahoma" w:eastAsia="Times New Roman" w:hAnsi="Tahoma"/>
          <w:color w:val="000000"/>
          <w:sz w:val="26"/>
          <w:rtl/>
        </w:rPr>
        <w:t xml:space="preserve"> انسجام دارند لذا وقتی ما فهمیدیم شارع به جماعت خیلی تأکید دارد می‌فهیمم که در اینجا هم می‌گوید: نماز جماعت بخوان، یعنی نزد شارع ارجح است نه نزد عقل ما. من دو سه شاهد برای این مطلب ذکر می‌کنیم تا این نظارت و ترابط روشن شود.</w:t>
      </w:r>
    </w:p>
    <w:p w:rsidR="00E019DE" w:rsidRPr="00E019DE" w:rsidRDefault="00E019DE" w:rsidP="00E019DE">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اگر دقت کنید امروزه در نظام قانونی متعارف در غرب چنین است که ابتدا یک مادة قانونی می‌آید و بعد تبصره‌هایی بر آن می‌زنند این تبصره‌ها شبیه همان استثناهایی است که در فقه ما هست مثلاً می‌گویند: نماز اول وقت مستحب است تبصرة یک: کسی که می‌خواهد به جماعت بخواند بهتر است در ثانی الوقت بخواند. یا می‌گوید: افراد باید این کار را بکنند تبصرة 1: افراد در بند قانونی فلان استثنا هستند. تبصرة 2: این قانون شامل فلان افراد نمی‌شود. این امر امروزه در نظام‌های قانونی دنیا متعارف است و احتمال می‌دهم در اصل آن از فقه اسلامی متأثر شده باشند.</w:t>
      </w:r>
      <w:r w:rsidRPr="006C21E7">
        <w:rPr>
          <w:rStyle w:val="FootnoteReference"/>
          <w:rFonts w:ascii="Tahoma" w:eastAsia="Times New Roman" w:hAnsi="Tahoma"/>
          <w:color w:val="000000"/>
          <w:sz w:val="26"/>
          <w:vertAlign w:val="superscript"/>
          <w:rtl/>
        </w:rPr>
        <w:footnoteReference w:id="37"/>
      </w:r>
      <w:r w:rsidRPr="006C21E7">
        <w:rPr>
          <w:rFonts w:ascii="Tahoma" w:eastAsia="Times New Roman" w:hAnsi="Tahoma" w:cs="Tahoma"/>
          <w:color w:val="000000"/>
          <w:sz w:val="26"/>
          <w:rtl/>
        </w:rPr>
        <w:t> </w:t>
      </w:r>
      <w:r w:rsidRPr="006C21E7">
        <w:rPr>
          <w:rFonts w:ascii="Tahoma" w:eastAsia="Times New Roman" w:hAnsi="Tahoma"/>
          <w:color w:val="000000"/>
          <w:sz w:val="26"/>
          <w:rtl/>
        </w:rPr>
        <w:t>پس این هم بحث قان</w:t>
      </w:r>
      <w:r>
        <w:rPr>
          <w:rFonts w:ascii="Tahoma" w:eastAsia="Times New Roman" w:hAnsi="Tahoma"/>
          <w:color w:val="000000"/>
          <w:sz w:val="26"/>
          <w:rtl/>
        </w:rPr>
        <w:t>ونی است و در بحث قانونی امروز</w:t>
      </w:r>
      <w:r w:rsidRPr="006C21E7">
        <w:rPr>
          <w:rFonts w:ascii="Tahoma" w:eastAsia="Times New Roman" w:hAnsi="Tahoma"/>
          <w:color w:val="000000"/>
          <w:sz w:val="26"/>
          <w:rtl/>
        </w:rPr>
        <w:t xml:space="preserve"> </w:t>
      </w:r>
      <w:r w:rsidRPr="006C21E7">
        <w:rPr>
          <w:rFonts w:ascii="Tahoma" w:eastAsia="Times New Roman" w:hAnsi="Tahoma" w:hint="cs"/>
          <w:color w:val="000000"/>
          <w:sz w:val="26"/>
          <w:rtl/>
        </w:rPr>
        <w:t>«</w:t>
      </w:r>
      <w:r w:rsidRPr="006C21E7">
        <w:rPr>
          <w:rFonts w:ascii="Tahoma" w:eastAsia="Times New Roman" w:hAnsi="Tahoma"/>
          <w:color w:val="000000"/>
          <w:sz w:val="26"/>
          <w:rtl/>
        </w:rPr>
        <w:t>تعارض</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می‌فهمند نه </w:t>
      </w:r>
      <w:r w:rsidRPr="006C21E7">
        <w:rPr>
          <w:rFonts w:ascii="Tahoma" w:eastAsia="Times New Roman" w:hAnsi="Tahoma" w:hint="cs"/>
          <w:color w:val="000000"/>
          <w:sz w:val="26"/>
          <w:rtl/>
        </w:rPr>
        <w:t>«</w:t>
      </w:r>
      <w:r w:rsidRPr="006C21E7">
        <w:rPr>
          <w:rFonts w:ascii="Tahoma" w:eastAsia="Times New Roman" w:hAnsi="Tahoma"/>
          <w:color w:val="000000"/>
          <w:sz w:val="26"/>
          <w:rtl/>
        </w:rPr>
        <w:t>تزاحم</w:t>
      </w:r>
      <w:r w:rsidRPr="006C21E7">
        <w:rPr>
          <w:rFonts w:ascii="Tahoma" w:eastAsia="Times New Roman" w:hAnsi="Tahoma" w:hint="cs"/>
          <w:color w:val="000000"/>
          <w:sz w:val="26"/>
          <w:rtl/>
        </w:rPr>
        <w:t>»</w:t>
      </w:r>
      <w:r w:rsidRPr="006C21E7">
        <w:rPr>
          <w:rFonts w:ascii="Tahoma" w:eastAsia="Times New Roman" w:hAnsi="Tahoma"/>
          <w:color w:val="000000"/>
          <w:sz w:val="26"/>
          <w:rtl/>
        </w:rPr>
        <w:t>.</w:t>
      </w:r>
    </w:p>
    <w:p w:rsidR="00E8712C" w:rsidRPr="006C21E7" w:rsidRDefault="00E8712C" w:rsidP="00E019DE">
      <w:pPr>
        <w:pStyle w:val="Heading2"/>
        <w:bidi/>
        <w:spacing w:after="0" w:afterAutospacing="0"/>
        <w:rPr>
          <w:rtl/>
        </w:rPr>
      </w:pPr>
      <w:bookmarkStart w:id="116" w:name="_Toc452463572"/>
      <w:r>
        <w:rPr>
          <w:rFonts w:hint="cs"/>
          <w:rtl/>
        </w:rPr>
        <w:t xml:space="preserve">نگاهی دوباره به </w:t>
      </w:r>
      <w:r w:rsidRPr="006C21E7">
        <w:rPr>
          <w:rtl/>
        </w:rPr>
        <w:t xml:space="preserve">مسألة </w:t>
      </w:r>
      <w:r w:rsidR="003D4BE1">
        <w:rPr>
          <w:rFonts w:hint="cs"/>
          <w:rtl/>
        </w:rPr>
        <w:t>«</w:t>
      </w:r>
      <w:r w:rsidRPr="006C21E7">
        <w:rPr>
          <w:rtl/>
        </w:rPr>
        <w:t>اجتماع امر و نهی</w:t>
      </w:r>
      <w:bookmarkEnd w:id="113"/>
      <w:r w:rsidR="003D4BE1">
        <w:rPr>
          <w:rFonts w:hint="cs"/>
          <w:rtl/>
        </w:rPr>
        <w:t>»</w:t>
      </w:r>
      <w:r w:rsidR="00E019DE">
        <w:rPr>
          <w:rFonts w:hint="cs"/>
          <w:rtl/>
        </w:rPr>
        <w:t xml:space="preserve"> از منظر</w:t>
      </w:r>
      <w:r>
        <w:rPr>
          <w:rFonts w:hint="cs"/>
          <w:rtl/>
        </w:rPr>
        <w:t xml:space="preserve"> </w:t>
      </w:r>
      <w:r w:rsidR="00E019DE">
        <w:rPr>
          <w:rFonts w:hint="cs"/>
          <w:rtl/>
        </w:rPr>
        <w:t>«</w:t>
      </w:r>
      <w:r>
        <w:rPr>
          <w:rFonts w:hint="cs"/>
          <w:rtl/>
        </w:rPr>
        <w:t>تزاحم و تعارض</w:t>
      </w:r>
      <w:r w:rsidR="00E019DE">
        <w:rPr>
          <w:rFonts w:hint="cs"/>
          <w:rtl/>
        </w:rPr>
        <w:t>»</w:t>
      </w:r>
      <w:bookmarkEnd w:id="116"/>
    </w:p>
    <w:p w:rsidR="00E8712C" w:rsidRPr="006C21E7" w:rsidRDefault="003D4BE1" w:rsidP="00783F1E">
      <w:pPr>
        <w:spacing w:after="0" w:line="240" w:lineRule="auto"/>
        <w:jc w:val="both"/>
        <w:rPr>
          <w:rFonts w:ascii="Times New Roman" w:eastAsia="Times New Roman" w:hAnsi="Times New Roman"/>
          <w:color w:val="000000"/>
          <w:sz w:val="26"/>
          <w:rtl/>
        </w:rPr>
      </w:pPr>
      <w:r>
        <w:rPr>
          <w:rFonts w:ascii="Tahoma" w:eastAsia="Times New Roman" w:hAnsi="Tahoma"/>
          <w:color w:val="000000"/>
          <w:sz w:val="26"/>
          <w:rtl/>
        </w:rPr>
        <w:t>گفتیم: عده‌ای معتقدند</w:t>
      </w:r>
      <w:r w:rsidR="00E8712C" w:rsidRPr="006C21E7">
        <w:rPr>
          <w:rFonts w:ascii="Tahoma" w:eastAsia="Times New Roman" w:hAnsi="Tahoma"/>
          <w:color w:val="000000"/>
          <w:sz w:val="26"/>
          <w:rtl/>
        </w:rPr>
        <w:t xml:space="preserve"> همین که می‌گوید: </w:t>
      </w:r>
      <w:r>
        <w:rPr>
          <w:rFonts w:ascii="Tahoma" w:eastAsia="Times New Roman" w:hAnsi="Tahoma" w:hint="cs"/>
          <w:color w:val="000000"/>
          <w:sz w:val="26"/>
          <w:rtl/>
        </w:rPr>
        <w:t>«</w:t>
      </w:r>
      <w:r w:rsidR="00E8712C" w:rsidRPr="006C21E7">
        <w:rPr>
          <w:rFonts w:ascii="Tahoma" w:eastAsia="Times New Roman" w:hAnsi="Tahoma"/>
          <w:color w:val="000000"/>
          <w:sz w:val="26"/>
          <w:rtl/>
        </w:rPr>
        <w:t>صل</w:t>
      </w:r>
      <w:r>
        <w:rPr>
          <w:rFonts w:ascii="Tahoma" w:eastAsia="Times New Roman" w:hAnsi="Tahoma" w:hint="cs"/>
          <w:color w:val="000000"/>
          <w:sz w:val="26"/>
          <w:rtl/>
        </w:rPr>
        <w:t>»</w:t>
      </w:r>
      <w:r>
        <w:rPr>
          <w:rFonts w:ascii="Tahoma" w:eastAsia="Times New Roman" w:hAnsi="Tahoma"/>
          <w:color w:val="000000"/>
          <w:sz w:val="26"/>
          <w:rtl/>
        </w:rPr>
        <w:t xml:space="preserve"> و</w:t>
      </w:r>
      <w:r w:rsidR="00E8712C" w:rsidRPr="006C21E7">
        <w:rPr>
          <w:rFonts w:ascii="Tahoma" w:eastAsia="Times New Roman" w:hAnsi="Tahoma"/>
          <w:color w:val="000000"/>
          <w:sz w:val="26"/>
          <w:rtl/>
        </w:rPr>
        <w:t xml:space="preserve"> </w:t>
      </w:r>
      <w:r>
        <w:rPr>
          <w:rFonts w:ascii="Tahoma" w:eastAsia="Times New Roman" w:hAnsi="Tahoma" w:hint="cs"/>
          <w:color w:val="000000"/>
          <w:sz w:val="26"/>
          <w:rtl/>
        </w:rPr>
        <w:t>«</w:t>
      </w:r>
      <w:r w:rsidR="00E8712C" w:rsidRPr="006C21E7">
        <w:rPr>
          <w:rFonts w:ascii="Tahoma" w:eastAsia="Times New Roman" w:hAnsi="Tahoma"/>
          <w:color w:val="000000"/>
          <w:sz w:val="26"/>
          <w:rtl/>
        </w:rPr>
        <w:t>لا تغصب</w:t>
      </w:r>
      <w:r>
        <w:rPr>
          <w:rFonts w:ascii="Tahoma" w:eastAsia="Times New Roman" w:hAnsi="Tahoma" w:hint="cs"/>
          <w:color w:val="000000"/>
          <w:sz w:val="26"/>
          <w:rtl/>
        </w:rPr>
        <w:t>»</w:t>
      </w:r>
      <w:r w:rsidR="00E8712C" w:rsidRPr="006C21E7">
        <w:rPr>
          <w:rFonts w:ascii="Tahoma" w:eastAsia="Times New Roman" w:hAnsi="Tahoma"/>
          <w:color w:val="000000"/>
          <w:sz w:val="26"/>
          <w:rtl/>
        </w:rPr>
        <w:t>، نماز در مکان غصبی ممنوع است</w:t>
      </w:r>
      <w:r>
        <w:rPr>
          <w:rFonts w:ascii="Tahoma" w:eastAsia="Times New Roman" w:hAnsi="Tahoma" w:hint="cs"/>
          <w:color w:val="000000"/>
          <w:sz w:val="26"/>
          <w:rtl/>
        </w:rPr>
        <w:t>،</w:t>
      </w:r>
      <w:r w:rsidR="00E8712C" w:rsidRPr="006C21E7">
        <w:rPr>
          <w:rFonts w:ascii="Tahoma" w:eastAsia="Times New Roman" w:hAnsi="Tahoma"/>
          <w:color w:val="000000"/>
          <w:sz w:val="26"/>
          <w:rtl/>
        </w:rPr>
        <w:t xml:space="preserve"> نه به خاطر اجتماع امر و نهی که آقایان بحث ترکیب اتحادی و</w:t>
      </w:r>
      <w:r>
        <w:rPr>
          <w:rFonts w:ascii="Tahoma" w:eastAsia="Times New Roman" w:hAnsi="Tahoma"/>
          <w:color w:val="000000"/>
          <w:sz w:val="26"/>
          <w:rtl/>
        </w:rPr>
        <w:t xml:space="preserve"> انضمامی را مطرح کرده‌اند،</w:t>
      </w:r>
      <w:r>
        <w:rPr>
          <w:rFonts w:ascii="Tahoma" w:eastAsia="Times New Roman" w:hAnsi="Tahoma" w:hint="cs"/>
          <w:color w:val="000000"/>
          <w:sz w:val="26"/>
          <w:rtl/>
        </w:rPr>
        <w:t xml:space="preserve"> بلکه</w:t>
      </w:r>
      <w:r w:rsidR="00E8712C" w:rsidRPr="006C21E7">
        <w:rPr>
          <w:rFonts w:ascii="Tahoma" w:eastAsia="Times New Roman" w:hAnsi="Tahoma"/>
          <w:color w:val="000000"/>
          <w:sz w:val="26"/>
          <w:rtl/>
        </w:rPr>
        <w:t xml:space="preserve"> می‌گویند: فضای قانونی این است که اگر امر بود و نهی، طبیعتاً امر</w:t>
      </w:r>
      <w:r>
        <w:rPr>
          <w:rFonts w:ascii="Tahoma" w:eastAsia="Times New Roman" w:hAnsi="Tahoma" w:hint="cs"/>
          <w:color w:val="000000"/>
          <w:sz w:val="26"/>
          <w:rtl/>
        </w:rPr>
        <w:t>،</w:t>
      </w:r>
      <w:r w:rsidR="00E8712C" w:rsidRPr="006C21E7">
        <w:rPr>
          <w:rFonts w:ascii="Tahoma" w:eastAsia="Times New Roman" w:hAnsi="Tahoma"/>
          <w:color w:val="000000"/>
          <w:sz w:val="26"/>
          <w:rtl/>
        </w:rPr>
        <w:t xml:space="preserve"> دیگر اطلاق ندارد</w:t>
      </w:r>
      <w:r>
        <w:rPr>
          <w:rFonts w:ascii="Tahoma" w:eastAsia="Times New Roman" w:hAnsi="Tahoma" w:hint="cs"/>
          <w:color w:val="000000"/>
          <w:sz w:val="26"/>
          <w:rtl/>
        </w:rPr>
        <w:t>،</w:t>
      </w:r>
      <w:r w:rsidR="00E8712C" w:rsidRPr="006C21E7">
        <w:rPr>
          <w:rFonts w:ascii="Tahoma" w:eastAsia="Times New Roman" w:hAnsi="Tahoma"/>
          <w:color w:val="000000"/>
          <w:sz w:val="26"/>
          <w:rtl/>
        </w:rPr>
        <w:t xml:space="preserve"> یعنی به شما نمی‌گوید: نماز بخوان حتی جایی که من منع کرده‌ام، اما نهی اطلاق دارد یعنی غصب نکن، همة موارد غصب حتی به‌عنوان نماز را می‌گیرد. بعضی در اینجا بحث فرق اعدام ماهیت و ایجاد ماهیت را مطرح کرده‌اند ما با آن حرف‌ها کاری نداریم این یک </w:t>
      </w:r>
      <w:r>
        <w:rPr>
          <w:rFonts w:ascii="Tahoma" w:eastAsia="Times New Roman" w:hAnsi="Tahoma" w:hint="cs"/>
          <w:color w:val="000000"/>
          <w:sz w:val="26"/>
          <w:rtl/>
        </w:rPr>
        <w:t>«</w:t>
      </w:r>
      <w:r w:rsidR="00E8712C" w:rsidRPr="006C21E7">
        <w:rPr>
          <w:rFonts w:ascii="Tahoma" w:eastAsia="Times New Roman" w:hAnsi="Tahoma"/>
          <w:color w:val="000000"/>
          <w:sz w:val="26"/>
          <w:rtl/>
        </w:rPr>
        <w:t>فضای قانونی</w:t>
      </w:r>
      <w:r>
        <w:rPr>
          <w:rFonts w:ascii="Tahoma" w:eastAsia="Times New Roman" w:hAnsi="Tahoma" w:hint="cs"/>
          <w:color w:val="000000"/>
          <w:sz w:val="26"/>
          <w:rtl/>
        </w:rPr>
        <w:t>»</w:t>
      </w:r>
      <w:r w:rsidR="00E8712C" w:rsidRPr="006C21E7">
        <w:rPr>
          <w:rFonts w:ascii="Tahoma" w:eastAsia="Times New Roman" w:hAnsi="Tahoma"/>
          <w:color w:val="000000"/>
          <w:sz w:val="26"/>
          <w:rtl/>
        </w:rPr>
        <w:t xml:space="preserve"> است.</w:t>
      </w:r>
    </w:p>
    <w:p w:rsidR="00E8712C" w:rsidRPr="006C21E7" w:rsidRDefault="00E8712C" w:rsidP="000937C8">
      <w:pPr>
        <w:pStyle w:val="Heading3"/>
        <w:bidi/>
        <w:spacing w:afterAutospacing="0"/>
        <w:jc w:val="both"/>
        <w:rPr>
          <w:rFonts w:cs="B Lotus"/>
          <w:sz w:val="26"/>
          <w:szCs w:val="26"/>
          <w:rtl/>
        </w:rPr>
      </w:pPr>
      <w:bookmarkStart w:id="117" w:name="_Toc448394301"/>
      <w:bookmarkStart w:id="118" w:name="_Toc452463573"/>
      <w:r w:rsidRPr="006C21E7">
        <w:rPr>
          <w:rFonts w:cs="B Lotus"/>
          <w:sz w:val="26"/>
          <w:szCs w:val="26"/>
          <w:rtl/>
        </w:rPr>
        <w:t xml:space="preserve">قوام بحث </w:t>
      </w:r>
      <w:r w:rsidRPr="006C21E7">
        <w:rPr>
          <w:rFonts w:cs="B Lotus" w:hint="cs"/>
          <w:sz w:val="26"/>
          <w:szCs w:val="26"/>
          <w:rtl/>
        </w:rPr>
        <w:t>«</w:t>
      </w:r>
      <w:r w:rsidRPr="006C21E7">
        <w:rPr>
          <w:rFonts w:cs="B Lotus"/>
          <w:sz w:val="26"/>
          <w:szCs w:val="26"/>
          <w:rtl/>
        </w:rPr>
        <w:t>اجتماع امر و نهی</w:t>
      </w:r>
      <w:r w:rsidRPr="006C21E7">
        <w:rPr>
          <w:rFonts w:cs="B Lotus" w:hint="cs"/>
          <w:sz w:val="26"/>
          <w:szCs w:val="26"/>
          <w:rtl/>
        </w:rPr>
        <w:t>»</w:t>
      </w:r>
      <w:r w:rsidRPr="006C21E7">
        <w:rPr>
          <w:rFonts w:cs="B Lotus"/>
          <w:sz w:val="26"/>
          <w:szCs w:val="26"/>
          <w:rtl/>
        </w:rPr>
        <w:t xml:space="preserve"> به </w:t>
      </w:r>
      <w:r w:rsidRPr="006C21E7">
        <w:rPr>
          <w:rFonts w:cs="B Lotus" w:hint="cs"/>
          <w:sz w:val="26"/>
          <w:szCs w:val="26"/>
          <w:rtl/>
        </w:rPr>
        <w:t>«</w:t>
      </w:r>
      <w:r w:rsidRPr="006C21E7">
        <w:rPr>
          <w:rFonts w:cs="B Lotus"/>
          <w:sz w:val="26"/>
          <w:szCs w:val="26"/>
          <w:rtl/>
        </w:rPr>
        <w:t>اطلاق دلیلین</w:t>
      </w:r>
      <w:bookmarkEnd w:id="117"/>
      <w:r w:rsidRPr="006C21E7">
        <w:rPr>
          <w:rFonts w:cs="B Lotus" w:hint="cs"/>
          <w:sz w:val="26"/>
          <w:szCs w:val="26"/>
          <w:rtl/>
        </w:rPr>
        <w:t xml:space="preserve">» و عدم امکان تقیید </w:t>
      </w:r>
      <w:r w:rsidR="003D4BE1">
        <w:rPr>
          <w:rFonts w:cs="B Lotus" w:hint="cs"/>
          <w:sz w:val="26"/>
          <w:szCs w:val="26"/>
          <w:rtl/>
        </w:rPr>
        <w:t>«</w:t>
      </w:r>
      <w:r w:rsidRPr="006C21E7">
        <w:rPr>
          <w:rFonts w:cs="B Lotus" w:hint="cs"/>
          <w:sz w:val="26"/>
          <w:szCs w:val="26"/>
          <w:rtl/>
        </w:rPr>
        <w:t>مقام</w:t>
      </w:r>
      <w:r w:rsidR="003D4BE1">
        <w:rPr>
          <w:rFonts w:cs="B Lotus" w:hint="cs"/>
          <w:sz w:val="26"/>
          <w:szCs w:val="26"/>
          <w:rtl/>
        </w:rPr>
        <w:t xml:space="preserve"> جعل» توسط «مقام</w:t>
      </w:r>
      <w:r w:rsidRPr="006C21E7">
        <w:rPr>
          <w:rFonts w:cs="B Lotus" w:hint="cs"/>
          <w:sz w:val="26"/>
          <w:szCs w:val="26"/>
          <w:rtl/>
        </w:rPr>
        <w:t xml:space="preserve"> امتثال</w:t>
      </w:r>
      <w:r w:rsidR="003D4BE1">
        <w:rPr>
          <w:rFonts w:cs="B Lotus" w:hint="cs"/>
          <w:sz w:val="26"/>
          <w:szCs w:val="26"/>
          <w:rtl/>
        </w:rPr>
        <w:t>»</w:t>
      </w:r>
      <w:bookmarkEnd w:id="118"/>
    </w:p>
    <w:p w:rsidR="003D4BE1" w:rsidRDefault="00E8712C"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قوام بحث </w:t>
      </w:r>
      <w:r w:rsidRPr="006C21E7">
        <w:rPr>
          <w:rFonts w:ascii="Tahoma" w:eastAsia="Times New Roman" w:hAnsi="Tahoma" w:hint="cs"/>
          <w:color w:val="000000"/>
          <w:sz w:val="26"/>
          <w:rtl/>
        </w:rPr>
        <w:t>«</w:t>
      </w:r>
      <w:r w:rsidRPr="006C21E7">
        <w:rPr>
          <w:rFonts w:ascii="Tahoma" w:eastAsia="Times New Roman" w:hAnsi="Tahoma"/>
          <w:color w:val="000000"/>
          <w:sz w:val="26"/>
          <w:rtl/>
        </w:rPr>
        <w:t>اجتماع امر و نهی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که در کتب ما آمده این است که اطلاق امر و اطلاق نهی ثابت شود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می‌گویند: امر </w:t>
      </w:r>
      <w:r w:rsidR="00783F1E">
        <w:rPr>
          <w:rFonts w:ascii="Tahoma" w:eastAsia="Times New Roman" w:hAnsi="Tahoma"/>
          <w:color w:val="000000"/>
          <w:sz w:val="26"/>
          <w:rtl/>
        </w:rPr>
        <w:t>به‌عنوان</w:t>
      </w:r>
      <w:r w:rsidRPr="006C21E7">
        <w:rPr>
          <w:rFonts w:ascii="Tahoma" w:eastAsia="Times New Roman" w:hAnsi="Tahoma"/>
          <w:color w:val="000000"/>
          <w:sz w:val="26"/>
          <w:rtl/>
        </w:rPr>
        <w:t xml:space="preserve"> صلاة خورده است و این همه جا صدق می‌کند، نهی هم </w:t>
      </w:r>
      <w:r w:rsidR="00783F1E">
        <w:rPr>
          <w:rFonts w:ascii="Tahoma" w:eastAsia="Times New Roman" w:hAnsi="Tahoma"/>
          <w:color w:val="000000"/>
          <w:sz w:val="26"/>
          <w:rtl/>
        </w:rPr>
        <w:t>به‌عنوان</w:t>
      </w:r>
      <w:r w:rsidRPr="006C21E7">
        <w:rPr>
          <w:rFonts w:ascii="Tahoma" w:eastAsia="Times New Roman" w:hAnsi="Tahoma"/>
          <w:color w:val="000000"/>
          <w:sz w:val="26"/>
          <w:rtl/>
        </w:rPr>
        <w:t xml:space="preserve"> غصب خورده</w:t>
      </w:r>
      <w:r w:rsidR="003D4BE1">
        <w:rPr>
          <w:rFonts w:ascii="Tahoma" w:eastAsia="Times New Roman" w:hAnsi="Tahoma"/>
          <w:color w:val="000000"/>
          <w:sz w:val="26"/>
          <w:rtl/>
        </w:rPr>
        <w:t xml:space="preserve"> است و این هم همه‌جا صدق می‌کند</w:t>
      </w:r>
      <w:r w:rsidR="003D4BE1">
        <w:rPr>
          <w:rFonts w:ascii="Tahoma" w:eastAsia="Times New Roman" w:hAnsi="Tahoma" w:hint="cs"/>
          <w:color w:val="000000"/>
          <w:sz w:val="26"/>
          <w:rtl/>
        </w:rPr>
        <w:t xml:space="preserve"> و</w:t>
      </w:r>
      <w:r w:rsidRPr="006C21E7">
        <w:rPr>
          <w:rFonts w:ascii="Tahoma" w:eastAsia="Times New Roman" w:hAnsi="Tahoma"/>
          <w:color w:val="000000"/>
          <w:sz w:val="26"/>
          <w:rtl/>
        </w:rPr>
        <w:t xml:space="preserve"> آنچه شما جمع کرده‌اید </w:t>
      </w:r>
      <w:r w:rsidR="003D4BE1">
        <w:rPr>
          <w:rFonts w:ascii="Tahoma" w:eastAsia="Times New Roman" w:hAnsi="Tahoma" w:hint="cs"/>
          <w:color w:val="000000"/>
          <w:sz w:val="26"/>
          <w:rtl/>
        </w:rPr>
        <w:t xml:space="preserve">در </w:t>
      </w:r>
      <w:r w:rsidRPr="006C21E7">
        <w:rPr>
          <w:rFonts w:ascii="Tahoma" w:eastAsia="Times New Roman" w:hAnsi="Tahoma"/>
          <w:color w:val="000000"/>
          <w:sz w:val="26"/>
          <w:rtl/>
        </w:rPr>
        <w:t xml:space="preserve">مقام </w:t>
      </w:r>
      <w:r w:rsidR="003D4BE1">
        <w:rPr>
          <w:rFonts w:ascii="Tahoma" w:eastAsia="Times New Roman" w:hAnsi="Tahoma" w:hint="cs"/>
          <w:color w:val="000000"/>
          <w:sz w:val="26"/>
          <w:rtl/>
        </w:rPr>
        <w:t>«</w:t>
      </w:r>
      <w:r w:rsidRPr="006C21E7">
        <w:rPr>
          <w:rFonts w:ascii="Tahoma" w:eastAsia="Times New Roman" w:hAnsi="Tahoma"/>
          <w:color w:val="000000"/>
          <w:sz w:val="26"/>
          <w:rtl/>
        </w:rPr>
        <w:t>امتثال</w:t>
      </w:r>
      <w:r w:rsidR="003D4BE1">
        <w:rPr>
          <w:rFonts w:ascii="Tahoma" w:eastAsia="Times New Roman" w:hAnsi="Tahoma" w:hint="cs"/>
          <w:color w:val="000000"/>
          <w:sz w:val="26"/>
          <w:rtl/>
        </w:rPr>
        <w:t>»</w:t>
      </w:r>
      <w:r w:rsidRPr="006C21E7">
        <w:rPr>
          <w:rFonts w:ascii="Tahoma" w:eastAsia="Times New Roman" w:hAnsi="Tahoma"/>
          <w:color w:val="000000"/>
          <w:sz w:val="26"/>
          <w:rtl/>
        </w:rPr>
        <w:t xml:space="preserve"> است</w:t>
      </w:r>
      <w:r w:rsidR="003D4BE1">
        <w:rPr>
          <w:rFonts w:ascii="Tahoma" w:eastAsia="Times New Roman" w:hAnsi="Tahoma" w:hint="cs"/>
          <w:color w:val="000000"/>
          <w:sz w:val="26"/>
          <w:rtl/>
        </w:rPr>
        <w:t>.</w:t>
      </w:r>
      <w:r w:rsidRPr="006C21E7">
        <w:rPr>
          <w:rFonts w:ascii="Tahoma" w:eastAsia="Times New Roman" w:hAnsi="Tahoma"/>
          <w:color w:val="000000"/>
          <w:sz w:val="26"/>
          <w:rtl/>
        </w:rPr>
        <w:t xml:space="preserve"> مقام امتثال راجع به مقام </w:t>
      </w:r>
      <w:r w:rsidR="003D4BE1">
        <w:rPr>
          <w:rFonts w:ascii="Tahoma" w:eastAsia="Times New Roman" w:hAnsi="Tahoma" w:hint="cs"/>
          <w:color w:val="000000"/>
          <w:sz w:val="26"/>
          <w:rtl/>
        </w:rPr>
        <w:t>«</w:t>
      </w:r>
      <w:r w:rsidRPr="006C21E7">
        <w:rPr>
          <w:rFonts w:ascii="Tahoma" w:eastAsia="Times New Roman" w:hAnsi="Tahoma"/>
          <w:color w:val="000000"/>
          <w:sz w:val="26"/>
          <w:rtl/>
        </w:rPr>
        <w:t>جعل</w:t>
      </w:r>
      <w:r w:rsidR="003D4BE1">
        <w:rPr>
          <w:rFonts w:ascii="Tahoma" w:eastAsia="Times New Roman" w:hAnsi="Tahoma" w:hint="cs"/>
          <w:color w:val="000000"/>
          <w:sz w:val="26"/>
          <w:rtl/>
        </w:rPr>
        <w:t>»</w:t>
      </w:r>
      <w:r w:rsidRPr="006C21E7">
        <w:rPr>
          <w:rFonts w:ascii="Tahoma" w:eastAsia="Times New Roman" w:hAnsi="Tahoma"/>
          <w:color w:val="000000"/>
          <w:sz w:val="26"/>
          <w:rtl/>
        </w:rPr>
        <w:t xml:space="preserve"> نیست</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مثلاً وقتی گفت: نماز بخوان، این دیگر ناظر به مقام امتثال نیست، به تعبیر بنده این همراه شما نمی‌آید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لذا بین علما مخصوصا</w:t>
      </w:r>
      <w:r w:rsidR="003D4BE1">
        <w:rPr>
          <w:rFonts w:ascii="Tahoma" w:eastAsia="Times New Roman" w:hAnsi="Tahoma" w:hint="cs"/>
          <w:color w:val="000000"/>
          <w:sz w:val="26"/>
          <w:rtl/>
        </w:rPr>
        <w:t>ً</w:t>
      </w:r>
      <w:r w:rsidRPr="006C21E7">
        <w:rPr>
          <w:rFonts w:ascii="Tahoma" w:eastAsia="Times New Roman" w:hAnsi="Tahoma"/>
          <w:color w:val="000000"/>
          <w:sz w:val="26"/>
          <w:rtl/>
        </w:rPr>
        <w:t xml:space="preserve"> اصولیون متأخر مشهور شده است که مقام امتثال صددرصد در اختیار مکلف است و ربطی به مقام جعل ندارد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لذا </w:t>
      </w:r>
      <w:r w:rsidRPr="006C21E7">
        <w:rPr>
          <w:rFonts w:ascii="Tahoma" w:eastAsia="Times New Roman" w:hAnsi="Tahoma" w:hint="cs"/>
          <w:color w:val="000000"/>
          <w:sz w:val="26"/>
          <w:rtl/>
        </w:rPr>
        <w:t>«</w:t>
      </w:r>
      <w:r w:rsidRPr="006C21E7">
        <w:rPr>
          <w:rFonts w:ascii="Tahoma" w:eastAsia="Times New Roman" w:hAnsi="Tahoma"/>
          <w:color w:val="000000"/>
          <w:sz w:val="26"/>
          <w:rtl/>
        </w:rPr>
        <w:t>نماز بخوان</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اطلاق دارد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w:t>
      </w:r>
      <w:r w:rsidRPr="006C21E7">
        <w:rPr>
          <w:rFonts w:ascii="Tahoma" w:eastAsia="Times New Roman" w:hAnsi="Tahoma" w:hint="cs"/>
          <w:color w:val="000000"/>
          <w:sz w:val="26"/>
          <w:rtl/>
        </w:rPr>
        <w:t>«</w:t>
      </w:r>
      <w:r w:rsidRPr="006C21E7">
        <w:rPr>
          <w:rFonts w:ascii="Tahoma" w:eastAsia="Times New Roman" w:hAnsi="Tahoma"/>
          <w:color w:val="000000"/>
          <w:sz w:val="26"/>
          <w:rtl/>
        </w:rPr>
        <w:t>لا تغصب</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هم اطلاق دارد. اگر شما بخواهید </w:t>
      </w:r>
      <w:r w:rsidRPr="006C21E7">
        <w:rPr>
          <w:rFonts w:ascii="Tahoma" w:eastAsia="Times New Roman" w:hAnsi="Tahoma" w:hint="cs"/>
          <w:color w:val="000000"/>
          <w:sz w:val="26"/>
          <w:rtl/>
        </w:rPr>
        <w:t>«</w:t>
      </w:r>
      <w:r w:rsidRPr="006C21E7">
        <w:rPr>
          <w:rFonts w:ascii="Tahoma" w:eastAsia="Times New Roman" w:hAnsi="Tahoma"/>
          <w:color w:val="000000"/>
          <w:sz w:val="26"/>
          <w:rtl/>
        </w:rPr>
        <w:t>صل</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را قید بزنید در مقام امتثال است</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در مقام امتثال به او می‌گویید: اینجا در زمین غصبی نماز نخوان، مقام امتثال صلاحیت ندارد که مقام جعل را تقیید بزند</w:t>
      </w:r>
      <w:r w:rsidRPr="006C21E7">
        <w:rPr>
          <w:rFonts w:ascii="Tahoma" w:eastAsia="Times New Roman" w:hAnsi="Tahoma" w:hint="cs"/>
          <w:color w:val="000000"/>
          <w:sz w:val="26"/>
          <w:rtl/>
        </w:rPr>
        <w:t>.</w:t>
      </w:r>
    </w:p>
    <w:p w:rsidR="00E8712C" w:rsidRPr="006C21E7" w:rsidRDefault="00E8712C" w:rsidP="000937C8">
      <w:pPr>
        <w:spacing w:after="0" w:line="240" w:lineRule="auto"/>
        <w:jc w:val="both"/>
        <w:rPr>
          <w:rFonts w:ascii="Times New Roman" w:eastAsia="Times New Roman" w:hAnsi="Times New Roman"/>
          <w:color w:val="000000"/>
          <w:sz w:val="26"/>
          <w:rtl/>
        </w:rPr>
      </w:pPr>
      <w:r w:rsidRPr="006C21E7">
        <w:rPr>
          <w:rFonts w:ascii="Tahoma" w:eastAsia="Times New Roman" w:hAnsi="Tahoma"/>
          <w:color w:val="000000"/>
          <w:sz w:val="26"/>
          <w:rtl/>
        </w:rPr>
        <w:t xml:space="preserve">اصولاً مقام امتثال در اختیار مولا نیست نه </w:t>
      </w:r>
      <w:r w:rsidR="00FC32B9">
        <w:rPr>
          <w:rFonts w:ascii="Tahoma" w:eastAsia="Times New Roman" w:hAnsi="Tahoma"/>
          <w:color w:val="000000"/>
          <w:sz w:val="26"/>
          <w:rtl/>
        </w:rPr>
        <w:t>این‌که</w:t>
      </w:r>
      <w:r w:rsidRPr="006C21E7">
        <w:rPr>
          <w:rFonts w:ascii="Tahoma" w:eastAsia="Times New Roman" w:hAnsi="Tahoma"/>
          <w:color w:val="000000"/>
          <w:sz w:val="26"/>
          <w:rtl/>
        </w:rPr>
        <w:t xml:space="preserve"> محال است</w:t>
      </w:r>
      <w:r w:rsidR="003D4BE1">
        <w:rPr>
          <w:rFonts w:ascii="Tahoma" w:eastAsia="Times New Roman" w:hAnsi="Tahoma" w:hint="cs"/>
          <w:color w:val="000000"/>
          <w:sz w:val="26"/>
          <w:rtl/>
        </w:rPr>
        <w:t>،</w:t>
      </w:r>
      <w:r w:rsidRPr="006C21E7">
        <w:rPr>
          <w:rFonts w:ascii="Tahoma" w:eastAsia="Times New Roman" w:hAnsi="Tahoma" w:hint="cs"/>
          <w:color w:val="000000"/>
          <w:sz w:val="26"/>
          <w:rtl/>
        </w:rPr>
        <w:t xml:space="preserve"> بلکه</w:t>
      </w:r>
      <w:r w:rsidRPr="006C21E7">
        <w:rPr>
          <w:rFonts w:ascii="Tahoma" w:eastAsia="Times New Roman" w:hAnsi="Tahoma"/>
          <w:color w:val="000000"/>
          <w:sz w:val="26"/>
          <w:rtl/>
        </w:rPr>
        <w:t xml:space="preserve"> متعارف عقلا این است که مقام امتثال را به مقنن نسبت نمی‌دهند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چون</w:t>
      </w:r>
      <w:r w:rsidRPr="006C21E7">
        <w:rPr>
          <w:rFonts w:ascii="Tahoma" w:eastAsia="Times New Roman" w:hAnsi="Tahoma" w:hint="cs"/>
          <w:color w:val="000000"/>
          <w:sz w:val="26"/>
          <w:rtl/>
        </w:rPr>
        <w:t xml:space="preserve"> موارد آن</w:t>
      </w:r>
      <w:r w:rsidRPr="006C21E7">
        <w:rPr>
          <w:rFonts w:ascii="Tahoma" w:eastAsia="Times New Roman" w:hAnsi="Tahoma"/>
          <w:color w:val="000000"/>
          <w:sz w:val="26"/>
          <w:rtl/>
        </w:rPr>
        <w:t xml:space="preserve"> فراوان است</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کار مقنن نیست که در مقام امتثال (تشخیص صغریات) دخالت کند</w:t>
      </w:r>
      <w:r w:rsidRPr="006C21E7">
        <w:rPr>
          <w:rFonts w:ascii="Tahoma" w:eastAsia="Times New Roman" w:hAnsi="Tahoma" w:hint="cs"/>
          <w:color w:val="000000"/>
          <w:sz w:val="26"/>
          <w:rtl/>
        </w:rPr>
        <w:t>، لذا</w:t>
      </w:r>
      <w:r w:rsidRPr="006C21E7">
        <w:rPr>
          <w:rFonts w:ascii="Tahoma" w:eastAsia="Times New Roman" w:hAnsi="Tahoma"/>
          <w:color w:val="000000"/>
          <w:sz w:val="26"/>
          <w:rtl/>
        </w:rPr>
        <w:t xml:space="preserve"> اطلاق مقام جعل </w:t>
      </w:r>
      <w:r w:rsidRPr="006C21E7">
        <w:rPr>
          <w:rFonts w:ascii="Tahoma" w:eastAsia="Times New Roman" w:hAnsi="Tahoma" w:hint="cs"/>
          <w:color w:val="000000"/>
          <w:sz w:val="26"/>
          <w:rtl/>
        </w:rPr>
        <w:t xml:space="preserve">باقی </w:t>
      </w:r>
      <w:r w:rsidRPr="006C21E7">
        <w:rPr>
          <w:rFonts w:ascii="Tahoma" w:eastAsia="Times New Roman" w:hAnsi="Tahoma"/>
          <w:color w:val="000000"/>
          <w:sz w:val="26"/>
          <w:rtl/>
        </w:rPr>
        <w:t>می‌ماند.</w:t>
      </w:r>
      <w:r w:rsidRPr="006C21E7">
        <w:rPr>
          <w:rFonts w:ascii="Tahoma" w:eastAsia="Times New Roman" w:hAnsi="Tahoma" w:hint="cs"/>
          <w:color w:val="000000"/>
          <w:sz w:val="26"/>
          <w:rtl/>
        </w:rPr>
        <w:t xml:space="preserve"> </w:t>
      </w:r>
      <w:r w:rsidRPr="006C21E7">
        <w:rPr>
          <w:rFonts w:ascii="Tahoma" w:eastAsia="Times New Roman" w:hAnsi="Tahoma"/>
          <w:color w:val="000000"/>
          <w:sz w:val="26"/>
          <w:rtl/>
        </w:rPr>
        <w:t xml:space="preserve">اگر بخواهد تقیید بیاید باید در مقام جعل باشد مثلاً بگوید: </w:t>
      </w:r>
      <w:r w:rsidRPr="006C21E7">
        <w:rPr>
          <w:rFonts w:ascii="Tahoma" w:eastAsia="Times New Roman" w:hAnsi="Tahoma" w:hint="cs"/>
          <w:color w:val="000000"/>
          <w:sz w:val="26"/>
          <w:rtl/>
        </w:rPr>
        <w:t>«</w:t>
      </w:r>
      <w:r w:rsidRPr="006C21E7">
        <w:rPr>
          <w:rFonts w:ascii="Tahoma" w:eastAsia="Times New Roman" w:hAnsi="Tahoma"/>
          <w:color w:val="000000"/>
          <w:sz w:val="26"/>
          <w:rtl/>
        </w:rPr>
        <w:t>صل و لا تصل فی المغصوب</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w:t>
      </w:r>
      <w:r w:rsidRPr="006C21E7">
        <w:rPr>
          <w:rFonts w:ascii="Tahoma" w:eastAsia="Times New Roman" w:hAnsi="Tahoma" w:hint="cs"/>
          <w:color w:val="000000"/>
          <w:sz w:val="26"/>
          <w:rtl/>
        </w:rPr>
        <w:t>بنابراین این</w:t>
      </w:r>
      <w:r w:rsidRPr="006C21E7">
        <w:rPr>
          <w:rFonts w:ascii="Tahoma" w:eastAsia="Times New Roman" w:hAnsi="Tahoma"/>
          <w:color w:val="000000"/>
          <w:sz w:val="26"/>
          <w:rtl/>
        </w:rPr>
        <w:t xml:space="preserve"> یک تفکر است که الآن در حوزه‌های ما</w:t>
      </w:r>
      <w:r w:rsidR="003D4BE1">
        <w:rPr>
          <w:rFonts w:ascii="Tahoma" w:eastAsia="Times New Roman" w:hAnsi="Tahoma" w:hint="cs"/>
          <w:color w:val="000000"/>
          <w:sz w:val="26"/>
          <w:rtl/>
        </w:rPr>
        <w:t xml:space="preserve"> رایج</w:t>
      </w:r>
      <w:r w:rsidR="003D4BE1">
        <w:rPr>
          <w:rFonts w:ascii="Tahoma" w:eastAsia="Times New Roman" w:hAnsi="Tahoma"/>
          <w:color w:val="000000"/>
          <w:sz w:val="26"/>
          <w:rtl/>
        </w:rPr>
        <w:t xml:space="preserve"> </w:t>
      </w:r>
      <w:r w:rsidR="003D4BE1">
        <w:rPr>
          <w:rFonts w:ascii="Tahoma" w:eastAsia="Times New Roman" w:hAnsi="Tahoma" w:hint="cs"/>
          <w:color w:val="000000"/>
          <w:sz w:val="26"/>
          <w:rtl/>
        </w:rPr>
        <w:t>ا</w:t>
      </w:r>
      <w:r w:rsidRPr="006C21E7">
        <w:rPr>
          <w:rFonts w:ascii="Tahoma" w:eastAsia="Times New Roman" w:hAnsi="Tahoma"/>
          <w:color w:val="000000"/>
          <w:sz w:val="26"/>
          <w:rtl/>
        </w:rPr>
        <w:t xml:space="preserve">ست. پس تمام بحث </w:t>
      </w:r>
      <w:r w:rsidRPr="006C21E7">
        <w:rPr>
          <w:rFonts w:ascii="Tahoma" w:eastAsia="Times New Roman" w:hAnsi="Tahoma" w:hint="cs"/>
          <w:color w:val="000000"/>
          <w:sz w:val="26"/>
          <w:rtl/>
        </w:rPr>
        <w:t>«</w:t>
      </w:r>
      <w:r w:rsidRPr="006C21E7">
        <w:rPr>
          <w:rFonts w:ascii="Tahoma" w:eastAsia="Times New Roman" w:hAnsi="Tahoma"/>
          <w:color w:val="000000"/>
          <w:sz w:val="26"/>
          <w:rtl/>
        </w:rPr>
        <w:t>اجتماع امر و نهی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روی این تصور است که یک اطلاق این طرف و یک اطلاق آن طرف</w:t>
      </w:r>
      <w:r w:rsidR="00307D20">
        <w:rPr>
          <w:rFonts w:ascii="Tahoma" w:eastAsia="Times New Roman" w:hAnsi="Tahoma" w:hint="cs"/>
          <w:color w:val="000000"/>
          <w:sz w:val="26"/>
          <w:rtl/>
        </w:rPr>
        <w:t xml:space="preserve"> وجود دارد</w:t>
      </w:r>
      <w:r w:rsidR="00307D20">
        <w:rPr>
          <w:rFonts w:ascii="Tahoma" w:eastAsia="Times New Roman" w:hAnsi="Tahoma"/>
          <w:color w:val="000000"/>
          <w:sz w:val="26"/>
          <w:rtl/>
        </w:rPr>
        <w:t xml:space="preserve">، اگر بخواهیم تقیید بزنیم </w:t>
      </w:r>
      <w:r w:rsidR="00307D20">
        <w:rPr>
          <w:rFonts w:ascii="Tahoma" w:eastAsia="Times New Roman" w:hAnsi="Tahoma" w:hint="cs"/>
          <w:color w:val="000000"/>
          <w:sz w:val="26"/>
          <w:rtl/>
        </w:rPr>
        <w:t>در</w:t>
      </w:r>
      <w:r w:rsidRPr="006C21E7">
        <w:rPr>
          <w:rFonts w:ascii="Tahoma" w:eastAsia="Times New Roman" w:hAnsi="Tahoma"/>
          <w:color w:val="000000"/>
          <w:sz w:val="26"/>
          <w:rtl/>
        </w:rPr>
        <w:t xml:space="preserve"> مقام امتثال است</w:t>
      </w:r>
      <w:r w:rsidRPr="006C21E7">
        <w:rPr>
          <w:rFonts w:ascii="Tahoma" w:eastAsia="Times New Roman" w:hAnsi="Tahoma" w:hint="cs"/>
          <w:color w:val="000000"/>
          <w:sz w:val="26"/>
          <w:rtl/>
        </w:rPr>
        <w:t xml:space="preserve"> و</w:t>
      </w:r>
      <w:r w:rsidRPr="006C21E7">
        <w:rPr>
          <w:rFonts w:ascii="Tahoma" w:eastAsia="Times New Roman" w:hAnsi="Tahoma"/>
          <w:color w:val="000000"/>
          <w:sz w:val="26"/>
          <w:rtl/>
        </w:rPr>
        <w:t xml:space="preserve"> مقام امتثال نمی‌تواند مقام جعل را تقیید بزند.</w:t>
      </w:r>
    </w:p>
    <w:p w:rsidR="00E8712C" w:rsidRPr="006C21E7" w:rsidRDefault="00E8712C" w:rsidP="000937C8">
      <w:pPr>
        <w:pStyle w:val="Heading3"/>
        <w:bidi/>
        <w:spacing w:afterAutospacing="0"/>
        <w:jc w:val="both"/>
        <w:rPr>
          <w:rFonts w:cs="B Lotus"/>
          <w:sz w:val="26"/>
          <w:szCs w:val="26"/>
          <w:rtl/>
        </w:rPr>
      </w:pPr>
      <w:bookmarkStart w:id="119" w:name="_Toc448394303"/>
      <w:bookmarkStart w:id="120" w:name="_Toc452463574"/>
      <w:r w:rsidRPr="006C21E7">
        <w:rPr>
          <w:rFonts w:cs="B Lotus" w:hint="cs"/>
          <w:sz w:val="26"/>
          <w:szCs w:val="26"/>
          <w:rtl/>
        </w:rPr>
        <w:lastRenderedPageBreak/>
        <w:t>مناقشه</w:t>
      </w:r>
      <w:r w:rsidRPr="006C21E7">
        <w:rPr>
          <w:rFonts w:cs="B Lotus"/>
          <w:sz w:val="26"/>
          <w:szCs w:val="26"/>
          <w:rtl/>
        </w:rPr>
        <w:t xml:space="preserve"> در </w:t>
      </w:r>
      <w:bookmarkEnd w:id="119"/>
      <w:r w:rsidR="00593F6A">
        <w:rPr>
          <w:rFonts w:cs="B Lotus" w:hint="cs"/>
          <w:sz w:val="26"/>
          <w:szCs w:val="26"/>
          <w:rtl/>
        </w:rPr>
        <w:t>برخی موارد «تزاحم»، و ارجاع آن به «تعارض» و ملاحظه نسبت میان ادله مبتنی بر «فضای قانونی»</w:t>
      </w:r>
      <w:bookmarkEnd w:id="120"/>
    </w:p>
    <w:p w:rsidR="00E8712C" w:rsidRPr="006C21E7" w:rsidRDefault="00E8712C" w:rsidP="000937C8">
      <w:pPr>
        <w:spacing w:after="0" w:line="240" w:lineRule="auto"/>
        <w:jc w:val="both"/>
        <w:rPr>
          <w:rFonts w:ascii="Times New Roman" w:eastAsia="Times New Roman" w:hAnsi="Times New Roman"/>
          <w:color w:val="000000"/>
          <w:sz w:val="26"/>
          <w:rtl/>
        </w:rPr>
      </w:pPr>
      <w:r w:rsidRPr="006C21E7">
        <w:rPr>
          <w:rFonts w:ascii="Tahoma" w:eastAsia="Times New Roman" w:hAnsi="Tahoma"/>
          <w:color w:val="000000"/>
          <w:sz w:val="26"/>
          <w:rtl/>
        </w:rPr>
        <w:t xml:space="preserve">در بحث </w:t>
      </w:r>
      <w:r w:rsidRPr="006C21E7">
        <w:rPr>
          <w:rFonts w:ascii="Tahoma" w:eastAsia="Times New Roman" w:hAnsi="Tahoma" w:hint="cs"/>
          <w:color w:val="000000"/>
          <w:sz w:val="26"/>
          <w:rtl/>
        </w:rPr>
        <w:t>«</w:t>
      </w:r>
      <w:r w:rsidRPr="006C21E7">
        <w:rPr>
          <w:rFonts w:ascii="Tahoma" w:eastAsia="Times New Roman" w:hAnsi="Tahoma"/>
          <w:color w:val="000000"/>
          <w:sz w:val="26"/>
          <w:rtl/>
        </w:rPr>
        <w:t>انقاذ غریق</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و </w:t>
      </w:r>
      <w:r w:rsidRPr="006C21E7">
        <w:rPr>
          <w:rFonts w:ascii="Tahoma" w:eastAsia="Times New Roman" w:hAnsi="Tahoma" w:hint="cs"/>
          <w:color w:val="000000"/>
          <w:sz w:val="26"/>
          <w:rtl/>
        </w:rPr>
        <w:t>«</w:t>
      </w:r>
      <w:r w:rsidRPr="006C21E7">
        <w:rPr>
          <w:rFonts w:ascii="Tahoma" w:eastAsia="Times New Roman" w:hAnsi="Tahoma"/>
          <w:color w:val="000000"/>
          <w:sz w:val="26"/>
          <w:rtl/>
        </w:rPr>
        <w:t>صلاة</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هم ما اشکال کردیم که اگر انقاذ غریق نکرد و نماز خواند و غریق مرد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نمازش هم اشکال داشته باشد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یعنی مثل تفاوت سنت و فریضه باشد، آقای خویی و نائینی دارند که اگر انقاذ نکرد ترتب شامل آن شود و نماز درست است. ما حتی شبهه کردیم که با ترتب هم درست نباشد ما در آنجا گفتیم: بعید است نه تنها بحث غصب، بلکه خود نماز هم روشن نیست. چون آقای</w:t>
      </w:r>
      <w:r w:rsidR="00783F1E">
        <w:rPr>
          <w:rFonts w:ascii="Tahoma" w:eastAsia="Times New Roman" w:hAnsi="Tahoma"/>
          <w:color w:val="000000"/>
          <w:sz w:val="26"/>
          <w:rtl/>
        </w:rPr>
        <w:t>آن‌هم</w:t>
      </w:r>
      <w:r w:rsidRPr="006C21E7">
        <w:rPr>
          <w:rFonts w:ascii="Tahoma" w:eastAsia="Times New Roman" w:hAnsi="Tahoma"/>
          <w:color w:val="000000"/>
          <w:sz w:val="26"/>
          <w:rtl/>
        </w:rPr>
        <w:t xml:space="preserve">ه را از باب </w:t>
      </w:r>
      <w:r w:rsidRPr="006C21E7">
        <w:rPr>
          <w:rFonts w:ascii="Tahoma" w:eastAsia="Times New Roman" w:hAnsi="Tahoma" w:hint="cs"/>
          <w:color w:val="000000"/>
          <w:sz w:val="26"/>
          <w:rtl/>
        </w:rPr>
        <w:t>«</w:t>
      </w:r>
      <w:r w:rsidRPr="006C21E7">
        <w:rPr>
          <w:rFonts w:ascii="Tahoma" w:eastAsia="Times New Roman" w:hAnsi="Tahoma"/>
          <w:color w:val="000000"/>
          <w:sz w:val="26"/>
          <w:rtl/>
        </w:rPr>
        <w:t>تزاحم</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گرفته‌اند</w:t>
      </w:r>
      <w:r w:rsidRPr="006C21E7">
        <w:rPr>
          <w:rFonts w:ascii="Tahoma" w:eastAsia="Times New Roman" w:hAnsi="Tahoma" w:hint="cs"/>
          <w:color w:val="000000"/>
          <w:sz w:val="26"/>
          <w:rtl/>
        </w:rPr>
        <w:t xml:space="preserve"> ولی</w:t>
      </w:r>
      <w:r w:rsidRPr="006C21E7">
        <w:rPr>
          <w:rFonts w:ascii="Tahoma" w:eastAsia="Times New Roman" w:hAnsi="Tahoma"/>
          <w:color w:val="000000"/>
          <w:sz w:val="26"/>
          <w:rtl/>
        </w:rPr>
        <w:t xml:space="preserve"> ما از باب تزاحم وارد نشدیم؛ چون در </w:t>
      </w:r>
      <w:r w:rsidRPr="006C21E7">
        <w:rPr>
          <w:rFonts w:ascii="Tahoma" w:eastAsia="Times New Roman" w:hAnsi="Tahoma" w:hint="cs"/>
          <w:color w:val="000000"/>
          <w:sz w:val="26"/>
          <w:rtl/>
        </w:rPr>
        <w:t>«</w:t>
      </w:r>
      <w:r w:rsidRPr="006C21E7">
        <w:rPr>
          <w:rFonts w:ascii="Tahoma" w:eastAsia="Times New Roman" w:hAnsi="Tahoma"/>
          <w:color w:val="000000"/>
          <w:sz w:val="26"/>
          <w:rtl/>
        </w:rPr>
        <w:t>تزاحم</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شبهه داشتیم</w:t>
      </w:r>
      <w:r w:rsidRPr="006C21E7">
        <w:rPr>
          <w:rFonts w:ascii="Tahoma" w:eastAsia="Times New Roman" w:hAnsi="Tahoma" w:hint="cs"/>
          <w:color w:val="000000"/>
          <w:sz w:val="26"/>
          <w:rtl/>
        </w:rPr>
        <w:t xml:space="preserve"> بلکه</w:t>
      </w:r>
      <w:r w:rsidRPr="006C21E7">
        <w:rPr>
          <w:rFonts w:ascii="Tahoma" w:eastAsia="Times New Roman" w:hAnsi="Tahoma"/>
          <w:color w:val="000000"/>
          <w:sz w:val="26"/>
          <w:rtl/>
        </w:rPr>
        <w:t xml:space="preserve"> از ادلة </w:t>
      </w:r>
      <w:r w:rsidRPr="006C21E7">
        <w:rPr>
          <w:rFonts w:ascii="Tahoma" w:eastAsia="Times New Roman" w:hAnsi="Tahoma" w:hint="cs"/>
          <w:color w:val="000000"/>
          <w:sz w:val="26"/>
          <w:rtl/>
        </w:rPr>
        <w:t>«</w:t>
      </w:r>
      <w:r w:rsidRPr="006C21E7">
        <w:rPr>
          <w:rFonts w:ascii="Tahoma" w:eastAsia="Times New Roman" w:hAnsi="Tahoma"/>
          <w:color w:val="000000"/>
          <w:sz w:val="26"/>
          <w:rtl/>
        </w:rPr>
        <w:t>انقاذ غریق</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فهمیدیم که این ادله بر همة ادلة دیگر مقدم است</w:t>
      </w:r>
      <w:r w:rsidR="003D4BE1">
        <w:rPr>
          <w:rFonts w:ascii="Tahoma" w:eastAsia="Times New Roman" w:hAnsi="Tahoma" w:hint="cs"/>
          <w:color w:val="000000"/>
          <w:sz w:val="26"/>
          <w:rtl/>
        </w:rPr>
        <w:t>؛</w:t>
      </w:r>
      <w:r w:rsidRPr="006C21E7">
        <w:rPr>
          <w:rFonts w:ascii="Tahoma" w:eastAsia="Times New Roman" w:hAnsi="Tahoma"/>
          <w:color w:val="000000"/>
          <w:sz w:val="26"/>
          <w:rtl/>
        </w:rPr>
        <w:t xml:space="preserve"> چه غصب باشد و چه نماز</w:t>
      </w:r>
      <w:r w:rsidR="003D4BE1">
        <w:rPr>
          <w:rFonts w:ascii="Tahoma" w:eastAsia="Times New Roman" w:hAnsi="Tahoma" w:hint="cs"/>
          <w:color w:val="000000"/>
          <w:sz w:val="26"/>
          <w:rtl/>
        </w:rPr>
        <w:t>.</w:t>
      </w:r>
      <w:r w:rsidRPr="006C21E7">
        <w:rPr>
          <w:rFonts w:ascii="Tahoma" w:eastAsia="Times New Roman" w:hAnsi="Tahoma"/>
          <w:color w:val="000000"/>
          <w:sz w:val="26"/>
          <w:rtl/>
        </w:rPr>
        <w:t xml:space="preserve"> لذا اگر انقاذ غریق نکرد و مشغول نماز شد آقایان می‌گویند: نمازش درست است ما شبهه در صحت آن نماز داشتیم، شاید از مجموعه روایات استفاده شود که شارع به او اجازه کاری غیر از انقاذ غریق را نمی‌دهد حتی نماز</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آقایان روی قاعدة </w:t>
      </w:r>
      <w:r w:rsidRPr="006C21E7">
        <w:rPr>
          <w:rFonts w:ascii="Tahoma" w:eastAsia="Times New Roman" w:hAnsi="Tahoma" w:hint="cs"/>
          <w:color w:val="000000"/>
          <w:sz w:val="26"/>
          <w:rtl/>
        </w:rPr>
        <w:t>«</w:t>
      </w:r>
      <w:r w:rsidRPr="006C21E7">
        <w:rPr>
          <w:rFonts w:ascii="Tahoma" w:eastAsia="Times New Roman" w:hAnsi="Tahoma"/>
          <w:color w:val="000000"/>
          <w:sz w:val="26"/>
          <w:rtl/>
        </w:rPr>
        <w:t>ترتب</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گفته‌اند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اشکال ندارد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امر به انقاذ غریق اهم است آن را باید انجام دهد اگر عصیان کرد و نماز خواند نماز درست است. در باب انقاذ غریق نظر ما این است که غصب که جای خود دارد ولی حتی اگر نماز هم بخواند با انقاذ غریق درست نیست با ترتب هم درست نمی‌شود. ما گفتیم اهم و مهم به این مقدار نیست که آقایان گفته‌اند، گفتیم شرایط دیگر را هم در نظر بگیریم.</w:t>
      </w:r>
    </w:p>
    <w:p w:rsidR="00867E0B" w:rsidRDefault="00E8712C"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مثل آقای خویی</w:t>
      </w:r>
      <w:r w:rsidRPr="006C21E7">
        <w:rPr>
          <w:rFonts w:ascii="Tahoma" w:eastAsia="Times New Roman" w:hAnsi="Tahoma" w:hint="cs"/>
          <w:color w:val="000000"/>
          <w:sz w:val="26"/>
          <w:rtl/>
        </w:rPr>
        <w:t xml:space="preserve"> می گوید</w:t>
      </w:r>
      <w:r w:rsidRPr="006C21E7">
        <w:rPr>
          <w:rFonts w:ascii="Tahoma" w:eastAsia="Times New Roman" w:hAnsi="Tahoma"/>
          <w:color w:val="000000"/>
          <w:sz w:val="26"/>
          <w:rtl/>
        </w:rPr>
        <w:t xml:space="preserve"> </w:t>
      </w:r>
      <w:r w:rsidRPr="006C21E7">
        <w:rPr>
          <w:rFonts w:ascii="Tahoma" w:eastAsia="Times New Roman" w:hAnsi="Tahoma" w:hint="cs"/>
          <w:color w:val="000000"/>
          <w:sz w:val="26"/>
          <w:rtl/>
        </w:rPr>
        <w:t xml:space="preserve">- </w:t>
      </w:r>
      <w:r w:rsidRPr="006C21E7">
        <w:rPr>
          <w:rFonts w:ascii="Tahoma" w:eastAsia="Times New Roman" w:hAnsi="Tahoma"/>
          <w:color w:val="000000"/>
          <w:sz w:val="26"/>
          <w:rtl/>
        </w:rPr>
        <w:t>که از ایش</w:t>
      </w:r>
      <w:r w:rsidR="00307D20">
        <w:rPr>
          <w:rFonts w:ascii="Tahoma" w:eastAsia="Times New Roman" w:hAnsi="Tahoma" w:hint="cs"/>
          <w:color w:val="000000"/>
          <w:sz w:val="26"/>
          <w:rtl/>
        </w:rPr>
        <w:t>ا</w:t>
      </w:r>
      <w:r w:rsidR="00783F1E">
        <w:rPr>
          <w:rFonts w:ascii="Tahoma" w:eastAsia="Times New Roman" w:hAnsi="Tahoma"/>
          <w:color w:val="000000"/>
          <w:sz w:val="26"/>
          <w:rtl/>
        </w:rPr>
        <w:t>ن</w:t>
      </w:r>
      <w:r w:rsidR="00307D20">
        <w:rPr>
          <w:rFonts w:ascii="Tahoma" w:eastAsia="Times New Roman" w:hAnsi="Tahoma" w:hint="cs"/>
          <w:color w:val="000000"/>
          <w:sz w:val="26"/>
          <w:rtl/>
        </w:rPr>
        <w:t xml:space="preserve"> </w:t>
      </w:r>
      <w:r w:rsidR="00783F1E">
        <w:rPr>
          <w:rFonts w:ascii="Tahoma" w:eastAsia="Times New Roman" w:hAnsi="Tahoma"/>
          <w:color w:val="000000"/>
          <w:sz w:val="26"/>
          <w:rtl/>
        </w:rPr>
        <w:t>‌هم</w:t>
      </w:r>
      <w:r w:rsidRPr="006C21E7">
        <w:rPr>
          <w:rFonts w:ascii="Tahoma" w:eastAsia="Times New Roman" w:hAnsi="Tahoma"/>
          <w:color w:val="000000"/>
          <w:sz w:val="26"/>
          <w:rtl/>
        </w:rPr>
        <w:t xml:space="preserve"> خیلی عجیب است</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که اگر کسی در ماه رمضان نیت قضای ماه رمضان گذشته را کرد یا نذر داشت که روز پنجشنبه‌ای روزه بگیرد و آن را در ماه رمضان وفا کرد مشهور آقایان این است بل کاد أن یکون إجماعا که نه قضای ماه رمضان واقع می‌شود و نه روزة ماه رمضان، چون ماه رمضان را نیت نکرده است</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آقای خویی ب</w:t>
      </w:r>
      <w:r w:rsidRPr="006C21E7">
        <w:rPr>
          <w:rFonts w:ascii="Tahoma" w:eastAsia="Times New Roman" w:hAnsi="Tahoma" w:hint="cs"/>
          <w:color w:val="000000"/>
          <w:sz w:val="26"/>
          <w:rtl/>
        </w:rPr>
        <w:t>ا</w:t>
      </w:r>
      <w:r w:rsidRPr="006C21E7">
        <w:rPr>
          <w:rFonts w:ascii="Tahoma" w:eastAsia="Times New Roman" w:hAnsi="Tahoma"/>
          <w:color w:val="000000"/>
          <w:sz w:val="26"/>
          <w:rtl/>
        </w:rPr>
        <w:t xml:space="preserve"> ترتب درست کرده و</w:t>
      </w:r>
      <w:r w:rsidRPr="006C21E7">
        <w:rPr>
          <w:rFonts w:ascii="Tahoma" w:eastAsia="Times New Roman" w:hAnsi="Tahoma" w:hint="cs"/>
          <w:color w:val="000000"/>
          <w:sz w:val="26"/>
          <w:rtl/>
        </w:rPr>
        <w:t xml:space="preserve"> </w:t>
      </w:r>
      <w:r w:rsidRPr="006C21E7">
        <w:rPr>
          <w:rFonts w:ascii="Tahoma" w:eastAsia="Times New Roman" w:hAnsi="Tahoma"/>
          <w:color w:val="000000"/>
          <w:sz w:val="26"/>
          <w:rtl/>
        </w:rPr>
        <w:t xml:space="preserve">می‌گوید: </w:t>
      </w:r>
      <w:r w:rsidRPr="006C21E7">
        <w:rPr>
          <w:rFonts w:ascii="Tahoma" w:eastAsia="Times New Roman" w:hAnsi="Tahoma" w:hint="cs"/>
          <w:color w:val="000000"/>
          <w:sz w:val="26"/>
          <w:rtl/>
        </w:rPr>
        <w:t>فقط</w:t>
      </w:r>
      <w:r w:rsidRPr="006C21E7">
        <w:rPr>
          <w:rFonts w:ascii="Tahoma" w:eastAsia="Times New Roman" w:hAnsi="Tahoma"/>
          <w:color w:val="000000"/>
          <w:sz w:val="26"/>
          <w:rtl/>
        </w:rPr>
        <w:t xml:space="preserve"> عصیان کرده است</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گفتیم آنجا هم ترتب جاری نمی‌شود مضافا</w:t>
      </w:r>
      <w:r w:rsidR="00593F6A">
        <w:rPr>
          <w:rFonts w:ascii="Tahoma" w:eastAsia="Times New Roman" w:hAnsi="Tahoma" w:hint="cs"/>
          <w:color w:val="000000"/>
          <w:sz w:val="26"/>
          <w:rtl/>
        </w:rPr>
        <w:t>ً</w:t>
      </w:r>
      <w:r w:rsidRPr="006C21E7">
        <w:rPr>
          <w:rFonts w:ascii="Tahoma" w:eastAsia="Times New Roman" w:hAnsi="Tahoma"/>
          <w:color w:val="000000"/>
          <w:sz w:val="26"/>
          <w:rtl/>
        </w:rPr>
        <w:t xml:space="preserve"> بر </w:t>
      </w:r>
      <w:r w:rsidR="00FC32B9">
        <w:rPr>
          <w:rFonts w:ascii="Tahoma" w:eastAsia="Times New Roman" w:hAnsi="Tahoma"/>
          <w:color w:val="000000"/>
          <w:sz w:val="26"/>
          <w:rtl/>
        </w:rPr>
        <w:t>این‌که</w:t>
      </w:r>
      <w:r w:rsidRPr="006C21E7">
        <w:rPr>
          <w:rFonts w:ascii="Tahoma" w:eastAsia="Times New Roman" w:hAnsi="Tahoma"/>
          <w:color w:val="000000"/>
          <w:sz w:val="26"/>
          <w:rtl/>
        </w:rPr>
        <w:t xml:space="preserve"> آنجا شبهة حکم وضعی دارد اصلاً جای ترتب نیست حتی اگر حکم تکلیفی صرف باشد آنجا هم ترتب جاری نمی‌شود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از مجموعه ادله درمی‌آوریم مثل </w:t>
      </w:r>
      <w:r w:rsidRPr="006C21E7">
        <w:rPr>
          <w:rFonts w:ascii="Tahoma" w:eastAsia="Times New Roman" w:hAnsi="Tahoma" w:hint="cs"/>
          <w:color w:val="000000"/>
          <w:sz w:val="26"/>
          <w:rtl/>
        </w:rPr>
        <w:t>«</w:t>
      </w:r>
      <w:r w:rsidRPr="006C21E7">
        <w:rPr>
          <w:rFonts w:ascii="Tahoma" w:eastAsia="Times New Roman" w:hAnsi="Tahoma"/>
          <w:color w:val="000000"/>
          <w:sz w:val="26"/>
          <w:rtl/>
        </w:rPr>
        <w:t>فمن شهد منکم الشهر</w:t>
      </w:r>
      <w:r w:rsidRPr="006C21E7">
        <w:rPr>
          <w:rFonts w:ascii="Tahoma" w:eastAsia="Times New Roman" w:hAnsi="Tahoma" w:hint="cs"/>
          <w:color w:val="000000"/>
          <w:sz w:val="26"/>
          <w:rtl/>
        </w:rPr>
        <w:t>»</w:t>
      </w:r>
      <w:r w:rsidRPr="006C21E7">
        <w:rPr>
          <w:rFonts w:ascii="Tahoma" w:eastAsia="Times New Roman" w:hAnsi="Tahoma"/>
          <w:color w:val="000000"/>
          <w:sz w:val="26"/>
          <w:rtl/>
        </w:rPr>
        <w:t>، که این فریضة الهی است حق ندارد مکلف کار دیگر بکند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در ماه رمضان نمی‌تواند هیچ کار دیگر غیر از روزة رمضان کند و ما در اصل ترتب اشکال داریم و به فرض هم قبول کنیم با آن عرض عریضش قبول نداریم که روزة قضا در ماه رمضان درست باشد. </w:t>
      </w:r>
    </w:p>
    <w:p w:rsidR="00307D20" w:rsidRPr="006C21E7" w:rsidRDefault="00307D20" w:rsidP="00307D20">
      <w:pPr>
        <w:pStyle w:val="Heading3"/>
        <w:bidi/>
        <w:spacing w:afterAutospacing="0"/>
        <w:jc w:val="both"/>
        <w:rPr>
          <w:rFonts w:cs="B Lotus"/>
          <w:sz w:val="26"/>
          <w:szCs w:val="26"/>
          <w:rtl/>
        </w:rPr>
      </w:pPr>
      <w:bookmarkStart w:id="121" w:name="_Toc448394302"/>
      <w:bookmarkStart w:id="122" w:name="_Toc452463575"/>
      <w:r w:rsidRPr="006C21E7">
        <w:rPr>
          <w:rFonts w:cs="B Lotus"/>
          <w:sz w:val="26"/>
          <w:szCs w:val="26"/>
          <w:rtl/>
        </w:rPr>
        <w:t xml:space="preserve">تصویر </w:t>
      </w:r>
      <w:r w:rsidRPr="006C21E7">
        <w:rPr>
          <w:rFonts w:cs="B Lotus" w:hint="cs"/>
          <w:sz w:val="26"/>
          <w:szCs w:val="26"/>
          <w:rtl/>
        </w:rPr>
        <w:t>«</w:t>
      </w:r>
      <w:r w:rsidRPr="006C21E7">
        <w:rPr>
          <w:rFonts w:cs="B Lotus"/>
          <w:sz w:val="26"/>
          <w:szCs w:val="26"/>
          <w:rtl/>
        </w:rPr>
        <w:t>امتناع</w:t>
      </w:r>
      <w:r w:rsidRPr="006C21E7">
        <w:rPr>
          <w:rFonts w:cs="B Lotus" w:hint="cs"/>
          <w:sz w:val="26"/>
          <w:szCs w:val="26"/>
          <w:rtl/>
        </w:rPr>
        <w:t>»</w:t>
      </w:r>
      <w:r w:rsidRPr="006C21E7">
        <w:rPr>
          <w:rFonts w:cs="B Lotus"/>
          <w:sz w:val="26"/>
          <w:szCs w:val="26"/>
          <w:rtl/>
        </w:rPr>
        <w:t xml:space="preserve"> در </w:t>
      </w:r>
      <w:r w:rsidRPr="006C21E7">
        <w:rPr>
          <w:rFonts w:cs="B Lotus" w:hint="cs"/>
          <w:sz w:val="26"/>
          <w:szCs w:val="26"/>
          <w:rtl/>
        </w:rPr>
        <w:t>«</w:t>
      </w:r>
      <w:r w:rsidRPr="006C21E7">
        <w:rPr>
          <w:rFonts w:cs="B Lotus"/>
          <w:sz w:val="26"/>
          <w:szCs w:val="26"/>
          <w:rtl/>
        </w:rPr>
        <w:t>فضای قانونی</w:t>
      </w:r>
      <w:bookmarkEnd w:id="121"/>
      <w:r w:rsidRPr="006C21E7">
        <w:rPr>
          <w:rFonts w:cs="B Lotus" w:hint="cs"/>
          <w:sz w:val="26"/>
          <w:szCs w:val="26"/>
          <w:rtl/>
        </w:rPr>
        <w:t>»</w:t>
      </w:r>
      <w:bookmarkEnd w:id="122"/>
    </w:p>
    <w:p w:rsidR="00307D20" w:rsidRPr="00307D20" w:rsidRDefault="00307D20" w:rsidP="00307D20">
      <w:pPr>
        <w:spacing w:after="0" w:line="240" w:lineRule="auto"/>
        <w:jc w:val="both"/>
        <w:rPr>
          <w:rFonts w:ascii="Times New Roman" w:eastAsia="Times New Roman" w:hAnsi="Times New Roman"/>
          <w:color w:val="000000"/>
          <w:sz w:val="26"/>
          <w:rtl/>
        </w:rPr>
      </w:pPr>
      <w:r>
        <w:rPr>
          <w:rFonts w:ascii="Tahoma" w:eastAsia="Times New Roman" w:hAnsi="Tahoma" w:hint="cs"/>
          <w:color w:val="000000"/>
          <w:sz w:val="26"/>
          <w:rtl/>
        </w:rPr>
        <w:t>بنابراین</w:t>
      </w:r>
      <w:r w:rsidRPr="006C21E7">
        <w:rPr>
          <w:rFonts w:ascii="Tahoma" w:eastAsia="Times New Roman" w:hAnsi="Tahoma"/>
          <w:color w:val="000000"/>
          <w:sz w:val="26"/>
          <w:rtl/>
        </w:rPr>
        <w:t xml:space="preserve"> این تصو</w:t>
      </w:r>
      <w:r>
        <w:rPr>
          <w:rFonts w:ascii="Tahoma" w:eastAsia="Times New Roman" w:hAnsi="Tahoma" w:hint="cs"/>
          <w:color w:val="000000"/>
          <w:sz w:val="26"/>
          <w:rtl/>
        </w:rPr>
        <w:t>ی</w:t>
      </w:r>
      <w:r w:rsidRPr="006C21E7">
        <w:rPr>
          <w:rFonts w:ascii="Tahoma" w:eastAsia="Times New Roman" w:hAnsi="Tahoma"/>
          <w:color w:val="000000"/>
          <w:sz w:val="26"/>
          <w:rtl/>
        </w:rPr>
        <w:t xml:space="preserve">ر می‌گوید: </w:t>
      </w:r>
      <w:r>
        <w:rPr>
          <w:rFonts w:ascii="Tahoma" w:eastAsia="Times New Roman" w:hAnsi="Tahoma" w:hint="cs"/>
          <w:color w:val="000000"/>
          <w:sz w:val="26"/>
          <w:rtl/>
        </w:rPr>
        <w:t>«</w:t>
      </w:r>
      <w:r w:rsidRPr="006C21E7">
        <w:rPr>
          <w:rFonts w:ascii="Tahoma" w:eastAsia="Times New Roman" w:hAnsi="Tahoma"/>
          <w:color w:val="000000"/>
          <w:sz w:val="26"/>
          <w:rtl/>
        </w:rPr>
        <w:t>فضای قانونی</w:t>
      </w:r>
      <w:r>
        <w:rPr>
          <w:rFonts w:ascii="Tahoma" w:eastAsia="Times New Roman" w:hAnsi="Tahoma" w:hint="cs"/>
          <w:color w:val="000000"/>
          <w:sz w:val="26"/>
          <w:rtl/>
        </w:rPr>
        <w:t>»</w:t>
      </w:r>
      <w:r>
        <w:rPr>
          <w:rFonts w:ascii="Tahoma" w:eastAsia="Times New Roman" w:hAnsi="Tahoma"/>
          <w:color w:val="000000"/>
          <w:sz w:val="26"/>
          <w:rtl/>
        </w:rPr>
        <w:t xml:space="preserve"> چنین است</w:t>
      </w:r>
      <w:r>
        <w:rPr>
          <w:rFonts w:ascii="Tahoma" w:eastAsia="Times New Roman" w:hAnsi="Tahoma" w:hint="cs"/>
          <w:color w:val="000000"/>
          <w:sz w:val="26"/>
          <w:rtl/>
        </w:rPr>
        <w:t xml:space="preserve"> که</w:t>
      </w:r>
      <w:r w:rsidRPr="006C21E7">
        <w:rPr>
          <w:rFonts w:ascii="Tahoma" w:eastAsia="Times New Roman" w:hAnsi="Tahoma"/>
          <w:color w:val="000000"/>
          <w:sz w:val="26"/>
          <w:rtl/>
        </w:rPr>
        <w:t xml:space="preserve"> مقنن تا جایی که خودش منع کرده است</w:t>
      </w:r>
      <w:r>
        <w:rPr>
          <w:rFonts w:ascii="Tahoma" w:eastAsia="Times New Roman" w:hAnsi="Tahoma" w:hint="cs"/>
          <w:color w:val="000000"/>
          <w:sz w:val="26"/>
          <w:rtl/>
        </w:rPr>
        <w:t>،</w:t>
      </w:r>
      <w:r w:rsidRPr="006C21E7">
        <w:rPr>
          <w:rFonts w:ascii="Tahoma" w:eastAsia="Times New Roman" w:hAnsi="Tahoma"/>
          <w:color w:val="000000"/>
          <w:sz w:val="26"/>
          <w:rtl/>
        </w:rPr>
        <w:t xml:space="preserve"> نمی‌آید تا آنجا ب</w:t>
      </w:r>
      <w:r w:rsidRPr="006C21E7">
        <w:rPr>
          <w:rFonts w:ascii="Tahoma" w:eastAsia="Times New Roman" w:hAnsi="Tahoma" w:hint="cs"/>
          <w:color w:val="000000"/>
          <w:sz w:val="26"/>
          <w:rtl/>
        </w:rPr>
        <w:t>ه</w:t>
      </w:r>
      <w:r w:rsidRPr="006C21E7">
        <w:rPr>
          <w:rFonts w:ascii="Tahoma" w:eastAsia="Times New Roman" w:hAnsi="Tahoma"/>
          <w:color w:val="000000"/>
          <w:sz w:val="26"/>
          <w:rtl/>
        </w:rPr>
        <w:t xml:space="preserve"> شما</w:t>
      </w:r>
      <w:r w:rsidRPr="006C21E7">
        <w:rPr>
          <w:rFonts w:ascii="Tahoma" w:eastAsia="Times New Roman" w:hAnsi="Tahoma" w:hint="cs"/>
          <w:color w:val="000000"/>
          <w:sz w:val="26"/>
          <w:rtl/>
        </w:rPr>
        <w:t xml:space="preserve"> اجازه</w:t>
      </w:r>
      <w:r w:rsidRPr="006C21E7">
        <w:rPr>
          <w:rFonts w:ascii="Tahoma" w:eastAsia="Times New Roman" w:hAnsi="Tahoma"/>
          <w:color w:val="000000"/>
          <w:sz w:val="26"/>
          <w:rtl/>
        </w:rPr>
        <w:t xml:space="preserve"> جعل </w:t>
      </w:r>
      <w:r w:rsidRPr="006C21E7">
        <w:rPr>
          <w:rFonts w:ascii="Tahoma" w:eastAsia="Times New Roman" w:hAnsi="Tahoma" w:hint="cs"/>
          <w:color w:val="000000"/>
          <w:sz w:val="26"/>
          <w:rtl/>
        </w:rPr>
        <w:t>دهد، اساساً</w:t>
      </w:r>
      <w:r w:rsidRPr="006C21E7">
        <w:rPr>
          <w:rFonts w:ascii="Tahoma" w:eastAsia="Times New Roman" w:hAnsi="Tahoma"/>
          <w:color w:val="000000"/>
          <w:sz w:val="26"/>
          <w:rtl/>
        </w:rPr>
        <w:t xml:space="preserve"> جعل محدود است</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این تقیید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از لفظ یا مقام امتثال نیست بلکه از </w:t>
      </w:r>
      <w:r w:rsidRPr="006C21E7">
        <w:rPr>
          <w:rFonts w:ascii="Tahoma" w:eastAsia="Times New Roman" w:hAnsi="Tahoma" w:hint="cs"/>
          <w:color w:val="000000"/>
          <w:sz w:val="26"/>
          <w:rtl/>
        </w:rPr>
        <w:t>«</w:t>
      </w:r>
      <w:r w:rsidRPr="006C21E7">
        <w:rPr>
          <w:rFonts w:ascii="Tahoma" w:eastAsia="Times New Roman" w:hAnsi="Tahoma"/>
          <w:color w:val="000000"/>
          <w:sz w:val="26"/>
          <w:rtl/>
        </w:rPr>
        <w:t>فضای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است. اگر این بحث شد دیگر بحث‌هایی که در </w:t>
      </w:r>
      <w:r>
        <w:rPr>
          <w:rFonts w:ascii="Tahoma" w:eastAsia="Times New Roman" w:hAnsi="Tahoma" w:hint="cs"/>
          <w:color w:val="000000"/>
          <w:sz w:val="26"/>
          <w:rtl/>
        </w:rPr>
        <w:t>«</w:t>
      </w:r>
      <w:r w:rsidRPr="006C21E7">
        <w:rPr>
          <w:rFonts w:ascii="Tahoma" w:eastAsia="Times New Roman" w:hAnsi="Tahoma"/>
          <w:color w:val="000000"/>
          <w:sz w:val="26"/>
          <w:rtl/>
        </w:rPr>
        <w:t>اجتماع امر و نهی</w:t>
      </w:r>
      <w:r>
        <w:rPr>
          <w:rFonts w:ascii="Tahoma" w:eastAsia="Times New Roman" w:hAnsi="Tahoma" w:hint="cs"/>
          <w:color w:val="000000"/>
          <w:sz w:val="26"/>
          <w:rtl/>
        </w:rPr>
        <w:t>»</w:t>
      </w:r>
      <w:r w:rsidRPr="006C21E7">
        <w:rPr>
          <w:rFonts w:ascii="Tahoma" w:eastAsia="Times New Roman" w:hAnsi="Tahoma"/>
          <w:color w:val="000000"/>
          <w:sz w:val="26"/>
          <w:rtl/>
        </w:rPr>
        <w:t xml:space="preserve"> گفته‌اند کلاً از بین می‌رود و دیگر جای آن‌ها نیست.</w:t>
      </w:r>
      <w:r>
        <w:rPr>
          <w:rFonts w:ascii="Times New Roman" w:eastAsia="Times New Roman" w:hAnsi="Times New Roman" w:hint="cs"/>
          <w:color w:val="000000"/>
          <w:sz w:val="26"/>
          <w:rtl/>
        </w:rPr>
        <w:t xml:space="preserve"> از منظر «فضای قانونی» و ضرورت انسجام و تسانخ میان احکام، «امتناع» ترجیح پیدا می کند.</w:t>
      </w:r>
    </w:p>
    <w:p w:rsidR="00B05C07" w:rsidRPr="006C21E7" w:rsidRDefault="00E019DE" w:rsidP="00E019DE">
      <w:pPr>
        <w:pStyle w:val="Heading2"/>
        <w:bidi/>
        <w:spacing w:after="0" w:afterAutospacing="0"/>
        <w:rPr>
          <w:rFonts w:ascii="BBCNassim2" w:hAnsi="BBCNassim2"/>
          <w:rtl/>
        </w:rPr>
      </w:pPr>
      <w:bookmarkStart w:id="123" w:name="_Toc452463576"/>
      <w:bookmarkStart w:id="124" w:name="_Toc448394262"/>
      <w:bookmarkEnd w:id="87"/>
      <w:r>
        <w:rPr>
          <w:rFonts w:hint="cs"/>
          <w:rtl/>
        </w:rPr>
        <w:t xml:space="preserve">تفسیر آیه </w:t>
      </w:r>
      <w:r w:rsidRPr="006C21E7">
        <w:rPr>
          <w:rtl/>
        </w:rPr>
        <w:t>«</w:t>
      </w:r>
      <w:r w:rsidRPr="009B4D96">
        <w:rPr>
          <w:rtl/>
        </w:rPr>
        <w:t>وَالسَّمَاءَ</w:t>
      </w:r>
      <w:r w:rsidRPr="009B4D96">
        <w:t> </w:t>
      </w:r>
      <w:r w:rsidRPr="009B4D96">
        <w:rPr>
          <w:rtl/>
        </w:rPr>
        <w:t>رَفَعَهَا</w:t>
      </w:r>
      <w:r>
        <w:rPr>
          <w:rFonts w:hint="cs"/>
          <w:rtl/>
        </w:rPr>
        <w:t xml:space="preserve"> </w:t>
      </w:r>
      <w:r>
        <w:rPr>
          <w:rtl/>
        </w:rPr>
        <w:t>وَ</w:t>
      </w:r>
      <w:r>
        <w:rPr>
          <w:rFonts w:hint="cs"/>
          <w:rtl/>
        </w:rPr>
        <w:t xml:space="preserve"> </w:t>
      </w:r>
      <w:r>
        <w:rPr>
          <w:rtl/>
        </w:rPr>
        <w:t>وَضَعَ الْمِيزَان»</w:t>
      </w:r>
      <w:r>
        <w:rPr>
          <w:rFonts w:hint="cs"/>
          <w:rtl/>
        </w:rPr>
        <w:t xml:space="preserve"> در «فضای قانونی»</w:t>
      </w:r>
      <w:bookmarkEnd w:id="123"/>
      <w:r w:rsidRPr="006C21E7">
        <w:rPr>
          <w:rtl/>
        </w:rPr>
        <w:t xml:space="preserve"> </w:t>
      </w:r>
      <w:r>
        <w:rPr>
          <w:rFonts w:hint="cs"/>
          <w:rtl/>
        </w:rPr>
        <w:t xml:space="preserve"> </w:t>
      </w:r>
    </w:p>
    <w:p w:rsidR="00B05C07" w:rsidRPr="006C21E7" w:rsidRDefault="009B4D96" w:rsidP="000937C8">
      <w:pPr>
        <w:spacing w:after="0" w:line="240" w:lineRule="auto"/>
        <w:jc w:val="both"/>
        <w:rPr>
          <w:rFonts w:ascii="Tahoma" w:eastAsia="Times New Roman" w:hAnsi="Tahoma"/>
          <w:color w:val="000000"/>
          <w:sz w:val="26"/>
          <w:rtl/>
        </w:rPr>
      </w:pPr>
      <w:r>
        <w:rPr>
          <w:rFonts w:ascii="Tahoma" w:eastAsia="Times New Roman" w:hAnsi="Tahoma" w:hint="cs"/>
          <w:color w:val="000000"/>
          <w:sz w:val="26"/>
          <w:rtl/>
        </w:rPr>
        <w:t xml:space="preserve">در قرآن آمده است: </w:t>
      </w:r>
      <w:r w:rsidR="00B05C07" w:rsidRPr="006C21E7">
        <w:rPr>
          <w:rFonts w:ascii="Tahoma" w:eastAsia="Times New Roman" w:hAnsi="Tahoma"/>
          <w:color w:val="000000"/>
          <w:sz w:val="26"/>
          <w:rtl/>
        </w:rPr>
        <w:t>«</w:t>
      </w:r>
      <w:r w:rsidRPr="009B4D96">
        <w:rPr>
          <w:rFonts w:ascii="Tahoma" w:eastAsia="Times New Roman" w:hAnsi="Tahoma"/>
          <w:color w:val="000000"/>
          <w:sz w:val="26"/>
          <w:rtl/>
        </w:rPr>
        <w:t>وَالسَّمَاءَ</w:t>
      </w:r>
      <w:r w:rsidRPr="009B4D96">
        <w:rPr>
          <w:rFonts w:ascii="Tahoma" w:eastAsia="Times New Roman" w:hAnsi="Tahoma"/>
          <w:color w:val="000000"/>
          <w:sz w:val="26"/>
        </w:rPr>
        <w:t> </w:t>
      </w:r>
      <w:r w:rsidRPr="009B4D96">
        <w:rPr>
          <w:rFonts w:ascii="Tahoma" w:eastAsia="Times New Roman" w:hAnsi="Tahoma"/>
          <w:color w:val="000000"/>
          <w:sz w:val="26"/>
          <w:rtl/>
        </w:rPr>
        <w:t>رَفَعَهَا</w:t>
      </w:r>
      <w:r w:rsidR="00B05C07" w:rsidRPr="006C21E7">
        <w:rPr>
          <w:rFonts w:ascii="Tahoma" w:eastAsia="Times New Roman" w:hAnsi="Tahoma"/>
          <w:color w:val="000000"/>
          <w:sz w:val="26"/>
          <w:rtl/>
        </w:rPr>
        <w:t>»</w:t>
      </w:r>
      <w:r w:rsidRPr="009B4D96">
        <w:rPr>
          <w:rStyle w:val="FootnoteReference"/>
          <w:rFonts w:ascii="Tahoma" w:eastAsia="Times New Roman" w:hAnsi="Tahoma"/>
          <w:color w:val="000000"/>
          <w:sz w:val="26"/>
          <w:vertAlign w:val="superscript"/>
          <w:rtl/>
        </w:rPr>
        <w:footnoteReference w:id="38"/>
      </w:r>
      <w:r w:rsidR="00B05C07" w:rsidRPr="006C21E7">
        <w:rPr>
          <w:rFonts w:ascii="Tahoma" w:eastAsia="Times New Roman" w:hAnsi="Tahoma"/>
          <w:color w:val="000000"/>
          <w:sz w:val="26"/>
          <w:rtl/>
        </w:rPr>
        <w:t>، که این امر تکوینی است، «</w:t>
      </w:r>
      <w:r>
        <w:rPr>
          <w:rFonts w:ascii="Tahoma" w:eastAsia="Times New Roman" w:hAnsi="Tahoma"/>
          <w:color w:val="000000"/>
          <w:sz w:val="26"/>
          <w:rtl/>
        </w:rPr>
        <w:t>وَوَضَعَ الْمِيزَان</w:t>
      </w:r>
      <w:r w:rsidR="00B05C07" w:rsidRPr="006C21E7">
        <w:rPr>
          <w:rFonts w:ascii="Tahoma" w:eastAsia="Times New Roman" w:hAnsi="Tahoma"/>
          <w:color w:val="000000"/>
          <w:sz w:val="26"/>
          <w:rtl/>
        </w:rPr>
        <w:t xml:space="preserve">»، که </w:t>
      </w:r>
      <w:r w:rsidR="00B05C07" w:rsidRPr="006C21E7">
        <w:rPr>
          <w:rFonts w:ascii="Tahoma" w:eastAsia="Times New Roman" w:hAnsi="Tahoma" w:hint="cs"/>
          <w:color w:val="000000"/>
          <w:sz w:val="26"/>
          <w:rtl/>
        </w:rPr>
        <w:t>«</w:t>
      </w:r>
      <w:r w:rsidR="00B05C07" w:rsidRPr="006C21E7">
        <w:rPr>
          <w:rFonts w:ascii="Tahoma" w:eastAsia="Times New Roman" w:hAnsi="Tahoma"/>
          <w:color w:val="000000"/>
          <w:sz w:val="26"/>
          <w:rtl/>
        </w:rPr>
        <w:t>میزان</w:t>
      </w:r>
      <w:r w:rsidR="00B05C07" w:rsidRPr="006C21E7">
        <w:rPr>
          <w:rFonts w:ascii="Tahoma" w:eastAsia="Times New Roman" w:hAnsi="Tahoma" w:hint="cs"/>
          <w:color w:val="000000"/>
          <w:sz w:val="26"/>
          <w:rtl/>
        </w:rPr>
        <w:t>»،</w:t>
      </w:r>
      <w:r w:rsidR="00B05C07" w:rsidRPr="006C21E7">
        <w:rPr>
          <w:rFonts w:ascii="Tahoma" w:eastAsia="Times New Roman" w:hAnsi="Tahoma"/>
          <w:color w:val="000000"/>
          <w:sz w:val="26"/>
          <w:rtl/>
        </w:rPr>
        <w:t xml:space="preserve"> معیارهایی است که خداوند قرار داده است حال یا این میزان</w:t>
      </w:r>
      <w:r w:rsidR="00B05C07" w:rsidRPr="006C21E7">
        <w:rPr>
          <w:rFonts w:ascii="Tahoma" w:eastAsia="Times New Roman" w:hAnsi="Tahoma" w:hint="cs"/>
          <w:color w:val="000000"/>
          <w:sz w:val="26"/>
          <w:rtl/>
        </w:rPr>
        <w:t>،</w:t>
      </w:r>
      <w:r w:rsidR="00B05C07" w:rsidRPr="006C21E7">
        <w:rPr>
          <w:rFonts w:ascii="Tahoma" w:eastAsia="Times New Roman" w:hAnsi="Tahoma"/>
          <w:color w:val="000000"/>
          <w:sz w:val="26"/>
          <w:rtl/>
        </w:rPr>
        <w:t xml:space="preserve"> عقل انسان است که شامل عقل نظری و عملی می‌شود یا ولایت تشریعی یا ولایت تنفیذی الهی یا هر دو است. بعد از یک امر تکوینی که آفرینش و رفع آسمان و وضع میزان است، این حکم فقهی را می‌آورد: «</w:t>
      </w:r>
      <w:r w:rsidRPr="009B4D96">
        <w:rPr>
          <w:rFonts w:ascii="Tahoma" w:eastAsia="Times New Roman" w:hAnsi="Tahoma"/>
          <w:color w:val="000000"/>
          <w:sz w:val="26"/>
          <w:rtl/>
        </w:rPr>
        <w:t>أَلَّا تَطْغَوْا فِي الْمِيزَانِ</w:t>
      </w:r>
      <w:r w:rsidR="00B05C07" w:rsidRPr="006C21E7">
        <w:rPr>
          <w:rFonts w:ascii="Tahoma" w:eastAsia="Times New Roman" w:hAnsi="Tahoma"/>
          <w:color w:val="000000"/>
          <w:sz w:val="26"/>
          <w:rtl/>
        </w:rPr>
        <w:t>»، که شما کم‌فروشی نکنید. این واضح است و جای بحث ندارد. در اینجا چند سؤال مطرح می‌شود:</w:t>
      </w:r>
    </w:p>
    <w:p w:rsidR="00B05C07" w:rsidRPr="006C21E7" w:rsidRDefault="00B05C07" w:rsidP="000937C8">
      <w:pPr>
        <w:pStyle w:val="Heading3"/>
        <w:bidi/>
        <w:spacing w:afterAutospacing="0"/>
        <w:jc w:val="both"/>
        <w:rPr>
          <w:rFonts w:cs="B Lotus"/>
          <w:sz w:val="26"/>
          <w:szCs w:val="26"/>
          <w:rtl/>
        </w:rPr>
      </w:pPr>
      <w:bookmarkStart w:id="125" w:name="_Toc452463577"/>
      <w:r w:rsidRPr="006C21E7">
        <w:rPr>
          <w:rFonts w:cs="B Lotus" w:hint="cs"/>
          <w:sz w:val="26"/>
          <w:szCs w:val="26"/>
          <w:rtl/>
        </w:rPr>
        <w:lastRenderedPageBreak/>
        <w:t>نسبت میان «</w:t>
      </w:r>
      <w:r w:rsidRPr="006C21E7">
        <w:rPr>
          <w:rFonts w:cs="B Lotus"/>
          <w:sz w:val="26"/>
          <w:szCs w:val="26"/>
          <w:rtl/>
        </w:rPr>
        <w:t>أوفوا بالعقود</w:t>
      </w:r>
      <w:r w:rsidRPr="006C21E7">
        <w:rPr>
          <w:rFonts w:cs="B Lotus" w:hint="cs"/>
          <w:sz w:val="26"/>
          <w:szCs w:val="26"/>
          <w:rtl/>
        </w:rPr>
        <w:t>» و</w:t>
      </w:r>
      <w:r w:rsidRPr="006C21E7">
        <w:rPr>
          <w:rFonts w:cs="B Lotus"/>
          <w:sz w:val="26"/>
          <w:szCs w:val="26"/>
          <w:rtl/>
        </w:rPr>
        <w:t xml:space="preserve"> </w:t>
      </w:r>
      <w:r w:rsidRPr="006C21E7">
        <w:rPr>
          <w:rFonts w:cs="B Lotus" w:hint="cs"/>
          <w:sz w:val="26"/>
          <w:szCs w:val="26"/>
          <w:rtl/>
        </w:rPr>
        <w:t>«</w:t>
      </w:r>
      <w:r w:rsidRPr="006C21E7">
        <w:rPr>
          <w:rFonts w:cs="B Lotus"/>
          <w:sz w:val="26"/>
          <w:szCs w:val="26"/>
          <w:rtl/>
        </w:rPr>
        <w:t>ألا تطغوا فی المیزان</w:t>
      </w:r>
      <w:r w:rsidRPr="006C21E7">
        <w:rPr>
          <w:rFonts w:cs="B Lotus" w:hint="cs"/>
          <w:sz w:val="26"/>
          <w:szCs w:val="26"/>
          <w:rtl/>
        </w:rPr>
        <w:t>»</w:t>
      </w:r>
      <w:bookmarkEnd w:id="125"/>
    </w:p>
    <w:p w:rsidR="00B05C07" w:rsidRPr="006C21E7" w:rsidRDefault="00B05C07"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شارع در یکجا می‌گوید: </w:t>
      </w:r>
      <w:r w:rsidRPr="006C21E7">
        <w:rPr>
          <w:rFonts w:ascii="Tahoma" w:eastAsia="Times New Roman" w:hAnsi="Tahoma" w:hint="cs"/>
          <w:color w:val="000000"/>
          <w:sz w:val="26"/>
          <w:rtl/>
        </w:rPr>
        <w:t>«</w:t>
      </w:r>
      <w:r w:rsidRPr="006C21E7">
        <w:rPr>
          <w:rFonts w:ascii="Tahoma" w:eastAsia="Times New Roman" w:hAnsi="Tahoma"/>
          <w:color w:val="000000"/>
          <w:sz w:val="26"/>
          <w:rtl/>
        </w:rPr>
        <w:t>أوفوا بالعقود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و همان شارع در جای دیگر گفته است: </w:t>
      </w:r>
      <w:r w:rsidRPr="006C21E7">
        <w:rPr>
          <w:rFonts w:ascii="Tahoma" w:eastAsia="Times New Roman" w:hAnsi="Tahoma" w:hint="cs"/>
          <w:color w:val="000000"/>
          <w:sz w:val="26"/>
          <w:rtl/>
        </w:rPr>
        <w:t>«</w:t>
      </w:r>
      <w:r w:rsidRPr="006C21E7">
        <w:rPr>
          <w:rFonts w:ascii="Tahoma" w:eastAsia="Times New Roman" w:hAnsi="Tahoma"/>
          <w:color w:val="000000"/>
          <w:sz w:val="26"/>
          <w:rtl/>
        </w:rPr>
        <w:t>ألا تطغوا فی المیزان</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حال اگر من با شخصی قرارداد بستم که برای او کم‌فروشی کنم و ماهانه مبلغ معینی از او بگیرم، آیا بر طبق </w:t>
      </w:r>
      <w:r w:rsidRPr="006C21E7">
        <w:rPr>
          <w:rFonts w:ascii="Tahoma" w:eastAsia="Times New Roman" w:hAnsi="Tahoma" w:hint="cs"/>
          <w:color w:val="000000"/>
          <w:sz w:val="26"/>
          <w:rtl/>
        </w:rPr>
        <w:t>«</w:t>
      </w:r>
      <w:r w:rsidRPr="006C21E7">
        <w:rPr>
          <w:rFonts w:ascii="Tahoma" w:eastAsia="Times New Roman" w:hAnsi="Tahoma"/>
          <w:color w:val="000000"/>
          <w:sz w:val="26"/>
          <w:rtl/>
        </w:rPr>
        <w:t>أوفوا بالعقود</w:t>
      </w:r>
      <w:r w:rsidRPr="006C21E7">
        <w:rPr>
          <w:rFonts w:ascii="Tahoma" w:eastAsia="Times New Roman" w:hAnsi="Tahoma" w:hint="cs"/>
          <w:color w:val="000000"/>
          <w:sz w:val="26"/>
          <w:rtl/>
        </w:rPr>
        <w:t>»</w:t>
      </w:r>
      <w:r w:rsidRPr="006C21E7">
        <w:rPr>
          <w:rFonts w:ascii="Tahoma" w:eastAsia="Times New Roman" w:hAnsi="Tahoma"/>
          <w:color w:val="000000"/>
          <w:sz w:val="26"/>
          <w:rtl/>
        </w:rPr>
        <w:t>، می‌توانم آن پول را بگیرم</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مثلاً بگوییم: بر طبق </w:t>
      </w:r>
      <w:r w:rsidR="009B4D96" w:rsidRPr="006C21E7">
        <w:rPr>
          <w:rFonts w:ascii="Tahoma" w:eastAsia="Times New Roman" w:hAnsi="Tahoma"/>
          <w:color w:val="000000"/>
          <w:sz w:val="26"/>
          <w:rtl/>
        </w:rPr>
        <w:t>«</w:t>
      </w:r>
      <w:r w:rsidR="009B4D96" w:rsidRPr="009B4D96">
        <w:rPr>
          <w:rFonts w:ascii="Tahoma" w:eastAsia="Times New Roman" w:hAnsi="Tahoma"/>
          <w:color w:val="000000"/>
          <w:sz w:val="26"/>
          <w:rtl/>
        </w:rPr>
        <w:t>أَلَّا تَطْغَوْا فِي الْمِيزَانِ</w:t>
      </w:r>
      <w:r w:rsidR="009B4D96" w:rsidRPr="006C21E7">
        <w:rPr>
          <w:rFonts w:ascii="Tahoma" w:eastAsia="Times New Roman" w:hAnsi="Tahoma"/>
          <w:color w:val="000000"/>
          <w:sz w:val="26"/>
          <w:rtl/>
        </w:rPr>
        <w:t>»</w:t>
      </w:r>
      <w:r w:rsidRPr="006C21E7">
        <w:rPr>
          <w:rFonts w:ascii="Tahoma" w:eastAsia="Times New Roman" w:hAnsi="Tahoma"/>
          <w:color w:val="000000"/>
          <w:sz w:val="26"/>
          <w:rtl/>
        </w:rPr>
        <w:t xml:space="preserve">، کم‌فروشی حرام است ولی پولی که به من می‌دهد حلال است؟ آیا </w:t>
      </w:r>
      <w:r w:rsidR="009B4D96" w:rsidRPr="006C21E7">
        <w:rPr>
          <w:rFonts w:ascii="Tahoma" w:eastAsia="Times New Roman" w:hAnsi="Tahoma"/>
          <w:color w:val="000000"/>
          <w:sz w:val="26"/>
          <w:rtl/>
        </w:rPr>
        <w:t>«</w:t>
      </w:r>
      <w:r w:rsidR="009B4D96" w:rsidRPr="009B4D96">
        <w:rPr>
          <w:rFonts w:ascii="Tahoma" w:eastAsia="Times New Roman" w:hAnsi="Tahoma"/>
          <w:color w:val="000000"/>
          <w:sz w:val="26"/>
          <w:rtl/>
        </w:rPr>
        <w:t>أَلَّا تَطْغَوْا فِي الْمِيزَانِ</w:t>
      </w:r>
      <w:r w:rsidR="009B4D96" w:rsidRPr="006C21E7">
        <w:rPr>
          <w:rFonts w:ascii="Tahoma" w:eastAsia="Times New Roman" w:hAnsi="Tahoma"/>
          <w:color w:val="000000"/>
          <w:sz w:val="26"/>
          <w:rtl/>
        </w:rPr>
        <w:t>»</w:t>
      </w:r>
      <w:r w:rsidRPr="006C21E7">
        <w:rPr>
          <w:rFonts w:ascii="Tahoma" w:eastAsia="Times New Roman" w:hAnsi="Tahoma"/>
          <w:color w:val="000000"/>
          <w:sz w:val="26"/>
          <w:rtl/>
        </w:rPr>
        <w:t xml:space="preserve"> اقتضا دارد که آن </w:t>
      </w:r>
      <w:r w:rsidRPr="006C21E7">
        <w:rPr>
          <w:rFonts w:ascii="Tahoma" w:eastAsia="Times New Roman" w:hAnsi="Tahoma" w:hint="cs"/>
          <w:color w:val="000000"/>
          <w:sz w:val="26"/>
          <w:rtl/>
        </w:rPr>
        <w:t>«</w:t>
      </w:r>
      <w:r w:rsidRPr="006C21E7">
        <w:rPr>
          <w:rFonts w:ascii="Tahoma" w:eastAsia="Times New Roman" w:hAnsi="Tahoma"/>
          <w:color w:val="000000"/>
          <w:sz w:val="26"/>
          <w:rtl/>
        </w:rPr>
        <w:t>أوفوا بالعقود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را با آن </w:t>
      </w:r>
      <w:r w:rsidRPr="006C21E7">
        <w:rPr>
          <w:rFonts w:ascii="Tahoma" w:eastAsia="Times New Roman" w:hAnsi="Tahoma" w:hint="cs"/>
          <w:color w:val="000000"/>
          <w:sz w:val="26"/>
          <w:rtl/>
        </w:rPr>
        <w:t>«</w:t>
      </w:r>
      <w:r w:rsidRPr="006C21E7">
        <w:rPr>
          <w:rFonts w:ascii="Tahoma" w:eastAsia="Times New Roman" w:hAnsi="Tahoma"/>
          <w:color w:val="000000"/>
          <w:sz w:val="26"/>
          <w:rtl/>
        </w:rPr>
        <w:t>وضع المیزان</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w:t>
      </w:r>
      <w:r w:rsidR="00450D97">
        <w:rPr>
          <w:rFonts w:ascii="Tahoma" w:eastAsia="Times New Roman" w:hAnsi="Tahoma"/>
          <w:color w:val="000000"/>
          <w:sz w:val="26"/>
          <w:rtl/>
        </w:rPr>
        <w:t>باهم</w:t>
      </w:r>
      <w:r w:rsidRPr="006C21E7">
        <w:rPr>
          <w:rFonts w:ascii="Tahoma" w:eastAsia="Times New Roman" w:hAnsi="Tahoma"/>
          <w:color w:val="000000"/>
          <w:sz w:val="26"/>
          <w:rtl/>
        </w:rPr>
        <w:t xml:space="preserve"> ببینیم یا خیر و </w:t>
      </w:r>
      <w:r w:rsidR="00783F1E">
        <w:rPr>
          <w:rFonts w:ascii="Tahoma" w:eastAsia="Times New Roman" w:hAnsi="Tahoma"/>
          <w:color w:val="000000"/>
          <w:sz w:val="26"/>
          <w:rtl/>
        </w:rPr>
        <w:t>این‌ها</w:t>
      </w:r>
      <w:r w:rsidRPr="006C21E7">
        <w:rPr>
          <w:rFonts w:ascii="Tahoma" w:eastAsia="Times New Roman" w:hAnsi="Tahoma"/>
          <w:color w:val="000000"/>
          <w:sz w:val="26"/>
          <w:rtl/>
        </w:rPr>
        <w:t xml:space="preserve"> جزو میزانی نیست که خدا قرار داده است؟</w:t>
      </w:r>
    </w:p>
    <w:p w:rsidR="00B05C07" w:rsidRPr="006C21E7" w:rsidRDefault="00B05C07"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این تصور می‌گوید: وقتی که میزان قرار داد</w:t>
      </w:r>
      <w:r w:rsidR="009B4D96">
        <w:rPr>
          <w:rFonts w:ascii="Tahoma" w:eastAsia="Times New Roman" w:hAnsi="Tahoma" w:hint="cs"/>
          <w:color w:val="000000"/>
          <w:sz w:val="26"/>
          <w:rtl/>
        </w:rPr>
        <w:t>،</w:t>
      </w:r>
      <w:r w:rsidRPr="006C21E7">
        <w:rPr>
          <w:rFonts w:ascii="Tahoma" w:eastAsia="Times New Roman" w:hAnsi="Tahoma"/>
          <w:color w:val="000000"/>
          <w:sz w:val="26"/>
          <w:rtl/>
        </w:rPr>
        <w:t xml:space="preserve"> طبق این میزان شما اگر قرارداد بستید</w:t>
      </w:r>
      <w:r w:rsidR="009B4D96">
        <w:rPr>
          <w:rFonts w:ascii="Tahoma" w:eastAsia="Times New Roman" w:hAnsi="Tahoma" w:hint="cs"/>
          <w:color w:val="000000"/>
          <w:sz w:val="26"/>
          <w:rtl/>
        </w:rPr>
        <w:t>،</w:t>
      </w:r>
      <w:r w:rsidRPr="006C21E7">
        <w:rPr>
          <w:rFonts w:ascii="Tahoma" w:eastAsia="Times New Roman" w:hAnsi="Tahoma"/>
          <w:color w:val="000000"/>
          <w:sz w:val="26"/>
          <w:rtl/>
        </w:rPr>
        <w:t xml:space="preserve"> کم‌فروشی کنید</w:t>
      </w:r>
      <w:r w:rsidR="009B4D96">
        <w:rPr>
          <w:rFonts w:ascii="Tahoma" w:eastAsia="Times New Roman" w:hAnsi="Tahoma" w:hint="cs"/>
          <w:color w:val="000000"/>
          <w:sz w:val="26"/>
          <w:rtl/>
        </w:rPr>
        <w:t>،</w:t>
      </w:r>
      <w:r w:rsidRPr="006C21E7">
        <w:rPr>
          <w:rFonts w:ascii="Tahoma" w:eastAsia="Times New Roman" w:hAnsi="Tahoma"/>
          <w:color w:val="000000"/>
          <w:sz w:val="26"/>
          <w:rtl/>
        </w:rPr>
        <w:t xml:space="preserve"> پول بگیرید</w:t>
      </w:r>
      <w:r w:rsidR="009B4D96">
        <w:rPr>
          <w:rFonts w:ascii="Tahoma" w:eastAsia="Times New Roman" w:hAnsi="Tahoma" w:hint="cs"/>
          <w:color w:val="000000"/>
          <w:sz w:val="26"/>
          <w:rtl/>
        </w:rPr>
        <w:t>،</w:t>
      </w:r>
      <w:r w:rsidRPr="006C21E7">
        <w:rPr>
          <w:rFonts w:ascii="Tahoma" w:eastAsia="Times New Roman" w:hAnsi="Tahoma"/>
          <w:color w:val="000000"/>
          <w:sz w:val="26"/>
          <w:rtl/>
        </w:rPr>
        <w:t xml:space="preserve"> دیگر </w:t>
      </w:r>
      <w:r w:rsidRPr="006C21E7">
        <w:rPr>
          <w:rFonts w:ascii="Tahoma" w:eastAsia="Times New Roman" w:hAnsi="Tahoma" w:hint="cs"/>
          <w:color w:val="000000"/>
          <w:sz w:val="26"/>
          <w:rtl/>
        </w:rPr>
        <w:t>«</w:t>
      </w:r>
      <w:r w:rsidRPr="006C21E7">
        <w:rPr>
          <w:rFonts w:ascii="Tahoma" w:eastAsia="Times New Roman" w:hAnsi="Tahoma"/>
          <w:color w:val="000000"/>
          <w:sz w:val="26"/>
          <w:rtl/>
        </w:rPr>
        <w:t>أوفوا بالعقود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جایی ندارد. سؤال من این است که آیا میزان در </w:t>
      </w:r>
      <w:r w:rsidRPr="006C21E7">
        <w:rPr>
          <w:rFonts w:ascii="Tahoma" w:eastAsia="Times New Roman" w:hAnsi="Tahoma" w:hint="cs"/>
          <w:color w:val="000000"/>
          <w:sz w:val="26"/>
          <w:rtl/>
        </w:rPr>
        <w:t>«</w:t>
      </w:r>
      <w:r w:rsidRPr="006C21E7">
        <w:rPr>
          <w:rFonts w:ascii="Tahoma" w:eastAsia="Times New Roman" w:hAnsi="Tahoma"/>
          <w:color w:val="000000"/>
          <w:sz w:val="26"/>
          <w:rtl/>
        </w:rPr>
        <w:t>وضع المیزان</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اقتضا نمی‌کند که </w:t>
      </w:r>
      <w:r w:rsidRPr="006C21E7">
        <w:rPr>
          <w:rFonts w:ascii="Tahoma" w:eastAsia="Times New Roman" w:hAnsi="Tahoma" w:hint="cs"/>
          <w:color w:val="000000"/>
          <w:sz w:val="26"/>
          <w:rtl/>
        </w:rPr>
        <w:t>«</w:t>
      </w:r>
      <w:r w:rsidRPr="006C21E7">
        <w:rPr>
          <w:rFonts w:ascii="Tahoma" w:eastAsia="Times New Roman" w:hAnsi="Tahoma"/>
          <w:color w:val="000000"/>
          <w:sz w:val="26"/>
          <w:rtl/>
        </w:rPr>
        <w:t>ألا تطغوا فی المیزان</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با </w:t>
      </w:r>
      <w:r w:rsidRPr="006C21E7">
        <w:rPr>
          <w:rFonts w:ascii="Tahoma" w:eastAsia="Times New Roman" w:hAnsi="Tahoma" w:hint="cs"/>
          <w:color w:val="000000"/>
          <w:sz w:val="26"/>
          <w:rtl/>
        </w:rPr>
        <w:t>«</w:t>
      </w:r>
      <w:r w:rsidRPr="006C21E7">
        <w:rPr>
          <w:rFonts w:ascii="Tahoma" w:eastAsia="Times New Roman" w:hAnsi="Tahoma"/>
          <w:color w:val="000000"/>
          <w:sz w:val="26"/>
          <w:rtl/>
        </w:rPr>
        <w:t>أوفوا بالعقود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جمع نشود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آیا کسی که گفت: </w:t>
      </w:r>
      <w:r w:rsidRPr="006C21E7">
        <w:rPr>
          <w:rFonts w:ascii="Tahoma" w:eastAsia="Times New Roman" w:hAnsi="Tahoma" w:hint="cs"/>
          <w:color w:val="000000"/>
          <w:sz w:val="26"/>
          <w:rtl/>
        </w:rPr>
        <w:t>«</w:t>
      </w:r>
      <w:r w:rsidRPr="006C21E7">
        <w:rPr>
          <w:rFonts w:ascii="Tahoma" w:eastAsia="Times New Roman" w:hAnsi="Tahoma"/>
          <w:color w:val="000000"/>
          <w:sz w:val="26"/>
          <w:rtl/>
        </w:rPr>
        <w:t>ألا تطغوا فی المیزان</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در کم‌فروشی </w:t>
      </w:r>
      <w:r w:rsidRPr="006C21E7">
        <w:rPr>
          <w:rFonts w:ascii="Tahoma" w:eastAsia="Times New Roman" w:hAnsi="Tahoma" w:hint="cs"/>
          <w:color w:val="000000"/>
          <w:sz w:val="26"/>
          <w:rtl/>
        </w:rPr>
        <w:t>«</w:t>
      </w:r>
      <w:r w:rsidRPr="006C21E7">
        <w:rPr>
          <w:rFonts w:ascii="Tahoma" w:eastAsia="Times New Roman" w:hAnsi="Tahoma"/>
          <w:color w:val="000000"/>
          <w:sz w:val="26"/>
          <w:rtl/>
        </w:rPr>
        <w:t>أوفوا بالعقود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به شما می‌گوید؟</w:t>
      </w:r>
      <w:r w:rsidR="009B4D96">
        <w:rPr>
          <w:rFonts w:ascii="Tahoma" w:eastAsia="Times New Roman" w:hAnsi="Tahoma" w:hint="cs"/>
          <w:color w:val="000000"/>
          <w:sz w:val="26"/>
          <w:rtl/>
        </w:rPr>
        <w:t>!</w:t>
      </w:r>
      <w:r w:rsidRPr="006C21E7">
        <w:rPr>
          <w:rFonts w:ascii="Tahoma" w:eastAsia="Times New Roman" w:hAnsi="Tahoma"/>
          <w:color w:val="000000"/>
          <w:sz w:val="26"/>
          <w:rtl/>
        </w:rPr>
        <w:t xml:space="preserve"> البته گفتیم در مکاسب شیخ قسم چهارم مکاسب محرمه جاهایی است که عمل حرام است مثل کم‌فروشی، آقای خویی هم قبول کرده است که اگر جایی عمل حرام بود </w:t>
      </w:r>
      <w:r w:rsidRPr="006C21E7">
        <w:rPr>
          <w:rFonts w:ascii="Tahoma" w:eastAsia="Times New Roman" w:hAnsi="Tahoma" w:hint="cs"/>
          <w:color w:val="000000"/>
          <w:sz w:val="26"/>
          <w:rtl/>
        </w:rPr>
        <w:t>«</w:t>
      </w:r>
      <w:r w:rsidRPr="006C21E7">
        <w:rPr>
          <w:rFonts w:ascii="Tahoma" w:eastAsia="Times New Roman" w:hAnsi="Tahoma"/>
          <w:color w:val="000000"/>
          <w:sz w:val="26"/>
          <w:rtl/>
        </w:rPr>
        <w:t>أوفوا بالعقود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آنجا را نمی‌گیرد.</w:t>
      </w:r>
    </w:p>
    <w:p w:rsidR="00B05C07" w:rsidRPr="006C21E7" w:rsidRDefault="00B05C07" w:rsidP="000937C8">
      <w:pPr>
        <w:pStyle w:val="Heading3"/>
        <w:bidi/>
        <w:spacing w:afterAutospacing="0"/>
        <w:jc w:val="both"/>
        <w:rPr>
          <w:rFonts w:cs="B Lotus"/>
          <w:sz w:val="26"/>
          <w:szCs w:val="26"/>
          <w:rtl/>
        </w:rPr>
      </w:pPr>
      <w:bookmarkStart w:id="126" w:name="_Toc452463578"/>
      <w:r w:rsidRPr="006C21E7">
        <w:rPr>
          <w:rFonts w:cs="B Lotus" w:hint="cs"/>
          <w:sz w:val="26"/>
          <w:szCs w:val="26"/>
          <w:rtl/>
        </w:rPr>
        <w:t>حقیقی</w:t>
      </w:r>
      <w:r w:rsidRPr="006C21E7">
        <w:rPr>
          <w:rFonts w:cs="B Lotus"/>
          <w:sz w:val="26"/>
          <w:szCs w:val="26"/>
          <w:rtl/>
        </w:rPr>
        <w:t xml:space="preserve"> و فطری‌بودن انسجام قانونی</w:t>
      </w:r>
      <w:bookmarkEnd w:id="126"/>
    </w:p>
    <w:p w:rsidR="00B05C07" w:rsidRPr="006C21E7" w:rsidRDefault="00D018B3" w:rsidP="000937C8">
      <w:pPr>
        <w:spacing w:after="0" w:line="240" w:lineRule="auto"/>
        <w:jc w:val="both"/>
        <w:rPr>
          <w:rFonts w:ascii="Tahoma" w:eastAsia="Times New Roman" w:hAnsi="Tahoma"/>
          <w:color w:val="000000"/>
          <w:sz w:val="26"/>
          <w:rtl/>
        </w:rPr>
      </w:pPr>
      <w:r>
        <w:rPr>
          <w:rFonts w:ascii="Tahoma" w:eastAsia="Times New Roman" w:hAnsi="Tahoma"/>
          <w:color w:val="000000"/>
          <w:sz w:val="26"/>
          <w:rtl/>
        </w:rPr>
        <w:t>سؤال د</w:t>
      </w:r>
      <w:r>
        <w:rPr>
          <w:rFonts w:ascii="Tahoma" w:eastAsia="Times New Roman" w:hAnsi="Tahoma" w:hint="cs"/>
          <w:color w:val="000000"/>
          <w:sz w:val="26"/>
          <w:rtl/>
        </w:rPr>
        <w:t>وم</w:t>
      </w:r>
      <w:r w:rsidR="00B05C07" w:rsidRPr="006C21E7">
        <w:rPr>
          <w:rFonts w:ascii="Tahoma" w:eastAsia="Times New Roman" w:hAnsi="Tahoma"/>
          <w:color w:val="000000"/>
          <w:sz w:val="26"/>
          <w:rtl/>
        </w:rPr>
        <w:t xml:space="preserve"> این است که آیا این مطلب واقعی است</w:t>
      </w:r>
      <w:r w:rsidR="00B05C07" w:rsidRPr="006C21E7">
        <w:rPr>
          <w:rFonts w:ascii="Tahoma" w:eastAsia="Times New Roman" w:hAnsi="Tahoma" w:hint="cs"/>
          <w:color w:val="000000"/>
          <w:sz w:val="26"/>
          <w:rtl/>
        </w:rPr>
        <w:t>؟</w:t>
      </w:r>
      <w:r w:rsidR="00B05C07" w:rsidRPr="006C21E7">
        <w:rPr>
          <w:rFonts w:ascii="Tahoma" w:eastAsia="Times New Roman" w:hAnsi="Tahoma"/>
          <w:color w:val="000000"/>
          <w:sz w:val="26"/>
          <w:rtl/>
        </w:rPr>
        <w:t xml:space="preserve"> یعنی برای حفظ جامعه در فطرت انسان‌ها نه</w:t>
      </w:r>
      <w:r>
        <w:rPr>
          <w:rFonts w:ascii="Tahoma" w:eastAsia="Times New Roman" w:hAnsi="Tahoma"/>
          <w:color w:val="000000"/>
          <w:sz w:val="26"/>
          <w:rtl/>
        </w:rPr>
        <w:t>اده شده است</w:t>
      </w:r>
      <w:r>
        <w:rPr>
          <w:rFonts w:ascii="Tahoma" w:eastAsia="Times New Roman" w:hAnsi="Tahoma" w:hint="cs"/>
          <w:color w:val="000000"/>
          <w:sz w:val="26"/>
          <w:rtl/>
        </w:rPr>
        <w:t>؟</w:t>
      </w:r>
      <w:r w:rsidR="00B05C07" w:rsidRPr="006C21E7">
        <w:rPr>
          <w:rFonts w:ascii="Tahoma" w:eastAsia="Times New Roman" w:hAnsi="Tahoma"/>
          <w:color w:val="000000"/>
          <w:sz w:val="26"/>
          <w:rtl/>
        </w:rPr>
        <w:t xml:space="preserve"> به عبارت دیگر آیا این مطلب را خدا قرار داده یا قراردادی است و طبیعت قانونگذار اقتضا می‌کند که مواد قانونی‌اش را منسجم ببیند یعنی </w:t>
      </w:r>
      <w:r w:rsidR="00B05C07" w:rsidRPr="006C21E7">
        <w:rPr>
          <w:rFonts w:ascii="Tahoma" w:eastAsia="Times New Roman" w:hAnsi="Tahoma" w:hint="cs"/>
          <w:color w:val="000000"/>
          <w:sz w:val="26"/>
          <w:rtl/>
        </w:rPr>
        <w:t>«</w:t>
      </w:r>
      <w:r w:rsidR="00B05C07" w:rsidRPr="006C21E7">
        <w:rPr>
          <w:rFonts w:ascii="Tahoma" w:eastAsia="Times New Roman" w:hAnsi="Tahoma"/>
          <w:color w:val="000000"/>
          <w:sz w:val="26"/>
          <w:rtl/>
        </w:rPr>
        <w:t>ألا تطغوا فی المیزان</w:t>
      </w:r>
      <w:r w:rsidR="00B05C07" w:rsidRPr="006C21E7">
        <w:rPr>
          <w:rFonts w:ascii="Tahoma" w:eastAsia="Times New Roman" w:hAnsi="Tahoma" w:hint="cs"/>
          <w:color w:val="000000"/>
          <w:sz w:val="26"/>
          <w:rtl/>
        </w:rPr>
        <w:t>»</w:t>
      </w:r>
      <w:r w:rsidR="00B05C07" w:rsidRPr="006C21E7">
        <w:rPr>
          <w:rFonts w:ascii="Tahoma" w:eastAsia="Times New Roman" w:hAnsi="Tahoma"/>
          <w:color w:val="000000"/>
          <w:sz w:val="26"/>
          <w:rtl/>
        </w:rPr>
        <w:t xml:space="preserve"> با </w:t>
      </w:r>
      <w:r w:rsidR="00B05C07" w:rsidRPr="006C21E7">
        <w:rPr>
          <w:rFonts w:ascii="Tahoma" w:eastAsia="Times New Roman" w:hAnsi="Tahoma" w:hint="cs"/>
          <w:color w:val="000000"/>
          <w:sz w:val="26"/>
          <w:rtl/>
        </w:rPr>
        <w:t>«</w:t>
      </w:r>
      <w:r w:rsidR="00B05C07" w:rsidRPr="006C21E7">
        <w:rPr>
          <w:rFonts w:ascii="Tahoma" w:eastAsia="Times New Roman" w:hAnsi="Tahoma"/>
          <w:color w:val="000000"/>
          <w:sz w:val="26"/>
          <w:rtl/>
        </w:rPr>
        <w:t>أوفوا بالعقود</w:t>
      </w:r>
      <w:r w:rsidR="00B05C07" w:rsidRPr="006C21E7">
        <w:rPr>
          <w:rFonts w:ascii="Tahoma" w:eastAsia="Times New Roman" w:hAnsi="Tahoma" w:hint="cs"/>
          <w:color w:val="000000"/>
          <w:sz w:val="26"/>
          <w:rtl/>
        </w:rPr>
        <w:t>»</w:t>
      </w:r>
      <w:r w:rsidR="00B05C07" w:rsidRPr="006C21E7">
        <w:rPr>
          <w:rFonts w:ascii="Tahoma" w:eastAsia="Times New Roman" w:hAnsi="Tahoma"/>
          <w:color w:val="000000"/>
          <w:sz w:val="26"/>
          <w:rtl/>
        </w:rPr>
        <w:t xml:space="preserve"> جمع نمی‌شود؟</w:t>
      </w:r>
    </w:p>
    <w:p w:rsidR="00B05C07" w:rsidRPr="006C21E7" w:rsidRDefault="00B05C07"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یک احتمال دارد که این مطلب قراردادی باشد. بنای عقلا در تدوین قوانین</w:t>
      </w:r>
      <w:r w:rsidRPr="006C21E7">
        <w:rPr>
          <w:rFonts w:ascii="Tahoma" w:eastAsia="Times New Roman" w:hAnsi="Tahoma" w:hint="cs"/>
          <w:color w:val="000000"/>
          <w:sz w:val="26"/>
          <w:rtl/>
        </w:rPr>
        <w:t>، ملاحظه</w:t>
      </w:r>
      <w:r w:rsidRPr="006C21E7">
        <w:rPr>
          <w:rFonts w:ascii="Tahoma" w:eastAsia="Times New Roman" w:hAnsi="Tahoma"/>
          <w:color w:val="000000"/>
          <w:sz w:val="26"/>
          <w:rtl/>
        </w:rPr>
        <w:t xml:space="preserve"> </w:t>
      </w:r>
      <w:r w:rsidRPr="006C21E7">
        <w:rPr>
          <w:rFonts w:ascii="Tahoma" w:eastAsia="Times New Roman" w:hAnsi="Tahoma" w:hint="cs"/>
          <w:color w:val="000000"/>
          <w:sz w:val="26"/>
          <w:rtl/>
        </w:rPr>
        <w:t>«</w:t>
      </w:r>
      <w:r w:rsidRPr="006C21E7">
        <w:rPr>
          <w:rFonts w:ascii="Tahoma" w:eastAsia="Times New Roman" w:hAnsi="Tahoma"/>
          <w:color w:val="000000"/>
          <w:sz w:val="26"/>
          <w:rtl/>
        </w:rPr>
        <w:t>انسجام</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است لکن اگر ما باشیم و ظاهر آیة مبارکه این مطلب الهی است، گویا آیة مبارکه می‌خواهد بفرماید: خداوند، در آفرینش انسان نکته‌ای قرار داد که باید در قوانین ظهور یابد و بشر باید به آن برسد و آن نکته، تکوینی و واقعی است؛ چون بر طبق ظاهر آیة مبارکه هم رفع و هم وضع میزان را به خدا نسبت داده است</w:t>
      </w:r>
      <w:r w:rsidR="00D018B3">
        <w:rPr>
          <w:rFonts w:ascii="Tahoma" w:eastAsia="Times New Roman" w:hAnsi="Tahoma" w:hint="cs"/>
          <w:color w:val="000000"/>
          <w:sz w:val="26"/>
          <w:rtl/>
        </w:rPr>
        <w:t>.</w:t>
      </w:r>
      <w:r w:rsidRPr="006C21E7">
        <w:rPr>
          <w:rFonts w:ascii="Tahoma" w:eastAsia="Times New Roman" w:hAnsi="Tahoma"/>
          <w:color w:val="000000"/>
          <w:sz w:val="26"/>
          <w:rtl/>
        </w:rPr>
        <w:t xml:space="preserve"> قاعدتاً باید این دو امر واقعی باشند و بعد گفت: </w:t>
      </w:r>
      <w:r w:rsidR="00D018B3" w:rsidRPr="00D018B3">
        <w:rPr>
          <w:rFonts w:ascii="Tahoma" w:eastAsia="Times New Roman" w:hAnsi="Tahoma"/>
          <w:color w:val="000000"/>
          <w:sz w:val="26"/>
          <w:rtl/>
        </w:rPr>
        <w:t>«أَلَّا تَطْغَوْا فِي الْمِيزَانِ»</w:t>
      </w:r>
      <w:r w:rsidRPr="006C21E7">
        <w:rPr>
          <w:rFonts w:ascii="Tahoma" w:eastAsia="Times New Roman" w:hAnsi="Tahoma"/>
          <w:color w:val="000000"/>
          <w:sz w:val="26"/>
          <w:rtl/>
        </w:rPr>
        <w:t>، اینجا خطاب به بشر است که این بخش، بخش قراردادی و قانونی‌اش است. یعنی ما همچنانکه یک نظام تکوینی متقنی قرار دادیم، در وجدان انسان‌ها هم میزانی دادیم که قوانینش را با این نظام تکوینی هماهنگ می‌کند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گرچه ممکن است صدها سال یا هزار سال هم فقها ملتفت این مطلب نشده باشند اما این انسجام قانونی امری واقعی است و هدف قرآن بیدارکردن این‌هاست، </w:t>
      </w:r>
      <w:r w:rsidRPr="006C21E7">
        <w:rPr>
          <w:rFonts w:ascii="Tahoma" w:eastAsia="Times New Roman" w:hAnsi="Tahoma" w:hint="cs"/>
          <w:color w:val="000000"/>
          <w:sz w:val="26"/>
          <w:rtl/>
        </w:rPr>
        <w:t>«</w:t>
      </w:r>
      <w:r w:rsidRPr="006C21E7">
        <w:rPr>
          <w:rFonts w:ascii="Tahoma" w:eastAsia="Times New Roman" w:hAnsi="Tahoma"/>
          <w:color w:val="000000"/>
          <w:sz w:val="26"/>
          <w:rtl/>
        </w:rPr>
        <w:t>لیثیروا هم دفائن العقول</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یک امر واقعی است، بله شاید بشر زمانی به آن نرسد و بپندارد که نظام </w:t>
      </w:r>
      <w:r w:rsidRPr="006C21E7">
        <w:rPr>
          <w:rFonts w:ascii="Tahoma" w:eastAsia="Times New Roman" w:hAnsi="Tahoma" w:hint="cs"/>
          <w:color w:val="000000"/>
          <w:sz w:val="26"/>
          <w:rtl/>
        </w:rPr>
        <w:t>«</w:t>
      </w:r>
      <w:r w:rsidRPr="006C21E7">
        <w:rPr>
          <w:rFonts w:ascii="Tahoma" w:eastAsia="Times New Roman" w:hAnsi="Tahoma"/>
          <w:color w:val="000000"/>
          <w:sz w:val="26"/>
          <w:rtl/>
        </w:rPr>
        <w:t>عبد و مولا</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مطرح است ولی این انسجام، واقعی است شما هم در فطرتتان، در عقل عملی و نظری‌تان این میزان هست که باید مراعات شود حال اگر به آن توجه نداشته‌اید کار قرآن و سنت رسول الله</w:t>
      </w:r>
      <w:r w:rsidRPr="006C21E7">
        <w:rPr>
          <w:rFonts w:ascii="Tahoma" w:eastAsia="Times New Roman" w:hAnsi="Tahoma" w:hint="cs"/>
          <w:color w:val="000000"/>
          <w:sz w:val="26"/>
          <w:rtl/>
        </w:rPr>
        <w:t>(</w:t>
      </w:r>
      <w:r w:rsidRPr="006C21E7">
        <w:rPr>
          <w:rFonts w:ascii="Tahoma" w:eastAsia="Times New Roman" w:hAnsi="Tahoma"/>
          <w:color w:val="000000"/>
          <w:sz w:val="26"/>
          <w:rtl/>
        </w:rPr>
        <w:t>ص</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و ائمه</w:t>
      </w:r>
      <w:r w:rsidRPr="006C21E7">
        <w:rPr>
          <w:rFonts w:ascii="Tahoma" w:eastAsia="Times New Roman" w:hAnsi="Tahoma" w:hint="cs"/>
          <w:color w:val="000000"/>
          <w:sz w:val="26"/>
          <w:rtl/>
        </w:rPr>
        <w:t>(</w:t>
      </w:r>
      <w:r w:rsidRPr="006C21E7">
        <w:rPr>
          <w:rFonts w:ascii="Tahoma" w:eastAsia="Times New Roman" w:hAnsi="Tahoma"/>
          <w:color w:val="000000"/>
          <w:sz w:val="26"/>
          <w:rtl/>
        </w:rPr>
        <w:t>ع</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تنبه تدریجی بر این است. </w:t>
      </w:r>
    </w:p>
    <w:p w:rsidR="00B05C07" w:rsidRPr="006C21E7" w:rsidRDefault="00B05C07"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پس این یک امر واقعی است و آن امر واقعی این است که </w:t>
      </w:r>
      <w:r w:rsidRPr="006C21E7">
        <w:rPr>
          <w:rFonts w:ascii="Tahoma" w:eastAsia="Times New Roman" w:hAnsi="Tahoma" w:hint="cs"/>
          <w:color w:val="000000"/>
          <w:sz w:val="26"/>
          <w:rtl/>
        </w:rPr>
        <w:t>«أ</w:t>
      </w:r>
      <w:r w:rsidRPr="006C21E7">
        <w:rPr>
          <w:rFonts w:ascii="Tahoma" w:eastAsia="Times New Roman" w:hAnsi="Tahoma"/>
          <w:color w:val="000000"/>
          <w:sz w:val="26"/>
          <w:rtl/>
        </w:rPr>
        <w:t>لا تطغوا فی المیزان</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با </w:t>
      </w:r>
      <w:r w:rsidRPr="006C21E7">
        <w:rPr>
          <w:rFonts w:ascii="Tahoma" w:eastAsia="Times New Roman" w:hAnsi="Tahoma" w:hint="cs"/>
          <w:color w:val="000000"/>
          <w:sz w:val="26"/>
          <w:rtl/>
        </w:rPr>
        <w:t>«</w:t>
      </w:r>
      <w:r w:rsidRPr="006C21E7">
        <w:rPr>
          <w:rFonts w:ascii="Tahoma" w:eastAsia="Times New Roman" w:hAnsi="Tahoma"/>
          <w:color w:val="000000"/>
          <w:sz w:val="26"/>
          <w:rtl/>
        </w:rPr>
        <w:t>أوفوا بالعقود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جمع نمی‌شود اگر قرارداد بستی که کم‌فروشی کنی این باطل است دیگر </w:t>
      </w:r>
      <w:r w:rsidRPr="006C21E7">
        <w:rPr>
          <w:rFonts w:ascii="Tahoma" w:eastAsia="Times New Roman" w:hAnsi="Tahoma" w:hint="cs"/>
          <w:color w:val="000000"/>
          <w:sz w:val="26"/>
          <w:rtl/>
        </w:rPr>
        <w:t>«</w:t>
      </w:r>
      <w:r w:rsidRPr="006C21E7">
        <w:rPr>
          <w:rFonts w:ascii="Tahoma" w:eastAsia="Times New Roman" w:hAnsi="Tahoma"/>
          <w:color w:val="000000"/>
          <w:sz w:val="26"/>
          <w:rtl/>
        </w:rPr>
        <w:t>أوفوا بالعقود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آن را نمی‌گیرد. نه </w:t>
      </w:r>
      <w:r w:rsidR="00FC32B9">
        <w:rPr>
          <w:rFonts w:ascii="Tahoma" w:eastAsia="Times New Roman" w:hAnsi="Tahoma"/>
          <w:color w:val="000000"/>
          <w:sz w:val="26"/>
          <w:rtl/>
        </w:rPr>
        <w:t>این‌که</w:t>
      </w:r>
      <w:r w:rsidRPr="006C21E7">
        <w:rPr>
          <w:rFonts w:ascii="Tahoma" w:eastAsia="Times New Roman" w:hAnsi="Tahoma"/>
          <w:color w:val="000000"/>
          <w:sz w:val="26"/>
          <w:rtl/>
        </w:rPr>
        <w:t xml:space="preserve"> قانونگذار قصد کند بلکه طبیعت این نظام قانونی همین است و این امری است که دست خداست این طبیعت را خدا در فطرت بشر قرار داده است ممکن است خیلی از بشر به آن التفات پیدا نکند</w:t>
      </w:r>
      <w:r w:rsidRPr="006C21E7">
        <w:rPr>
          <w:rFonts w:ascii="Tahoma" w:eastAsia="Times New Roman" w:hAnsi="Tahoma" w:hint="cs"/>
          <w:color w:val="000000"/>
          <w:sz w:val="26"/>
          <w:rtl/>
        </w:rPr>
        <w:t xml:space="preserve"> و</w:t>
      </w:r>
      <w:r w:rsidRPr="006C21E7">
        <w:rPr>
          <w:rFonts w:ascii="Tahoma" w:eastAsia="Times New Roman" w:hAnsi="Tahoma"/>
          <w:color w:val="000000"/>
          <w:sz w:val="26"/>
          <w:rtl/>
        </w:rPr>
        <w:t xml:space="preserve"> تدریجا ملتفت شوند.</w:t>
      </w:r>
      <w:r w:rsidRPr="006C21E7">
        <w:rPr>
          <w:rStyle w:val="FootnoteReference"/>
          <w:rFonts w:ascii="Tahoma" w:eastAsia="Times New Roman" w:hAnsi="Tahoma"/>
          <w:color w:val="000000"/>
          <w:sz w:val="26"/>
          <w:vertAlign w:val="superscript"/>
          <w:rtl/>
        </w:rPr>
        <w:footnoteReference w:id="39"/>
      </w:r>
      <w:r w:rsidRPr="006C21E7">
        <w:rPr>
          <w:rFonts w:ascii="Tahoma" w:eastAsia="Times New Roman" w:hAnsi="Tahoma"/>
          <w:color w:val="000000"/>
          <w:sz w:val="26"/>
          <w:vertAlign w:val="superscript"/>
          <w:rtl/>
        </w:rPr>
        <w:t xml:space="preserve"> </w:t>
      </w:r>
    </w:p>
    <w:p w:rsidR="00B05C07" w:rsidRPr="006C21E7" w:rsidRDefault="00B05C07"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lastRenderedPageBreak/>
        <w:t xml:space="preserve">پس خداوند متعال می‌خواهد بفرماید: باید بدانید نظامی را که خداوند قرار داده نظام متقنی است که اجزای آن </w:t>
      </w:r>
      <w:r w:rsidR="00450D97">
        <w:rPr>
          <w:rFonts w:ascii="Tahoma" w:eastAsia="Times New Roman" w:hAnsi="Tahoma"/>
          <w:color w:val="000000"/>
          <w:sz w:val="26"/>
          <w:rtl/>
        </w:rPr>
        <w:t>باهم</w:t>
      </w:r>
      <w:r w:rsidRPr="006C21E7">
        <w:rPr>
          <w:rFonts w:ascii="Tahoma" w:eastAsia="Times New Roman" w:hAnsi="Tahoma"/>
          <w:color w:val="000000"/>
          <w:sz w:val="26"/>
          <w:rtl/>
        </w:rPr>
        <w:t xml:space="preserve"> انسجام دارند، در قوانین به آن رو بیاورید این دست شما هم نیست طبیعت قانون اینطور است. چنانکه گفتیم: طبیعت قانون این است که اگر نهی آمد همیشه بر امر مقدم است، نهی اطلاق دارد و امر اطلاق ندارد پس دو احتمال در اینجا هست: 1. قانونگذار این را لحاظ می‌کند. 2. طبیعت قانون این است که اگر گ</w:t>
      </w:r>
      <w:r w:rsidR="00D018B3">
        <w:rPr>
          <w:rFonts w:ascii="Tahoma" w:eastAsia="Times New Roman" w:hAnsi="Tahoma"/>
          <w:color w:val="000000"/>
          <w:sz w:val="26"/>
          <w:rtl/>
        </w:rPr>
        <w:t xml:space="preserve">فت: ‌نماز اول وقت </w:t>
      </w:r>
      <w:r w:rsidR="00D018B3">
        <w:rPr>
          <w:rFonts w:ascii="Tahoma" w:eastAsia="Times New Roman" w:hAnsi="Tahoma" w:hint="cs"/>
          <w:color w:val="000000"/>
          <w:sz w:val="26"/>
          <w:rtl/>
        </w:rPr>
        <w:t>ث</w:t>
      </w:r>
      <w:r w:rsidRPr="006C21E7">
        <w:rPr>
          <w:rFonts w:ascii="Tahoma" w:eastAsia="Times New Roman" w:hAnsi="Tahoma"/>
          <w:color w:val="000000"/>
          <w:sz w:val="26"/>
          <w:rtl/>
        </w:rPr>
        <w:t>واب دارد</w:t>
      </w:r>
      <w:r w:rsidR="00D018B3">
        <w:rPr>
          <w:rFonts w:ascii="Tahoma" w:eastAsia="Times New Roman" w:hAnsi="Tahoma" w:hint="cs"/>
          <w:color w:val="000000"/>
          <w:sz w:val="26"/>
          <w:rtl/>
        </w:rPr>
        <w:t>،</w:t>
      </w:r>
      <w:r w:rsidRPr="006C21E7">
        <w:rPr>
          <w:rFonts w:ascii="Tahoma" w:eastAsia="Times New Roman" w:hAnsi="Tahoma"/>
          <w:color w:val="000000"/>
          <w:sz w:val="26"/>
          <w:rtl/>
        </w:rPr>
        <w:t xml:space="preserve"> جماعت هم ثواب دارد در شواهدش نشان داد جماعت بیشتر است طبیعت نظام اقتضا می‌کند جماعت مقدم باشد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طبیعتش </w:t>
      </w:r>
      <w:r w:rsidRPr="006C21E7">
        <w:rPr>
          <w:rFonts w:ascii="Tahoma" w:eastAsia="Times New Roman" w:hAnsi="Tahoma" w:hint="cs"/>
          <w:color w:val="000000"/>
          <w:sz w:val="26"/>
          <w:rtl/>
        </w:rPr>
        <w:t>«</w:t>
      </w:r>
      <w:r w:rsidRPr="006C21E7">
        <w:rPr>
          <w:rFonts w:ascii="Tahoma" w:eastAsia="Times New Roman" w:hAnsi="Tahoma"/>
          <w:color w:val="000000"/>
          <w:sz w:val="26"/>
          <w:rtl/>
        </w:rPr>
        <w:t>إلا</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است همان که فقها ما فهمیده‌اند. طبیعت </w:t>
      </w:r>
      <w:r w:rsidRPr="006C21E7">
        <w:rPr>
          <w:rFonts w:ascii="Tahoma" w:eastAsia="Times New Roman" w:hAnsi="Tahoma" w:hint="cs"/>
          <w:color w:val="000000"/>
          <w:sz w:val="26"/>
          <w:rtl/>
        </w:rPr>
        <w:t>«</w:t>
      </w:r>
      <w:r w:rsidRPr="006C21E7">
        <w:rPr>
          <w:rFonts w:ascii="Tahoma" w:eastAsia="Times New Roman" w:hAnsi="Tahoma"/>
          <w:color w:val="000000"/>
          <w:sz w:val="26"/>
          <w:rtl/>
        </w:rPr>
        <w:t>نظام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که توسط انبیای الهی در جامعه پیاده می‌شود این است.</w:t>
      </w:r>
    </w:p>
    <w:p w:rsidR="00B05C07" w:rsidRPr="006C21E7" w:rsidRDefault="00B05C07" w:rsidP="000937C8">
      <w:pPr>
        <w:pStyle w:val="Heading3"/>
        <w:bidi/>
        <w:spacing w:afterAutospacing="0"/>
        <w:jc w:val="both"/>
        <w:rPr>
          <w:rFonts w:cs="B Lotus"/>
          <w:sz w:val="26"/>
          <w:szCs w:val="26"/>
          <w:rtl/>
        </w:rPr>
      </w:pPr>
      <w:bookmarkStart w:id="127" w:name="_Toc452463579"/>
      <w:r w:rsidRPr="006C21E7">
        <w:rPr>
          <w:rFonts w:cs="B Lotus"/>
          <w:sz w:val="26"/>
          <w:szCs w:val="26"/>
          <w:rtl/>
        </w:rPr>
        <w:t xml:space="preserve">توسعة </w:t>
      </w:r>
      <w:r w:rsidRPr="006C21E7">
        <w:rPr>
          <w:rFonts w:cs="B Lotus" w:hint="cs"/>
          <w:sz w:val="26"/>
          <w:szCs w:val="26"/>
          <w:rtl/>
        </w:rPr>
        <w:t>«</w:t>
      </w:r>
      <w:r w:rsidRPr="006C21E7">
        <w:rPr>
          <w:rFonts w:cs="B Lotus"/>
          <w:sz w:val="26"/>
          <w:szCs w:val="26"/>
          <w:rtl/>
        </w:rPr>
        <w:t>میزان</w:t>
      </w:r>
      <w:r w:rsidRPr="006C21E7">
        <w:rPr>
          <w:rFonts w:cs="B Lotus" w:hint="cs"/>
          <w:sz w:val="26"/>
          <w:szCs w:val="26"/>
          <w:rtl/>
        </w:rPr>
        <w:t>»</w:t>
      </w:r>
      <w:r w:rsidRPr="006C21E7">
        <w:rPr>
          <w:rFonts w:cs="B Lotus"/>
          <w:sz w:val="26"/>
          <w:szCs w:val="26"/>
          <w:rtl/>
        </w:rPr>
        <w:t xml:space="preserve"> به همة احکام الهی</w:t>
      </w:r>
      <w:bookmarkEnd w:id="127"/>
    </w:p>
    <w:p w:rsidR="00B05C07" w:rsidRPr="006C21E7" w:rsidRDefault="00B05C07"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قرآن کریم می‌فرماید: «يَا أَيُّهَا الَّذِينَ آمَنُوا</w:t>
      </w:r>
      <w:r w:rsidRPr="006C21E7">
        <w:rPr>
          <w:rFonts w:ascii="Tahoma" w:eastAsia="Times New Roman" w:hAnsi="Tahoma"/>
          <w:color w:val="000000"/>
          <w:sz w:val="26"/>
        </w:rPr>
        <w:t> </w:t>
      </w:r>
      <w:r w:rsidRPr="006C21E7">
        <w:rPr>
          <w:rFonts w:ascii="Tahoma" w:eastAsia="Times New Roman" w:hAnsi="Tahoma"/>
          <w:b/>
          <w:bCs/>
          <w:color w:val="000000"/>
          <w:sz w:val="26"/>
          <w:rtl/>
        </w:rPr>
        <w:t>إِذَا</w:t>
      </w:r>
      <w:r w:rsidRPr="006C21E7">
        <w:rPr>
          <w:rFonts w:ascii="Tahoma" w:eastAsia="Times New Roman" w:hAnsi="Tahoma"/>
          <w:color w:val="000000"/>
          <w:sz w:val="26"/>
        </w:rPr>
        <w:t> </w:t>
      </w:r>
      <w:r w:rsidRPr="00D018B3">
        <w:rPr>
          <w:rFonts w:ascii="Tahoma" w:eastAsia="Times New Roman" w:hAnsi="Tahoma"/>
          <w:color w:val="000000"/>
          <w:sz w:val="26"/>
          <w:rtl/>
        </w:rPr>
        <w:t>نُودِيَ</w:t>
      </w:r>
      <w:r w:rsidRPr="006C21E7">
        <w:rPr>
          <w:rFonts w:ascii="Tahoma" w:eastAsia="Times New Roman" w:hAnsi="Tahoma"/>
          <w:color w:val="000000"/>
          <w:sz w:val="26"/>
        </w:rPr>
        <w:t> </w:t>
      </w:r>
      <w:r w:rsidRPr="006C21E7">
        <w:rPr>
          <w:rFonts w:ascii="Tahoma" w:eastAsia="Times New Roman" w:hAnsi="Tahoma"/>
          <w:color w:val="000000"/>
          <w:sz w:val="26"/>
          <w:rtl/>
        </w:rPr>
        <w:t>لِلصَّلَاةِ مِن يَوْمِ الْجُمُعَةِ فَاسْعَوْا إِلَى</w:t>
      </w:r>
      <w:r w:rsidRPr="006C21E7">
        <w:rPr>
          <w:rFonts w:ascii="Tahoma" w:eastAsia="Times New Roman" w:hAnsi="Tahoma" w:hint="cs"/>
          <w:color w:val="000000"/>
          <w:sz w:val="26"/>
          <w:rtl/>
        </w:rPr>
        <w:t xml:space="preserve"> ذِكْرِ اللَّـهِ وَذَرُوا الْبَيْع</w:t>
      </w:r>
      <w:r w:rsidRPr="006C21E7">
        <w:rPr>
          <w:rFonts w:ascii="Tahoma" w:eastAsia="Times New Roman" w:hAnsi="Tahoma"/>
          <w:color w:val="000000"/>
          <w:sz w:val="26"/>
          <w:rtl/>
        </w:rPr>
        <w:t>»</w:t>
      </w:r>
      <w:r w:rsidRPr="006C21E7">
        <w:rPr>
          <w:rStyle w:val="FootnoteReference"/>
          <w:rFonts w:ascii="Tahoma" w:eastAsia="Times New Roman" w:hAnsi="Tahoma"/>
          <w:color w:val="000000"/>
          <w:sz w:val="26"/>
          <w:vertAlign w:val="superscript"/>
          <w:rtl/>
        </w:rPr>
        <w:footnoteReference w:id="40"/>
      </w:r>
      <w:r w:rsidRPr="006C21E7">
        <w:rPr>
          <w:rFonts w:ascii="Tahoma" w:eastAsia="Times New Roman" w:hAnsi="Tahoma"/>
          <w:color w:val="000000"/>
          <w:sz w:val="26"/>
          <w:rtl/>
        </w:rPr>
        <w:t xml:space="preserve"> یا </w:t>
      </w:r>
      <w:r w:rsidRPr="006C21E7">
        <w:rPr>
          <w:rFonts w:ascii="Tahoma" w:eastAsia="Times New Roman" w:hAnsi="Tahoma" w:hint="cs"/>
          <w:color w:val="000000"/>
          <w:sz w:val="26"/>
          <w:rtl/>
        </w:rPr>
        <w:t>«</w:t>
      </w:r>
      <w:r w:rsidRPr="00D018B3">
        <w:rPr>
          <w:rFonts w:ascii="Tahoma" w:eastAsia="Times New Roman" w:hAnsi="Tahoma"/>
          <w:color w:val="000000"/>
          <w:sz w:val="26"/>
          <w:rtl/>
        </w:rPr>
        <w:t>أَسْكِنُوهُنَّ</w:t>
      </w:r>
      <w:r w:rsidRPr="006C21E7">
        <w:rPr>
          <w:rFonts w:ascii="Tahoma" w:eastAsia="Times New Roman" w:hAnsi="Tahoma"/>
          <w:color w:val="000000"/>
          <w:sz w:val="26"/>
        </w:rPr>
        <w:t> </w:t>
      </w:r>
      <w:r w:rsidRPr="006C21E7">
        <w:rPr>
          <w:rFonts w:ascii="Tahoma" w:eastAsia="Times New Roman" w:hAnsi="Tahoma"/>
          <w:color w:val="000000"/>
          <w:sz w:val="26"/>
          <w:rtl/>
        </w:rPr>
        <w:t>مِنْ حَيْثُ سَكَنتُم مِّن وُجْدِكُمْ</w:t>
      </w:r>
      <w:r w:rsidRPr="006C21E7">
        <w:rPr>
          <w:rFonts w:ascii="Tahoma" w:eastAsia="Times New Roman" w:hAnsi="Tahoma" w:hint="cs"/>
          <w:color w:val="000000"/>
          <w:sz w:val="26"/>
          <w:rtl/>
        </w:rPr>
        <w:t>»</w:t>
      </w:r>
      <w:r w:rsidRPr="006C21E7">
        <w:rPr>
          <w:rStyle w:val="FootnoteReference"/>
          <w:rFonts w:ascii="Tahoma" w:eastAsia="Times New Roman" w:hAnsi="Tahoma"/>
          <w:color w:val="000000"/>
          <w:sz w:val="26"/>
          <w:vertAlign w:val="superscript"/>
          <w:rtl/>
        </w:rPr>
        <w:footnoteReference w:id="41"/>
      </w:r>
      <w:r w:rsidRPr="006C21E7">
        <w:rPr>
          <w:rFonts w:ascii="Tahoma" w:eastAsia="Times New Roman" w:hAnsi="Tahoma"/>
          <w:color w:val="000000"/>
          <w:sz w:val="26"/>
          <w:rtl/>
        </w:rPr>
        <w:t xml:space="preserve">، شما باید نفقه مطلقه را در ایام عده بدهید مراد از </w:t>
      </w:r>
      <w:r w:rsidRPr="006C21E7">
        <w:rPr>
          <w:rFonts w:ascii="Tahoma" w:eastAsia="Times New Roman" w:hAnsi="Tahoma" w:hint="cs"/>
          <w:color w:val="000000"/>
          <w:sz w:val="26"/>
          <w:rtl/>
        </w:rPr>
        <w:t>«</w:t>
      </w:r>
      <w:r w:rsidRPr="006C21E7">
        <w:rPr>
          <w:rFonts w:ascii="Tahoma" w:eastAsia="Times New Roman" w:hAnsi="Tahoma"/>
          <w:color w:val="000000"/>
          <w:sz w:val="26"/>
          <w:rtl/>
        </w:rPr>
        <w:t>اسکنوهن</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نفقة سکنی است که مراد مطلق نفقه است، نفقة زن معتده بعد از طلاق در ایام عده بر عهدة شوهر است. آیا این حکم </w:t>
      </w:r>
      <w:r w:rsidRPr="006C21E7">
        <w:rPr>
          <w:rFonts w:ascii="Tahoma" w:eastAsia="Times New Roman" w:hAnsi="Tahoma" w:hint="cs"/>
          <w:color w:val="000000"/>
          <w:sz w:val="26"/>
          <w:rtl/>
        </w:rPr>
        <w:t>«</w:t>
      </w:r>
      <w:r w:rsidRPr="006C21E7">
        <w:rPr>
          <w:rFonts w:ascii="Tahoma" w:eastAsia="Times New Roman" w:hAnsi="Tahoma"/>
          <w:color w:val="000000"/>
          <w:sz w:val="26"/>
          <w:rtl/>
        </w:rPr>
        <w:t>أسکنوهن</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w:t>
      </w:r>
      <w:r w:rsidR="00D018B3">
        <w:rPr>
          <w:rFonts w:ascii="Tahoma" w:eastAsia="Times New Roman" w:hAnsi="Tahoma"/>
          <w:color w:val="000000"/>
          <w:sz w:val="26"/>
          <w:rtl/>
        </w:rPr>
        <w:t>تابع «و وضع المیزان» است یا خیر</w:t>
      </w:r>
      <w:r w:rsidR="00D018B3">
        <w:rPr>
          <w:rFonts w:ascii="Tahoma" w:eastAsia="Times New Roman" w:hAnsi="Tahoma" w:hint="cs"/>
          <w:color w:val="000000"/>
          <w:sz w:val="26"/>
          <w:rtl/>
        </w:rPr>
        <w:t>؟</w:t>
      </w:r>
      <w:r w:rsidRPr="006C21E7">
        <w:rPr>
          <w:rFonts w:ascii="Tahoma" w:eastAsia="Times New Roman" w:hAnsi="Tahoma"/>
          <w:color w:val="000000"/>
          <w:sz w:val="26"/>
          <w:rtl/>
        </w:rPr>
        <w:t xml:space="preserve"> آیا می‌شود گفت: همة احکام قرآن مصداق </w:t>
      </w:r>
      <w:r w:rsidRPr="006C21E7">
        <w:rPr>
          <w:rFonts w:ascii="Tahoma" w:eastAsia="Times New Roman" w:hAnsi="Tahoma" w:hint="cs"/>
          <w:color w:val="000000"/>
          <w:sz w:val="26"/>
          <w:rtl/>
        </w:rPr>
        <w:t>«</w:t>
      </w:r>
      <w:r w:rsidRPr="006C21E7">
        <w:rPr>
          <w:rFonts w:ascii="Tahoma" w:eastAsia="Times New Roman" w:hAnsi="Tahoma"/>
          <w:color w:val="000000"/>
          <w:sz w:val="26"/>
          <w:rtl/>
        </w:rPr>
        <w:t>وضع المیزان</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است یعنی درحقیقت درست است که گفت: </w:t>
      </w:r>
      <w:r w:rsidRPr="006C21E7">
        <w:rPr>
          <w:rFonts w:ascii="Tahoma" w:eastAsia="Times New Roman" w:hAnsi="Tahoma" w:hint="cs"/>
          <w:color w:val="000000"/>
          <w:sz w:val="26"/>
          <w:rtl/>
        </w:rPr>
        <w:t>«</w:t>
      </w:r>
      <w:r w:rsidRPr="006C21E7">
        <w:rPr>
          <w:rFonts w:ascii="Tahoma" w:eastAsia="Times New Roman" w:hAnsi="Tahoma"/>
          <w:color w:val="000000"/>
          <w:sz w:val="26"/>
          <w:rtl/>
        </w:rPr>
        <w:t>و السماء رفعها و وضع المیزان</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و بعد از این </w:t>
      </w:r>
      <w:r w:rsidRPr="006C21E7">
        <w:rPr>
          <w:rFonts w:ascii="Tahoma" w:eastAsia="Times New Roman" w:hAnsi="Tahoma" w:hint="cs"/>
          <w:color w:val="000000"/>
          <w:sz w:val="26"/>
          <w:rtl/>
        </w:rPr>
        <w:t>«</w:t>
      </w:r>
      <w:r w:rsidRPr="006C21E7">
        <w:rPr>
          <w:rFonts w:ascii="Tahoma" w:eastAsia="Times New Roman" w:hAnsi="Tahoma"/>
          <w:color w:val="000000"/>
          <w:sz w:val="26"/>
          <w:rtl/>
        </w:rPr>
        <w:t>وضع المیزان</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قانونی را ذکر کرد ولی این میزان در تک‌تک قوانین هست گرچه ذکر نشود</w:t>
      </w:r>
      <w:r w:rsidR="00D018B3">
        <w:rPr>
          <w:rFonts w:ascii="Tahoma" w:eastAsia="Times New Roman" w:hAnsi="Tahoma" w:hint="cs"/>
          <w:color w:val="000000"/>
          <w:sz w:val="26"/>
          <w:rtl/>
        </w:rPr>
        <w:t>.</w:t>
      </w:r>
      <w:r w:rsidRPr="006C21E7">
        <w:rPr>
          <w:rFonts w:ascii="Tahoma" w:eastAsia="Times New Roman" w:hAnsi="Tahoma"/>
          <w:color w:val="000000"/>
          <w:sz w:val="26"/>
          <w:rtl/>
        </w:rPr>
        <w:t xml:space="preserve"> یعنی درحقیقت این میزان در </w:t>
      </w:r>
      <w:r w:rsidRPr="006C21E7">
        <w:rPr>
          <w:rFonts w:ascii="Tahoma" w:eastAsia="Times New Roman" w:hAnsi="Tahoma" w:hint="cs"/>
          <w:color w:val="000000"/>
          <w:sz w:val="26"/>
          <w:rtl/>
        </w:rPr>
        <w:t>«</w:t>
      </w:r>
      <w:r w:rsidRPr="006C21E7">
        <w:rPr>
          <w:rFonts w:ascii="Tahoma" w:eastAsia="Times New Roman" w:hAnsi="Tahoma"/>
          <w:color w:val="000000"/>
          <w:sz w:val="26"/>
          <w:rtl/>
        </w:rPr>
        <w:t>أسکنوهن</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هم هست همان خدایی که </w:t>
      </w:r>
      <w:r w:rsidRPr="006C21E7">
        <w:rPr>
          <w:rFonts w:ascii="Tahoma" w:eastAsia="Times New Roman" w:hAnsi="Tahoma" w:hint="cs"/>
          <w:color w:val="000000"/>
          <w:sz w:val="26"/>
          <w:rtl/>
        </w:rPr>
        <w:t>«</w:t>
      </w:r>
      <w:r w:rsidRPr="006C21E7">
        <w:rPr>
          <w:rFonts w:ascii="Tahoma" w:eastAsia="Times New Roman" w:hAnsi="Tahoma"/>
          <w:color w:val="000000"/>
          <w:sz w:val="26"/>
          <w:rtl/>
        </w:rPr>
        <w:t>و السماء رفعها و وضع المیزان</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را گفت، گفت: </w:t>
      </w:r>
      <w:r w:rsidR="00E42B33">
        <w:rPr>
          <w:rFonts w:ascii="Tahoma" w:eastAsia="Times New Roman" w:hAnsi="Tahoma" w:hint="cs"/>
          <w:color w:val="000000"/>
          <w:sz w:val="26"/>
          <w:rtl/>
        </w:rPr>
        <w:t>«</w:t>
      </w:r>
      <w:r w:rsidRPr="006C21E7">
        <w:rPr>
          <w:rFonts w:ascii="Tahoma" w:eastAsia="Times New Roman" w:hAnsi="Tahoma"/>
          <w:color w:val="000000"/>
          <w:sz w:val="26"/>
          <w:rtl/>
        </w:rPr>
        <w:t>نفقه را در ایام عده بدهید</w:t>
      </w:r>
      <w:r w:rsidR="00E42B33">
        <w:rPr>
          <w:rFonts w:ascii="Tahoma" w:eastAsia="Times New Roman" w:hAnsi="Tahoma" w:hint="cs"/>
          <w:color w:val="000000"/>
          <w:sz w:val="26"/>
          <w:rtl/>
        </w:rPr>
        <w:t>»</w:t>
      </w:r>
      <w:r w:rsidRPr="006C21E7">
        <w:rPr>
          <w:rFonts w:ascii="Tahoma" w:eastAsia="Times New Roman" w:hAnsi="Tahoma"/>
          <w:color w:val="000000"/>
          <w:sz w:val="26"/>
          <w:rtl/>
        </w:rPr>
        <w:t>.</w:t>
      </w:r>
    </w:p>
    <w:p w:rsidR="00B05C07" w:rsidRPr="006C21E7" w:rsidRDefault="00B05C07"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مثلاً مردی زنش را طلاق داده است و به برادرزنش می‌گوید: من نفقه خواهرت را می‌دهم به شرط </w:t>
      </w:r>
      <w:r w:rsidR="00FC32B9">
        <w:rPr>
          <w:rFonts w:ascii="Tahoma" w:eastAsia="Times New Roman" w:hAnsi="Tahoma"/>
          <w:color w:val="000000"/>
          <w:sz w:val="26"/>
          <w:rtl/>
        </w:rPr>
        <w:t>این‌که</w:t>
      </w:r>
      <w:r w:rsidRPr="006C21E7">
        <w:rPr>
          <w:rFonts w:ascii="Tahoma" w:eastAsia="Times New Roman" w:hAnsi="Tahoma"/>
          <w:color w:val="000000"/>
          <w:sz w:val="26"/>
          <w:rtl/>
        </w:rPr>
        <w:t xml:space="preserve"> ماهی اینقدر به من بدهی، بعد هم می‌گوید: ما قرارداد بسته‌ایم </w:t>
      </w:r>
      <w:r w:rsidRPr="006C21E7">
        <w:rPr>
          <w:rFonts w:ascii="Tahoma" w:eastAsia="Times New Roman" w:hAnsi="Tahoma" w:hint="cs"/>
          <w:color w:val="000000"/>
          <w:sz w:val="26"/>
          <w:rtl/>
        </w:rPr>
        <w:t>«</w:t>
      </w:r>
      <w:r w:rsidRPr="006C21E7">
        <w:rPr>
          <w:rFonts w:ascii="Tahoma" w:eastAsia="Times New Roman" w:hAnsi="Tahoma"/>
          <w:color w:val="000000"/>
          <w:sz w:val="26"/>
          <w:rtl/>
        </w:rPr>
        <w:t>أوفوا بالعقود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مرحوم نائینی می‌گوید: وقتی گفت: </w:t>
      </w:r>
      <w:r w:rsidRPr="006C21E7">
        <w:rPr>
          <w:rFonts w:ascii="Tahoma" w:eastAsia="Times New Roman" w:hAnsi="Tahoma" w:hint="cs"/>
          <w:color w:val="000000"/>
          <w:sz w:val="26"/>
          <w:rtl/>
        </w:rPr>
        <w:t>«</w:t>
      </w:r>
      <w:r w:rsidRPr="006C21E7">
        <w:rPr>
          <w:rFonts w:ascii="Tahoma" w:eastAsia="Times New Roman" w:hAnsi="Tahoma"/>
          <w:color w:val="000000"/>
          <w:sz w:val="26"/>
          <w:rtl/>
        </w:rPr>
        <w:t>أسکنوهن</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دیگر </w:t>
      </w:r>
      <w:r w:rsidRPr="006C21E7">
        <w:rPr>
          <w:rFonts w:ascii="Tahoma" w:eastAsia="Times New Roman" w:hAnsi="Tahoma" w:hint="cs"/>
          <w:color w:val="000000"/>
          <w:sz w:val="26"/>
          <w:rtl/>
        </w:rPr>
        <w:t>«</w:t>
      </w:r>
      <w:r w:rsidRPr="006C21E7">
        <w:rPr>
          <w:rFonts w:ascii="Tahoma" w:eastAsia="Times New Roman" w:hAnsi="Tahoma"/>
          <w:color w:val="000000"/>
          <w:sz w:val="26"/>
          <w:rtl/>
        </w:rPr>
        <w:t>أوفوا بالعقود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آنجا را نمی‌گیرد</w:t>
      </w:r>
      <w:r w:rsidRPr="006C21E7">
        <w:rPr>
          <w:rFonts w:ascii="Tahoma" w:eastAsia="Times New Roman" w:hAnsi="Tahoma" w:hint="cs"/>
          <w:color w:val="000000"/>
          <w:sz w:val="26"/>
          <w:rtl/>
        </w:rPr>
        <w:t>.</w:t>
      </w:r>
      <w:r w:rsidR="00E42B33">
        <w:rPr>
          <w:rFonts w:ascii="Tahoma" w:eastAsia="Times New Roman" w:hAnsi="Tahoma"/>
          <w:color w:val="000000"/>
          <w:sz w:val="26"/>
          <w:rtl/>
        </w:rPr>
        <w:t xml:space="preserve"> یعنی وقتی گفت: باید نفقه بدهی</w:t>
      </w:r>
      <w:r w:rsidRPr="006C21E7">
        <w:rPr>
          <w:rFonts w:ascii="Tahoma" w:eastAsia="Times New Roman" w:hAnsi="Tahoma"/>
          <w:color w:val="000000"/>
          <w:sz w:val="26"/>
          <w:rtl/>
        </w:rPr>
        <w:t xml:space="preserve"> دیگر نمی‌توانی بر نفقه‌دادن عقد ببندی و پول بگیری، ایشان می‌گوید: هرجا الزام آمد دیگر </w:t>
      </w:r>
      <w:r w:rsidRPr="006C21E7">
        <w:rPr>
          <w:rFonts w:ascii="Tahoma" w:eastAsia="Times New Roman" w:hAnsi="Tahoma" w:hint="cs"/>
          <w:color w:val="000000"/>
          <w:sz w:val="26"/>
          <w:rtl/>
        </w:rPr>
        <w:t>«</w:t>
      </w:r>
      <w:r w:rsidRPr="006C21E7">
        <w:rPr>
          <w:rFonts w:ascii="Tahoma" w:eastAsia="Times New Roman" w:hAnsi="Tahoma"/>
          <w:color w:val="000000"/>
          <w:sz w:val="26"/>
          <w:rtl/>
        </w:rPr>
        <w:t>أوفوا بالعقود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نمی‌آید چه الزامش ایجابی باشد چه تحریمی باشد. ایشان از راه </w:t>
      </w:r>
      <w:r w:rsidRPr="006C21E7">
        <w:rPr>
          <w:rFonts w:ascii="Tahoma" w:eastAsia="Times New Roman" w:hAnsi="Tahoma" w:hint="cs"/>
          <w:color w:val="000000"/>
          <w:sz w:val="26"/>
          <w:rtl/>
        </w:rPr>
        <w:t>«</w:t>
      </w:r>
      <w:r w:rsidRPr="006C21E7">
        <w:rPr>
          <w:rFonts w:ascii="Tahoma" w:eastAsia="Times New Roman" w:hAnsi="Tahoma"/>
          <w:color w:val="000000"/>
          <w:sz w:val="26"/>
          <w:rtl/>
        </w:rPr>
        <w:t>ادبیات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می‌گوید.</w:t>
      </w:r>
    </w:p>
    <w:p w:rsidR="00B05C07" w:rsidRPr="006C21E7" w:rsidRDefault="00B05C07"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اما مرحوم آقای خویی می‌گوید: در </w:t>
      </w:r>
      <w:r w:rsidRPr="006C21E7">
        <w:rPr>
          <w:rFonts w:ascii="Tahoma" w:eastAsia="Times New Roman" w:hAnsi="Tahoma" w:hint="cs"/>
          <w:color w:val="000000"/>
          <w:sz w:val="26"/>
          <w:rtl/>
        </w:rPr>
        <w:t>«أ</w:t>
      </w:r>
      <w:r w:rsidRPr="006C21E7">
        <w:rPr>
          <w:rFonts w:ascii="Tahoma" w:eastAsia="Times New Roman" w:hAnsi="Tahoma"/>
          <w:color w:val="000000"/>
          <w:sz w:val="26"/>
          <w:rtl/>
        </w:rPr>
        <w:t>لا تطغوا</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قبول می‌کنیم نمی‌شود برای کم‌فروشی پول بگیری و </w:t>
      </w:r>
      <w:r w:rsidRPr="006C21E7">
        <w:rPr>
          <w:rFonts w:ascii="Tahoma" w:eastAsia="Times New Roman" w:hAnsi="Tahoma" w:hint="cs"/>
          <w:color w:val="000000"/>
          <w:sz w:val="26"/>
          <w:rtl/>
        </w:rPr>
        <w:t>«</w:t>
      </w:r>
      <w:r w:rsidRPr="006C21E7">
        <w:rPr>
          <w:rFonts w:ascii="Tahoma" w:eastAsia="Times New Roman" w:hAnsi="Tahoma"/>
          <w:color w:val="000000"/>
          <w:sz w:val="26"/>
          <w:rtl/>
        </w:rPr>
        <w:t>أوفوا بالعقود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آنجا را نمی‌گیرد ولی در </w:t>
      </w:r>
      <w:r w:rsidRPr="006C21E7">
        <w:rPr>
          <w:rFonts w:ascii="Tahoma" w:eastAsia="Times New Roman" w:hAnsi="Tahoma" w:hint="cs"/>
          <w:color w:val="000000"/>
          <w:sz w:val="26"/>
          <w:rtl/>
        </w:rPr>
        <w:t>«</w:t>
      </w:r>
      <w:r w:rsidRPr="006C21E7">
        <w:rPr>
          <w:rFonts w:ascii="Tahoma" w:eastAsia="Times New Roman" w:hAnsi="Tahoma"/>
          <w:color w:val="000000"/>
          <w:sz w:val="26"/>
          <w:rtl/>
        </w:rPr>
        <w:t>أسکنوهن</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قبول نمی‌کند. ایشان می‌گوید: اخذ اجرت بر حرام جایز نیست اما در </w:t>
      </w:r>
      <w:r w:rsidRPr="006C21E7">
        <w:rPr>
          <w:rFonts w:ascii="Tahoma" w:eastAsia="Times New Roman" w:hAnsi="Tahoma" w:hint="cs"/>
          <w:color w:val="000000"/>
          <w:sz w:val="26"/>
          <w:rtl/>
        </w:rPr>
        <w:t>«</w:t>
      </w:r>
      <w:r w:rsidRPr="006C21E7">
        <w:rPr>
          <w:rFonts w:ascii="Tahoma" w:eastAsia="Times New Roman" w:hAnsi="Tahoma"/>
          <w:color w:val="000000"/>
          <w:sz w:val="26"/>
          <w:rtl/>
        </w:rPr>
        <w:t>اسکنوهن</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می‌گوید: با </w:t>
      </w:r>
      <w:r w:rsidRPr="006C21E7">
        <w:rPr>
          <w:rFonts w:ascii="Tahoma" w:eastAsia="Times New Roman" w:hAnsi="Tahoma" w:hint="cs"/>
          <w:color w:val="000000"/>
          <w:sz w:val="26"/>
          <w:rtl/>
        </w:rPr>
        <w:t>«</w:t>
      </w:r>
      <w:r w:rsidRPr="006C21E7">
        <w:rPr>
          <w:rFonts w:ascii="Tahoma" w:eastAsia="Times New Roman" w:hAnsi="Tahoma"/>
          <w:color w:val="000000"/>
          <w:sz w:val="26"/>
          <w:rtl/>
        </w:rPr>
        <w:t>اوفوا بالعقود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قابل جمع است یا نسبت به بیع در هنگام نماز جمعه می‌گوید: چون </w:t>
      </w:r>
      <w:r w:rsidRPr="006C21E7">
        <w:rPr>
          <w:rFonts w:ascii="Tahoma" w:eastAsia="Times New Roman" w:hAnsi="Tahoma" w:hint="cs"/>
          <w:color w:val="000000"/>
          <w:sz w:val="26"/>
          <w:rtl/>
        </w:rPr>
        <w:t>«</w:t>
      </w:r>
      <w:r w:rsidRPr="006C21E7">
        <w:rPr>
          <w:rFonts w:ascii="Tahoma" w:eastAsia="Times New Roman" w:hAnsi="Tahoma"/>
          <w:color w:val="000000"/>
          <w:sz w:val="26"/>
          <w:rtl/>
        </w:rPr>
        <w:t>و ذروا البیع</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امر است اشکال ندارد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اگر نهی بود اشکال داشت.</w:t>
      </w:r>
    </w:p>
    <w:p w:rsidR="00B05C07" w:rsidRPr="006C21E7" w:rsidRDefault="00E42B33"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حرف ما این است که از راه </w:t>
      </w:r>
      <w:r w:rsidRPr="006C21E7">
        <w:rPr>
          <w:rFonts w:ascii="Tahoma" w:eastAsia="Times New Roman" w:hAnsi="Tahoma" w:hint="cs"/>
          <w:color w:val="000000"/>
          <w:sz w:val="26"/>
          <w:rtl/>
        </w:rPr>
        <w:t>«</w:t>
      </w:r>
      <w:r w:rsidRPr="006C21E7">
        <w:rPr>
          <w:rFonts w:ascii="Tahoma" w:eastAsia="Times New Roman" w:hAnsi="Tahoma"/>
          <w:color w:val="000000"/>
          <w:sz w:val="26"/>
          <w:rtl/>
        </w:rPr>
        <w:t>انسجام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می‌شود این مسأله را حل کرد </w:t>
      </w:r>
      <w:r>
        <w:rPr>
          <w:rFonts w:ascii="Tahoma" w:eastAsia="Times New Roman" w:hAnsi="Tahoma"/>
          <w:color w:val="000000"/>
          <w:sz w:val="26"/>
          <w:rtl/>
        </w:rPr>
        <w:t>و ما با مقام امتثال کاری نداریم</w:t>
      </w:r>
      <w:r>
        <w:rPr>
          <w:rFonts w:ascii="Tahoma" w:eastAsia="Times New Roman" w:hAnsi="Tahoma" w:hint="cs"/>
          <w:color w:val="000000"/>
          <w:sz w:val="26"/>
          <w:rtl/>
        </w:rPr>
        <w:t xml:space="preserve"> بلکه</w:t>
      </w:r>
      <w:r w:rsidRPr="006C21E7">
        <w:rPr>
          <w:rFonts w:ascii="Tahoma" w:eastAsia="Times New Roman" w:hAnsi="Tahoma"/>
          <w:color w:val="000000"/>
          <w:sz w:val="26"/>
          <w:rtl/>
        </w:rPr>
        <w:t xml:space="preserve"> در مقام خود قانونی حساب می‌ک</w:t>
      </w:r>
      <w:r>
        <w:rPr>
          <w:rFonts w:ascii="Tahoma" w:eastAsia="Times New Roman" w:hAnsi="Tahoma"/>
          <w:color w:val="000000"/>
          <w:sz w:val="26"/>
          <w:rtl/>
        </w:rPr>
        <w:t>نی</w:t>
      </w:r>
      <w:r>
        <w:rPr>
          <w:rFonts w:ascii="Tahoma" w:eastAsia="Times New Roman" w:hAnsi="Tahoma" w:hint="cs"/>
          <w:color w:val="000000"/>
          <w:sz w:val="26"/>
          <w:rtl/>
        </w:rPr>
        <w:t xml:space="preserve">م. بنابراین </w:t>
      </w:r>
      <w:r w:rsidRPr="006C21E7">
        <w:rPr>
          <w:rFonts w:ascii="Tahoma" w:eastAsia="Times New Roman" w:hAnsi="Tahoma"/>
          <w:color w:val="000000"/>
          <w:sz w:val="26"/>
          <w:rtl/>
        </w:rPr>
        <w:t xml:space="preserve">آن نظام اجتماعی که خدا قرار داد و آن عقل عملی و نظری که برای ادارة جامعه قرار داد در </w:t>
      </w:r>
      <w:r w:rsidRPr="006C21E7">
        <w:rPr>
          <w:rFonts w:ascii="Tahoma" w:eastAsia="Times New Roman" w:hAnsi="Tahoma" w:hint="cs"/>
          <w:color w:val="000000"/>
          <w:sz w:val="26"/>
          <w:rtl/>
        </w:rPr>
        <w:t>«</w:t>
      </w:r>
      <w:r w:rsidRPr="006C21E7">
        <w:rPr>
          <w:rFonts w:ascii="Tahoma" w:eastAsia="Times New Roman" w:hAnsi="Tahoma"/>
          <w:color w:val="000000"/>
          <w:sz w:val="26"/>
          <w:rtl/>
        </w:rPr>
        <w:t>اسکنوهن</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هم هست ولو در آیه فقط </w:t>
      </w:r>
      <w:r w:rsidRPr="006C21E7">
        <w:rPr>
          <w:rFonts w:ascii="Tahoma" w:eastAsia="Times New Roman" w:hAnsi="Tahoma" w:hint="cs"/>
          <w:color w:val="000000"/>
          <w:sz w:val="26"/>
          <w:rtl/>
        </w:rPr>
        <w:t>«أ</w:t>
      </w:r>
      <w:r w:rsidRPr="006C21E7">
        <w:rPr>
          <w:rFonts w:ascii="Tahoma" w:eastAsia="Times New Roman" w:hAnsi="Tahoma"/>
          <w:color w:val="000000"/>
          <w:sz w:val="26"/>
          <w:rtl/>
        </w:rPr>
        <w:t>لا تطغوا</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آمده است</w:t>
      </w:r>
      <w:r>
        <w:rPr>
          <w:rFonts w:ascii="Tahoma" w:eastAsia="Times New Roman" w:hAnsi="Tahoma" w:hint="cs"/>
          <w:color w:val="000000"/>
          <w:sz w:val="26"/>
          <w:rtl/>
        </w:rPr>
        <w:t xml:space="preserve">. </w:t>
      </w:r>
      <w:r w:rsidR="00A516CE" w:rsidRPr="00D018B3">
        <w:rPr>
          <w:rStyle w:val="FootnoteReference"/>
          <w:rFonts w:ascii="Tahoma" w:eastAsia="Times New Roman" w:hAnsi="Tahoma"/>
          <w:color w:val="000000"/>
          <w:sz w:val="26"/>
          <w:vertAlign w:val="superscript"/>
          <w:rtl/>
        </w:rPr>
        <w:footnoteReference w:id="42"/>
      </w:r>
    </w:p>
    <w:p w:rsidR="00B05C07" w:rsidRPr="006C21E7" w:rsidRDefault="00B05C07" w:rsidP="000937C8">
      <w:pPr>
        <w:pStyle w:val="Heading3"/>
        <w:bidi/>
        <w:spacing w:afterAutospacing="0"/>
        <w:jc w:val="both"/>
        <w:rPr>
          <w:rFonts w:cs="B Lotus"/>
          <w:sz w:val="26"/>
          <w:szCs w:val="26"/>
          <w:rtl/>
        </w:rPr>
      </w:pPr>
      <w:bookmarkStart w:id="128" w:name="_Toc452463580"/>
      <w:r w:rsidRPr="006C21E7">
        <w:rPr>
          <w:rFonts w:cs="B Lotus" w:hint="cs"/>
          <w:sz w:val="26"/>
          <w:szCs w:val="26"/>
          <w:rtl/>
        </w:rPr>
        <w:t>ارتکاز قدمای اصحاب، اندیشه اهل سنت و قوانین امروزی بر تأیید «تعارض» و نه تزاحم</w:t>
      </w:r>
      <w:bookmarkEnd w:id="128"/>
    </w:p>
    <w:p w:rsidR="00B05C07" w:rsidRPr="006C21E7" w:rsidRDefault="00B05C07"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lastRenderedPageBreak/>
        <w:t xml:space="preserve">این </w:t>
      </w:r>
      <w:r w:rsidRPr="006C21E7">
        <w:rPr>
          <w:rFonts w:ascii="Tahoma" w:eastAsia="Times New Roman" w:hAnsi="Tahoma" w:hint="cs"/>
          <w:color w:val="000000"/>
          <w:sz w:val="26"/>
          <w:rtl/>
        </w:rPr>
        <w:t>«</w:t>
      </w:r>
      <w:r w:rsidRPr="006C21E7">
        <w:rPr>
          <w:rFonts w:ascii="Tahoma" w:eastAsia="Times New Roman" w:hAnsi="Tahoma"/>
          <w:color w:val="000000"/>
          <w:sz w:val="26"/>
          <w:rtl/>
        </w:rPr>
        <w:t>وضع المیزان</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در ارتکاز بشری بوده است که </w:t>
      </w:r>
      <w:r w:rsidR="00783F1E">
        <w:rPr>
          <w:rFonts w:ascii="Tahoma" w:eastAsia="Times New Roman" w:hAnsi="Tahoma"/>
          <w:color w:val="000000"/>
          <w:sz w:val="26"/>
          <w:rtl/>
        </w:rPr>
        <w:t>این‌ها</w:t>
      </w:r>
      <w:r w:rsidRPr="006C21E7">
        <w:rPr>
          <w:rFonts w:ascii="Tahoma" w:eastAsia="Times New Roman" w:hAnsi="Tahoma"/>
          <w:color w:val="000000"/>
          <w:sz w:val="26"/>
          <w:rtl/>
        </w:rPr>
        <w:t xml:space="preserve"> را بر اساس </w:t>
      </w:r>
      <w:r w:rsidR="00E42B33">
        <w:rPr>
          <w:rFonts w:ascii="Tahoma" w:eastAsia="Times New Roman" w:hAnsi="Tahoma" w:hint="cs"/>
          <w:color w:val="000000"/>
          <w:sz w:val="26"/>
          <w:rtl/>
        </w:rPr>
        <w:t>«</w:t>
      </w:r>
      <w:r w:rsidRPr="006C21E7">
        <w:rPr>
          <w:rFonts w:ascii="Tahoma" w:eastAsia="Times New Roman" w:hAnsi="Tahoma"/>
          <w:color w:val="000000"/>
          <w:sz w:val="26"/>
          <w:rtl/>
        </w:rPr>
        <w:t>تعارض</w:t>
      </w:r>
      <w:r w:rsidR="00E42B33">
        <w:rPr>
          <w:rFonts w:ascii="Tahoma" w:eastAsia="Times New Roman" w:hAnsi="Tahoma" w:hint="cs"/>
          <w:color w:val="000000"/>
          <w:sz w:val="26"/>
          <w:rtl/>
        </w:rPr>
        <w:t>»</w:t>
      </w:r>
      <w:r w:rsidRPr="006C21E7">
        <w:rPr>
          <w:rFonts w:ascii="Tahoma" w:eastAsia="Times New Roman" w:hAnsi="Tahoma"/>
          <w:color w:val="000000"/>
          <w:sz w:val="26"/>
          <w:rtl/>
        </w:rPr>
        <w:t xml:space="preserve"> بفهمند نه </w:t>
      </w:r>
      <w:r w:rsidR="00E42B33">
        <w:rPr>
          <w:rFonts w:ascii="Tahoma" w:eastAsia="Times New Roman" w:hAnsi="Tahoma" w:hint="cs"/>
          <w:color w:val="000000"/>
          <w:sz w:val="26"/>
          <w:rtl/>
        </w:rPr>
        <w:t>«</w:t>
      </w:r>
      <w:r w:rsidRPr="006C21E7">
        <w:rPr>
          <w:rFonts w:ascii="Tahoma" w:eastAsia="Times New Roman" w:hAnsi="Tahoma"/>
          <w:color w:val="000000"/>
          <w:sz w:val="26"/>
          <w:rtl/>
        </w:rPr>
        <w:t>تزاحم</w:t>
      </w:r>
      <w:r w:rsidR="00E42B33">
        <w:rPr>
          <w:rFonts w:ascii="Tahoma" w:eastAsia="Times New Roman" w:hAnsi="Tahoma" w:hint="cs"/>
          <w:color w:val="000000"/>
          <w:sz w:val="26"/>
          <w:rtl/>
        </w:rPr>
        <w:t>»</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گرچه قائل به </w:t>
      </w:r>
      <w:r w:rsidR="00E42B33">
        <w:rPr>
          <w:rFonts w:ascii="Tahoma" w:eastAsia="Times New Roman" w:hAnsi="Tahoma" w:hint="cs"/>
          <w:color w:val="000000"/>
          <w:sz w:val="26"/>
          <w:rtl/>
        </w:rPr>
        <w:t>«</w:t>
      </w:r>
      <w:r w:rsidRPr="006C21E7">
        <w:rPr>
          <w:rFonts w:ascii="Tahoma" w:eastAsia="Times New Roman" w:hAnsi="Tahoma"/>
          <w:color w:val="000000"/>
          <w:sz w:val="26"/>
          <w:rtl/>
        </w:rPr>
        <w:t>نظام قانونی</w:t>
      </w:r>
      <w:r w:rsidR="00E42B33">
        <w:rPr>
          <w:rFonts w:ascii="Tahoma" w:eastAsia="Times New Roman" w:hAnsi="Tahoma" w:hint="cs"/>
          <w:color w:val="000000"/>
          <w:sz w:val="26"/>
          <w:rtl/>
        </w:rPr>
        <w:t>»</w:t>
      </w:r>
      <w:r w:rsidRPr="006C21E7">
        <w:rPr>
          <w:rFonts w:ascii="Tahoma" w:eastAsia="Times New Roman" w:hAnsi="Tahoma"/>
          <w:color w:val="000000"/>
          <w:sz w:val="26"/>
          <w:rtl/>
        </w:rPr>
        <w:t xml:space="preserve"> باشیم</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سر</w:t>
      </w:r>
      <w:r w:rsidRPr="006C21E7">
        <w:rPr>
          <w:rFonts w:ascii="Tahoma" w:eastAsia="Times New Roman" w:hAnsi="Tahoma" w:hint="cs"/>
          <w:color w:val="000000"/>
          <w:sz w:val="26"/>
          <w:rtl/>
        </w:rPr>
        <w:t>ّ</w:t>
      </w:r>
      <w:r w:rsidRPr="006C21E7">
        <w:rPr>
          <w:rFonts w:ascii="Tahoma" w:eastAsia="Times New Roman" w:hAnsi="Tahoma"/>
          <w:color w:val="000000"/>
          <w:sz w:val="26"/>
          <w:rtl/>
        </w:rPr>
        <w:t>ش این نیست که قانون در مقام امتثال است، بلکه سر</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ش این است که این امری است واقعی که خداوند در وعاء اعتبارات قرار داده است، </w:t>
      </w:r>
      <w:r w:rsidRPr="006C21E7">
        <w:rPr>
          <w:rFonts w:ascii="Tahoma" w:eastAsia="Times New Roman" w:hAnsi="Tahoma" w:hint="cs"/>
          <w:color w:val="000000"/>
          <w:sz w:val="26"/>
          <w:rtl/>
        </w:rPr>
        <w:t>«</w:t>
      </w:r>
      <w:r w:rsidRPr="006C21E7">
        <w:rPr>
          <w:rFonts w:ascii="Tahoma" w:eastAsia="Times New Roman" w:hAnsi="Tahoma"/>
          <w:color w:val="000000"/>
          <w:sz w:val="26"/>
          <w:rtl/>
        </w:rPr>
        <w:t>وضع المیزان</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جعل الهی است و امروزه در قوانین به صورت تبصره می‌آورند، این همان </w:t>
      </w:r>
      <w:r w:rsidRPr="006C21E7">
        <w:rPr>
          <w:rFonts w:ascii="Tahoma" w:eastAsia="Times New Roman" w:hAnsi="Tahoma" w:hint="cs"/>
          <w:color w:val="000000"/>
          <w:sz w:val="26"/>
          <w:rtl/>
        </w:rPr>
        <w:t>«</w:t>
      </w:r>
      <w:r w:rsidRPr="006C21E7">
        <w:rPr>
          <w:rFonts w:ascii="Tahoma" w:eastAsia="Times New Roman" w:hAnsi="Tahoma"/>
          <w:color w:val="000000"/>
          <w:sz w:val="26"/>
          <w:rtl/>
        </w:rPr>
        <w:t>إلّا</w:t>
      </w:r>
      <w:r w:rsidRPr="006C21E7">
        <w:rPr>
          <w:rFonts w:ascii="Tahoma" w:eastAsia="Times New Roman" w:hAnsi="Tahoma" w:hint="cs"/>
          <w:color w:val="000000"/>
          <w:sz w:val="26"/>
          <w:rtl/>
        </w:rPr>
        <w:t>»</w:t>
      </w:r>
      <w:r w:rsidRPr="006C21E7">
        <w:rPr>
          <w:rFonts w:ascii="Tahoma" w:eastAsia="Times New Roman" w:hAnsi="Tahoma"/>
          <w:color w:val="000000"/>
          <w:sz w:val="26"/>
          <w:rtl/>
        </w:rPr>
        <w:t>هایی است که ما در فقه داشتیم یک مادة قانونی می‌آورند و بر آن تبصره می‌زنند.</w:t>
      </w:r>
    </w:p>
    <w:p w:rsidR="00B05C07" w:rsidRDefault="00E42B33" w:rsidP="000937C8">
      <w:pPr>
        <w:spacing w:after="0" w:line="240" w:lineRule="auto"/>
        <w:jc w:val="both"/>
        <w:rPr>
          <w:rFonts w:ascii="Tahoma" w:eastAsia="Times New Roman" w:hAnsi="Tahoma"/>
          <w:color w:val="000000"/>
          <w:sz w:val="26"/>
          <w:rtl/>
        </w:rPr>
      </w:pPr>
      <w:r>
        <w:rPr>
          <w:rFonts w:ascii="Tahoma" w:eastAsia="Times New Roman" w:hAnsi="Tahoma" w:hint="cs"/>
          <w:color w:val="000000"/>
          <w:sz w:val="26"/>
          <w:rtl/>
        </w:rPr>
        <w:t>در قوانین،</w:t>
      </w:r>
      <w:r w:rsidR="00B05C07" w:rsidRPr="006C21E7">
        <w:rPr>
          <w:rFonts w:ascii="Tahoma" w:eastAsia="Times New Roman" w:hAnsi="Tahoma"/>
          <w:color w:val="000000"/>
          <w:sz w:val="26"/>
          <w:rtl/>
        </w:rPr>
        <w:t xml:space="preserve"> احتمال می‌دهم </w:t>
      </w:r>
      <w:r>
        <w:rPr>
          <w:rFonts w:ascii="Tahoma" w:eastAsia="Times New Roman" w:hAnsi="Tahoma" w:hint="cs"/>
          <w:color w:val="000000"/>
          <w:sz w:val="26"/>
          <w:rtl/>
        </w:rPr>
        <w:t xml:space="preserve">قانون گذاران نیز </w:t>
      </w:r>
      <w:r w:rsidR="00B05C07" w:rsidRPr="006C21E7">
        <w:rPr>
          <w:rFonts w:ascii="Tahoma" w:eastAsia="Times New Roman" w:hAnsi="Tahoma"/>
          <w:color w:val="000000"/>
          <w:sz w:val="26"/>
          <w:rtl/>
        </w:rPr>
        <w:t xml:space="preserve">روی ارتکاز قانونی، </w:t>
      </w:r>
      <w:r>
        <w:rPr>
          <w:rFonts w:ascii="Tahoma" w:eastAsia="Times New Roman" w:hAnsi="Tahoma" w:hint="cs"/>
          <w:color w:val="000000"/>
          <w:sz w:val="26"/>
          <w:rtl/>
        </w:rPr>
        <w:t>«</w:t>
      </w:r>
      <w:r w:rsidR="00B05C07" w:rsidRPr="006C21E7">
        <w:rPr>
          <w:rFonts w:ascii="Tahoma" w:eastAsia="Times New Roman" w:hAnsi="Tahoma"/>
          <w:color w:val="000000"/>
          <w:sz w:val="26"/>
          <w:rtl/>
        </w:rPr>
        <w:t>تعارض</w:t>
      </w:r>
      <w:r>
        <w:rPr>
          <w:rFonts w:ascii="Tahoma" w:eastAsia="Times New Roman" w:hAnsi="Tahoma" w:hint="cs"/>
          <w:color w:val="000000"/>
          <w:sz w:val="26"/>
          <w:rtl/>
        </w:rPr>
        <w:t>»</w:t>
      </w:r>
      <w:r w:rsidR="00B05C07" w:rsidRPr="006C21E7">
        <w:rPr>
          <w:rFonts w:ascii="Tahoma" w:eastAsia="Times New Roman" w:hAnsi="Tahoma"/>
          <w:color w:val="000000"/>
          <w:sz w:val="26"/>
          <w:rtl/>
        </w:rPr>
        <w:t xml:space="preserve"> را فهمیده‌اند نه </w:t>
      </w:r>
      <w:r>
        <w:rPr>
          <w:rFonts w:ascii="Tahoma" w:eastAsia="Times New Roman" w:hAnsi="Tahoma" w:hint="cs"/>
          <w:color w:val="000000"/>
          <w:sz w:val="26"/>
          <w:rtl/>
        </w:rPr>
        <w:t>«</w:t>
      </w:r>
      <w:r w:rsidR="00B05C07" w:rsidRPr="006C21E7">
        <w:rPr>
          <w:rFonts w:ascii="Tahoma" w:eastAsia="Times New Roman" w:hAnsi="Tahoma"/>
          <w:color w:val="000000"/>
          <w:sz w:val="26"/>
          <w:rtl/>
        </w:rPr>
        <w:t>تزاحم</w:t>
      </w:r>
      <w:r>
        <w:rPr>
          <w:rFonts w:ascii="Tahoma" w:eastAsia="Times New Roman" w:hAnsi="Tahoma" w:hint="cs"/>
          <w:color w:val="000000"/>
          <w:sz w:val="26"/>
          <w:rtl/>
        </w:rPr>
        <w:t>»</w:t>
      </w:r>
      <w:r w:rsidR="00B05C07" w:rsidRPr="006C21E7">
        <w:rPr>
          <w:rFonts w:ascii="Tahoma" w:eastAsia="Times New Roman" w:hAnsi="Tahoma"/>
          <w:color w:val="000000"/>
          <w:sz w:val="26"/>
          <w:rtl/>
        </w:rPr>
        <w:t xml:space="preserve">، اگر تزاحم بود داعی نبود تبصره بزنند. لذا بعضی جاها که تبصره نیست مفسران قانونی </w:t>
      </w:r>
      <w:r w:rsidR="00450D97">
        <w:rPr>
          <w:rFonts w:ascii="Tahoma" w:eastAsia="Times New Roman" w:hAnsi="Tahoma"/>
          <w:color w:val="000000"/>
          <w:sz w:val="26"/>
          <w:rtl/>
        </w:rPr>
        <w:t>باهم</w:t>
      </w:r>
      <w:r w:rsidR="00B05C07" w:rsidRPr="006C21E7">
        <w:rPr>
          <w:rFonts w:ascii="Tahoma" w:eastAsia="Times New Roman" w:hAnsi="Tahoma"/>
          <w:color w:val="000000"/>
          <w:sz w:val="26"/>
          <w:rtl/>
        </w:rPr>
        <w:t xml:space="preserve"> اختلاف دارند لذا می‌گویند: قانون ناقص است. من فکر می‌کنم آنچه قدمای اصحاب بوده است و ار</w:t>
      </w:r>
      <w:r w:rsidR="00307D20">
        <w:rPr>
          <w:rFonts w:ascii="Tahoma" w:eastAsia="Times New Roman" w:hAnsi="Tahoma"/>
          <w:color w:val="000000"/>
          <w:sz w:val="26"/>
          <w:rtl/>
        </w:rPr>
        <w:t>تکاز اهل سنت بوده است و آنچه ال</w:t>
      </w:r>
      <w:r w:rsidR="00307D20">
        <w:rPr>
          <w:rFonts w:ascii="Tahoma" w:eastAsia="Times New Roman" w:hAnsi="Tahoma" w:hint="cs"/>
          <w:color w:val="000000"/>
          <w:sz w:val="26"/>
          <w:rtl/>
        </w:rPr>
        <w:t>ا</w:t>
      </w:r>
      <w:r w:rsidR="00B05C07" w:rsidRPr="006C21E7">
        <w:rPr>
          <w:rFonts w:ascii="Tahoma" w:eastAsia="Times New Roman" w:hAnsi="Tahoma"/>
          <w:color w:val="000000"/>
          <w:sz w:val="26"/>
          <w:rtl/>
        </w:rPr>
        <w:t>ن موید به ارتکازات قانونی است</w:t>
      </w:r>
      <w:r>
        <w:rPr>
          <w:rFonts w:ascii="Tahoma" w:eastAsia="Times New Roman" w:hAnsi="Tahoma" w:hint="cs"/>
          <w:color w:val="000000"/>
          <w:sz w:val="26"/>
          <w:rtl/>
        </w:rPr>
        <w:t>،</w:t>
      </w:r>
      <w:r w:rsidR="00B05C07" w:rsidRPr="006C21E7">
        <w:rPr>
          <w:rFonts w:ascii="Tahoma" w:eastAsia="Times New Roman" w:hAnsi="Tahoma"/>
          <w:color w:val="000000"/>
          <w:sz w:val="26"/>
          <w:rtl/>
        </w:rPr>
        <w:t xml:space="preserve"> </w:t>
      </w:r>
      <w:r>
        <w:rPr>
          <w:rFonts w:ascii="Tahoma" w:eastAsia="Times New Roman" w:hAnsi="Tahoma" w:hint="cs"/>
          <w:color w:val="000000"/>
          <w:sz w:val="26"/>
          <w:rtl/>
        </w:rPr>
        <w:t>«</w:t>
      </w:r>
      <w:r w:rsidR="00B05C07" w:rsidRPr="006C21E7">
        <w:rPr>
          <w:rFonts w:ascii="Tahoma" w:eastAsia="Times New Roman" w:hAnsi="Tahoma"/>
          <w:color w:val="000000"/>
          <w:sz w:val="26"/>
          <w:rtl/>
        </w:rPr>
        <w:t>تعارض</w:t>
      </w:r>
      <w:r>
        <w:rPr>
          <w:rFonts w:ascii="Tahoma" w:eastAsia="Times New Roman" w:hAnsi="Tahoma" w:hint="cs"/>
          <w:color w:val="000000"/>
          <w:sz w:val="26"/>
          <w:rtl/>
        </w:rPr>
        <w:t>»</w:t>
      </w:r>
      <w:r>
        <w:rPr>
          <w:rFonts w:ascii="Tahoma" w:eastAsia="Times New Roman" w:hAnsi="Tahoma"/>
          <w:color w:val="000000"/>
          <w:sz w:val="26"/>
          <w:rtl/>
        </w:rPr>
        <w:t xml:space="preserve"> به این معنا </w:t>
      </w:r>
      <w:r>
        <w:rPr>
          <w:rFonts w:ascii="Tahoma" w:eastAsia="Times New Roman" w:hAnsi="Tahoma" w:hint="cs"/>
          <w:color w:val="000000"/>
          <w:sz w:val="26"/>
          <w:rtl/>
        </w:rPr>
        <w:t>است</w:t>
      </w:r>
      <w:r w:rsidR="00B05C07" w:rsidRPr="006C21E7">
        <w:rPr>
          <w:rFonts w:ascii="Tahoma" w:eastAsia="Times New Roman" w:hAnsi="Tahoma"/>
          <w:color w:val="000000"/>
          <w:sz w:val="26"/>
          <w:rtl/>
        </w:rPr>
        <w:t xml:space="preserve"> نه </w:t>
      </w:r>
      <w:r>
        <w:rPr>
          <w:rFonts w:ascii="Tahoma" w:eastAsia="Times New Roman" w:hAnsi="Tahoma" w:hint="cs"/>
          <w:color w:val="000000"/>
          <w:sz w:val="26"/>
          <w:rtl/>
        </w:rPr>
        <w:t>«</w:t>
      </w:r>
      <w:r w:rsidR="00B05C07" w:rsidRPr="006C21E7">
        <w:rPr>
          <w:rFonts w:ascii="Tahoma" w:eastAsia="Times New Roman" w:hAnsi="Tahoma"/>
          <w:color w:val="000000"/>
          <w:sz w:val="26"/>
          <w:rtl/>
        </w:rPr>
        <w:t>تزاحم</w:t>
      </w:r>
      <w:r>
        <w:rPr>
          <w:rFonts w:ascii="Tahoma" w:eastAsia="Times New Roman" w:hAnsi="Tahoma" w:hint="cs"/>
          <w:color w:val="000000"/>
          <w:sz w:val="26"/>
          <w:rtl/>
        </w:rPr>
        <w:t>»</w:t>
      </w:r>
      <w:r w:rsidR="00B05C07" w:rsidRPr="006C21E7">
        <w:rPr>
          <w:rFonts w:ascii="Tahoma" w:eastAsia="Times New Roman" w:hAnsi="Tahoma"/>
          <w:color w:val="000000"/>
          <w:sz w:val="26"/>
          <w:rtl/>
        </w:rPr>
        <w:t>.</w:t>
      </w:r>
    </w:p>
    <w:p w:rsidR="00B05C07" w:rsidRPr="006C21E7" w:rsidRDefault="00AA0256" w:rsidP="00783F1E">
      <w:pPr>
        <w:pStyle w:val="Heading2"/>
        <w:bidi/>
        <w:spacing w:after="0" w:afterAutospacing="0"/>
        <w:jc w:val="both"/>
        <w:rPr>
          <w:rFonts w:ascii="BBCNassim2" w:hAnsi="BBCNassim2"/>
          <w:sz w:val="26"/>
          <w:rtl/>
        </w:rPr>
      </w:pPr>
      <w:bookmarkStart w:id="129" w:name="_Toc448394287"/>
      <w:bookmarkStart w:id="130" w:name="_Toc452463581"/>
      <w:r>
        <w:rPr>
          <w:rFonts w:hint="cs"/>
          <w:sz w:val="26"/>
          <w:rtl/>
        </w:rPr>
        <w:t>هماهنگی و انسجام میان «</w:t>
      </w:r>
      <w:r w:rsidR="00B05C07" w:rsidRPr="006C21E7">
        <w:rPr>
          <w:sz w:val="26"/>
          <w:rtl/>
        </w:rPr>
        <w:t>اعتبارات شخصی</w:t>
      </w:r>
      <w:r>
        <w:rPr>
          <w:rFonts w:hint="cs"/>
          <w:sz w:val="26"/>
          <w:rtl/>
        </w:rPr>
        <w:t>»</w:t>
      </w:r>
      <w:r w:rsidR="00B05C07" w:rsidRPr="006C21E7">
        <w:rPr>
          <w:sz w:val="26"/>
          <w:rtl/>
        </w:rPr>
        <w:t xml:space="preserve"> و </w:t>
      </w:r>
      <w:r>
        <w:rPr>
          <w:rFonts w:hint="cs"/>
          <w:sz w:val="26"/>
          <w:rtl/>
        </w:rPr>
        <w:t>«</w:t>
      </w:r>
      <w:r w:rsidR="00B05C07" w:rsidRPr="006C21E7">
        <w:rPr>
          <w:sz w:val="26"/>
          <w:rtl/>
        </w:rPr>
        <w:t>اعتبارات قانونی</w:t>
      </w:r>
      <w:bookmarkEnd w:id="129"/>
      <w:r>
        <w:rPr>
          <w:rFonts w:hint="cs"/>
          <w:sz w:val="26"/>
          <w:rtl/>
        </w:rPr>
        <w:t>»</w:t>
      </w:r>
      <w:bookmarkEnd w:id="130"/>
    </w:p>
    <w:p w:rsidR="00B05C07" w:rsidRPr="006C21E7" w:rsidRDefault="00B05C07" w:rsidP="00783F1E">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اعتبارات و التزامات به یک تقسیم کلی به دو قسم تقسیم می‌شوند: 1. اعتبار شخصی یا اعتباری که مکلف یا تک‌تک افراد جامعه یا شهروندان بین خودشان قرار می‌دهند، 2. اعتباری که حالت تقنینی و تشریعی دارد و از بالا بر مکلف یا شهروند قرار داده می‌شود مثل اعتباری که مجلس، پارلمان، شاه، مولا نسبت به عبد خود و یا پدر نسبت به فرزند خود قرار می‌دهد.</w:t>
      </w:r>
    </w:p>
    <w:p w:rsidR="00B05C07" w:rsidRPr="006C21E7" w:rsidRDefault="000334AF" w:rsidP="000937C8">
      <w:pPr>
        <w:spacing w:after="0" w:line="240" w:lineRule="auto"/>
        <w:jc w:val="both"/>
        <w:rPr>
          <w:rFonts w:ascii="Tahoma" w:eastAsia="Times New Roman" w:hAnsi="Tahoma"/>
          <w:color w:val="000000"/>
          <w:sz w:val="26"/>
          <w:rtl/>
        </w:rPr>
      </w:pPr>
      <w:r>
        <w:rPr>
          <w:rFonts w:ascii="Tahoma" w:eastAsia="Times New Roman" w:hAnsi="Tahoma" w:hint="cs"/>
          <w:color w:val="000000"/>
          <w:sz w:val="26"/>
          <w:rtl/>
        </w:rPr>
        <w:t>«</w:t>
      </w:r>
      <w:r w:rsidR="00B05C07" w:rsidRPr="006C21E7">
        <w:rPr>
          <w:rFonts w:ascii="Tahoma" w:eastAsia="Times New Roman" w:hAnsi="Tahoma"/>
          <w:color w:val="000000"/>
          <w:sz w:val="26"/>
          <w:rtl/>
        </w:rPr>
        <w:t>اعتبارات شخصی و فردی</w:t>
      </w:r>
      <w:r>
        <w:rPr>
          <w:rFonts w:ascii="Tahoma" w:eastAsia="Times New Roman" w:hAnsi="Tahoma" w:hint="cs"/>
          <w:color w:val="000000"/>
          <w:sz w:val="26"/>
          <w:rtl/>
        </w:rPr>
        <w:t>»</w:t>
      </w:r>
      <w:r w:rsidR="00B05C07" w:rsidRPr="006C21E7">
        <w:rPr>
          <w:rFonts w:ascii="Tahoma" w:eastAsia="Times New Roman" w:hAnsi="Tahoma"/>
          <w:color w:val="000000"/>
          <w:sz w:val="26"/>
          <w:rtl/>
        </w:rPr>
        <w:t xml:space="preserve"> مثل عقود، شروط، نذور، عهود و ایقاعات است</w:t>
      </w:r>
      <w:r w:rsidR="00B05C07" w:rsidRPr="006C21E7">
        <w:rPr>
          <w:rFonts w:ascii="Tahoma" w:eastAsia="Times New Roman" w:hAnsi="Tahoma" w:hint="cs"/>
          <w:color w:val="000000"/>
          <w:sz w:val="26"/>
          <w:rtl/>
        </w:rPr>
        <w:t>،</w:t>
      </w:r>
      <w:r w:rsidR="00B05C07" w:rsidRPr="006C21E7">
        <w:rPr>
          <w:rFonts w:ascii="Tahoma" w:eastAsia="Times New Roman" w:hAnsi="Tahoma"/>
          <w:color w:val="000000"/>
          <w:sz w:val="26"/>
          <w:rtl/>
        </w:rPr>
        <w:t xml:space="preserve"> برای مثال نیابت نوعی اعتبار شخصی است مثل </w:t>
      </w:r>
      <w:r w:rsidR="00FC32B9">
        <w:rPr>
          <w:rFonts w:ascii="Tahoma" w:eastAsia="Times New Roman" w:hAnsi="Tahoma"/>
          <w:color w:val="000000"/>
          <w:sz w:val="26"/>
          <w:rtl/>
        </w:rPr>
        <w:t>این‌که</w:t>
      </w:r>
      <w:r w:rsidR="00B05C07" w:rsidRPr="006C21E7">
        <w:rPr>
          <w:rFonts w:ascii="Tahoma" w:eastAsia="Times New Roman" w:hAnsi="Tahoma"/>
          <w:color w:val="000000"/>
          <w:sz w:val="26"/>
          <w:rtl/>
        </w:rPr>
        <w:t xml:space="preserve"> شخصی برای پدرش نماز بخواند. معیار در اعتبار، </w:t>
      </w:r>
      <w:r w:rsidR="00B05C07" w:rsidRPr="006C21E7">
        <w:rPr>
          <w:rFonts w:ascii="Tahoma" w:eastAsia="Times New Roman" w:hAnsi="Tahoma" w:hint="cs"/>
          <w:color w:val="000000"/>
          <w:sz w:val="26"/>
          <w:rtl/>
        </w:rPr>
        <w:t>«</w:t>
      </w:r>
      <w:r w:rsidR="00B05C07" w:rsidRPr="006C21E7">
        <w:rPr>
          <w:rFonts w:ascii="Tahoma" w:eastAsia="Times New Roman" w:hAnsi="Tahoma"/>
          <w:color w:val="000000"/>
          <w:sz w:val="26"/>
          <w:rtl/>
        </w:rPr>
        <w:t>اعطاء حد الشیء لغیره</w:t>
      </w:r>
      <w:r w:rsidR="00B05C07" w:rsidRPr="006C21E7">
        <w:rPr>
          <w:rFonts w:ascii="Tahoma" w:eastAsia="Times New Roman" w:hAnsi="Tahoma" w:hint="cs"/>
          <w:color w:val="000000"/>
          <w:sz w:val="26"/>
          <w:rtl/>
        </w:rPr>
        <w:t>»</w:t>
      </w:r>
      <w:r w:rsidR="00B05C07" w:rsidRPr="006C21E7">
        <w:rPr>
          <w:rFonts w:ascii="Tahoma" w:eastAsia="Times New Roman" w:hAnsi="Tahoma"/>
          <w:color w:val="000000"/>
          <w:sz w:val="26"/>
          <w:rtl/>
        </w:rPr>
        <w:t xml:space="preserve"> است، اصل در نماز این است که برای خود نمازگزار باشد حال اگر آن را برای شخص دیگری مثل پدرش قرار داد این اعتبار است، یا مثلاً در عقد ازدواج فرد اعتبار می‌کند که دیگری همسر او باشد یا در طلاق فرد این اعتبار را از بین می‌برد. در اعتبار نوعی تصرف در کار می‌شود، این تصرف اگر فردی باشد داخل در دایرة اعتبارات شخصی می‌شود لذا در همة قوانین بشری نیز بابی را برای اعتبارات شخصی باز می‌کنند.</w:t>
      </w:r>
    </w:p>
    <w:p w:rsidR="00307D20" w:rsidRDefault="00B05C07" w:rsidP="000334AF">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سنخ دیگر اعتبار خارج از شخص است و ما عادتاً آن را </w:t>
      </w:r>
      <w:r w:rsidR="000334AF">
        <w:rPr>
          <w:rFonts w:ascii="Tahoma" w:eastAsia="Times New Roman" w:hAnsi="Tahoma" w:hint="cs"/>
          <w:color w:val="000000"/>
          <w:sz w:val="26"/>
          <w:rtl/>
        </w:rPr>
        <w:t>«</w:t>
      </w:r>
      <w:r w:rsidRPr="006C21E7">
        <w:rPr>
          <w:rFonts w:ascii="Tahoma" w:eastAsia="Times New Roman" w:hAnsi="Tahoma"/>
          <w:color w:val="000000"/>
          <w:sz w:val="26"/>
          <w:rtl/>
        </w:rPr>
        <w:t>اعتبار تشریعی یا تقنینی</w:t>
      </w:r>
      <w:r w:rsidR="000334AF">
        <w:rPr>
          <w:rFonts w:ascii="Tahoma" w:eastAsia="Times New Roman" w:hAnsi="Tahoma" w:hint="cs"/>
          <w:color w:val="000000"/>
          <w:sz w:val="26"/>
          <w:rtl/>
        </w:rPr>
        <w:t>»</w:t>
      </w:r>
      <w:r w:rsidRPr="006C21E7">
        <w:rPr>
          <w:rFonts w:ascii="Tahoma" w:eastAsia="Times New Roman" w:hAnsi="Tahoma"/>
          <w:color w:val="000000"/>
          <w:sz w:val="26"/>
          <w:rtl/>
        </w:rPr>
        <w:t xml:space="preserve"> می‌نامیم. ارادة تقنینی جایی برای ارادة فرد نمی‌گذارد، بلکه در هر نظام و قانون، اصل اولی این است که مکلف حق قانونگذاری و اعتبار ندارد و هیچ اعتبار شخصی از مکلف بماهو مکلف نافذ نیست مگر </w:t>
      </w:r>
      <w:r w:rsidR="00FC32B9">
        <w:rPr>
          <w:rFonts w:ascii="Tahoma" w:eastAsia="Times New Roman" w:hAnsi="Tahoma"/>
          <w:color w:val="000000"/>
          <w:sz w:val="26"/>
          <w:rtl/>
        </w:rPr>
        <w:t>این‌که</w:t>
      </w:r>
      <w:r w:rsidRPr="006C21E7">
        <w:rPr>
          <w:rFonts w:ascii="Tahoma" w:eastAsia="Times New Roman" w:hAnsi="Tahoma"/>
          <w:color w:val="000000"/>
          <w:sz w:val="26"/>
          <w:rtl/>
        </w:rPr>
        <w:t xml:space="preserve"> قانون یا مبدأ اعلی آن را امضا کند مثلاً اگر نماز خواندی اصل اولی این است که برای خودت باشد. البته این مطلب در عبد و مولا هم هست و عبد نیز نمی‌تواند برای خودش اعتبار کند.</w:t>
      </w:r>
    </w:p>
    <w:p w:rsidR="00307D20" w:rsidRPr="006C21E7" w:rsidRDefault="00307D20" w:rsidP="000334AF">
      <w:pPr>
        <w:spacing w:after="0" w:line="240" w:lineRule="auto"/>
        <w:jc w:val="both"/>
        <w:rPr>
          <w:rFonts w:ascii="Tahoma" w:eastAsia="Times New Roman" w:hAnsi="Tahoma"/>
          <w:color w:val="000000"/>
          <w:sz w:val="26"/>
          <w:rtl/>
        </w:rPr>
      </w:pPr>
      <w:r w:rsidRPr="006C21E7">
        <w:rPr>
          <w:rFonts w:ascii="Tahoma" w:eastAsia="Times New Roman" w:hAnsi="Tahoma" w:hint="cs"/>
          <w:color w:val="000000"/>
          <w:sz w:val="26"/>
          <w:rtl/>
        </w:rPr>
        <w:t>در</w:t>
      </w:r>
      <w:r w:rsidRPr="006C21E7">
        <w:rPr>
          <w:rFonts w:ascii="Tahoma" w:eastAsia="Times New Roman" w:hAnsi="Tahoma"/>
          <w:color w:val="000000"/>
          <w:sz w:val="26"/>
          <w:rtl/>
        </w:rPr>
        <w:t xml:space="preserve"> نظام اعتبار </w:t>
      </w:r>
      <w:r w:rsidRPr="006C21E7">
        <w:rPr>
          <w:rFonts w:ascii="Tahoma" w:eastAsia="Times New Roman" w:hAnsi="Tahoma" w:hint="cs"/>
          <w:color w:val="000000"/>
          <w:sz w:val="26"/>
          <w:rtl/>
        </w:rPr>
        <w:t>«</w:t>
      </w:r>
      <w:r w:rsidRPr="006C21E7">
        <w:rPr>
          <w:rFonts w:ascii="Tahoma" w:eastAsia="Times New Roman" w:hAnsi="Tahoma"/>
          <w:color w:val="000000"/>
          <w:sz w:val="26"/>
          <w:rtl/>
        </w:rPr>
        <w:t>عبد و مولا</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ربط </w:t>
      </w:r>
      <w:r w:rsidRPr="006C21E7">
        <w:rPr>
          <w:rFonts w:ascii="Tahoma" w:eastAsia="Times New Roman" w:hAnsi="Tahoma" w:hint="cs"/>
          <w:color w:val="000000"/>
          <w:sz w:val="26"/>
          <w:rtl/>
        </w:rPr>
        <w:t>احکام،</w:t>
      </w:r>
      <w:r w:rsidRPr="006C21E7">
        <w:rPr>
          <w:rFonts w:ascii="Tahoma" w:eastAsia="Times New Roman" w:hAnsi="Tahoma"/>
          <w:color w:val="000000"/>
          <w:sz w:val="26"/>
          <w:rtl/>
        </w:rPr>
        <w:t xml:space="preserve"> مشکل می‌شود ولی اگر </w:t>
      </w:r>
      <w:r w:rsidRPr="006C21E7">
        <w:rPr>
          <w:rFonts w:ascii="Tahoma" w:eastAsia="Times New Roman" w:hAnsi="Tahoma" w:hint="cs"/>
          <w:color w:val="000000"/>
          <w:sz w:val="26"/>
          <w:rtl/>
        </w:rPr>
        <w:t>«</w:t>
      </w:r>
      <w:r w:rsidRPr="006C21E7">
        <w:rPr>
          <w:rFonts w:ascii="Tahoma" w:eastAsia="Times New Roman" w:hAnsi="Tahoma"/>
          <w:color w:val="000000"/>
          <w:sz w:val="26"/>
          <w:rtl/>
        </w:rPr>
        <w:t>نظام قانونی</w:t>
      </w:r>
      <w:r w:rsidRPr="006C21E7">
        <w:rPr>
          <w:rFonts w:ascii="Tahoma" w:eastAsia="Times New Roman" w:hAnsi="Tahoma" w:hint="cs"/>
          <w:color w:val="000000"/>
          <w:sz w:val="26"/>
          <w:rtl/>
        </w:rPr>
        <w:t>» را</w:t>
      </w:r>
      <w:r w:rsidRPr="006C21E7">
        <w:rPr>
          <w:rFonts w:ascii="Tahoma" w:eastAsia="Times New Roman" w:hAnsi="Tahoma"/>
          <w:color w:val="000000"/>
          <w:sz w:val="26"/>
          <w:rtl/>
        </w:rPr>
        <w:t xml:space="preserve"> گرفتید طبیعت </w:t>
      </w:r>
      <w:r w:rsidR="000334AF">
        <w:rPr>
          <w:rFonts w:ascii="Tahoma" w:eastAsia="Times New Roman" w:hAnsi="Tahoma" w:hint="cs"/>
          <w:color w:val="000000"/>
          <w:sz w:val="26"/>
          <w:rtl/>
        </w:rPr>
        <w:t>«</w:t>
      </w:r>
      <w:r w:rsidRPr="006C21E7">
        <w:rPr>
          <w:rFonts w:ascii="Tahoma" w:eastAsia="Times New Roman" w:hAnsi="Tahoma"/>
          <w:color w:val="000000"/>
          <w:sz w:val="26"/>
          <w:rtl/>
        </w:rPr>
        <w:t>نظام قانونی</w:t>
      </w:r>
      <w:r w:rsidR="000334AF">
        <w:rPr>
          <w:rFonts w:ascii="Tahoma" w:eastAsia="Times New Roman" w:hAnsi="Tahoma" w:hint="cs"/>
          <w:color w:val="000000"/>
          <w:sz w:val="26"/>
          <w:rtl/>
        </w:rPr>
        <w:t>»</w:t>
      </w:r>
      <w:r w:rsidRPr="006C21E7">
        <w:rPr>
          <w:rFonts w:ascii="Tahoma" w:eastAsia="Times New Roman" w:hAnsi="Tahoma"/>
          <w:color w:val="000000"/>
          <w:sz w:val="26"/>
          <w:rtl/>
        </w:rPr>
        <w:t xml:space="preserve"> فضایی دارد که باید بر طبق آن عمل شود، به‌ویژه اگر یک مادة قانونی ناظر به </w:t>
      </w:r>
      <w:r w:rsidRPr="006C21E7">
        <w:rPr>
          <w:rFonts w:ascii="Tahoma" w:eastAsia="Times New Roman" w:hAnsi="Tahoma" w:hint="cs"/>
          <w:color w:val="000000"/>
          <w:sz w:val="26"/>
          <w:rtl/>
        </w:rPr>
        <w:t>«</w:t>
      </w:r>
      <w:r w:rsidRPr="006C21E7">
        <w:rPr>
          <w:rFonts w:ascii="Tahoma" w:eastAsia="Times New Roman" w:hAnsi="Tahoma"/>
          <w:color w:val="000000"/>
          <w:sz w:val="26"/>
          <w:rtl/>
        </w:rPr>
        <w:t>اعتبارات شخصی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باشد یعنی همچنانکه شما میان مواد قانونی اعتبار را ملاحظه می‌کنید اگر آن قانون به امضای </w:t>
      </w:r>
      <w:r w:rsidR="000334AF">
        <w:rPr>
          <w:rFonts w:ascii="Tahoma" w:eastAsia="Times New Roman" w:hAnsi="Tahoma" w:hint="cs"/>
          <w:color w:val="000000"/>
          <w:sz w:val="26"/>
          <w:rtl/>
        </w:rPr>
        <w:t>«</w:t>
      </w:r>
      <w:r w:rsidRPr="006C21E7">
        <w:rPr>
          <w:rFonts w:ascii="Tahoma" w:eastAsia="Times New Roman" w:hAnsi="Tahoma"/>
          <w:color w:val="000000"/>
          <w:sz w:val="26"/>
          <w:rtl/>
        </w:rPr>
        <w:t>قراردادهای شخصی</w:t>
      </w:r>
      <w:r w:rsidR="000334AF">
        <w:rPr>
          <w:rFonts w:ascii="Tahoma" w:eastAsia="Times New Roman" w:hAnsi="Tahoma" w:hint="cs"/>
          <w:color w:val="000000"/>
          <w:sz w:val="26"/>
          <w:rtl/>
        </w:rPr>
        <w:t>»</w:t>
      </w:r>
      <w:r w:rsidRPr="006C21E7">
        <w:rPr>
          <w:rFonts w:ascii="Tahoma" w:eastAsia="Times New Roman" w:hAnsi="Tahoma"/>
          <w:color w:val="000000"/>
          <w:sz w:val="26"/>
          <w:rtl/>
        </w:rPr>
        <w:t xml:space="preserve"> برگردد</w:t>
      </w:r>
      <w:r w:rsidR="000334AF">
        <w:rPr>
          <w:rFonts w:ascii="Tahoma" w:eastAsia="Times New Roman" w:hAnsi="Tahoma" w:hint="cs"/>
          <w:color w:val="000000"/>
          <w:sz w:val="26"/>
          <w:rtl/>
        </w:rPr>
        <w:t>،</w:t>
      </w:r>
      <w:r w:rsidR="000334AF">
        <w:rPr>
          <w:rFonts w:ascii="Tahoma" w:eastAsia="Times New Roman" w:hAnsi="Tahoma"/>
          <w:color w:val="000000"/>
          <w:sz w:val="26"/>
          <w:rtl/>
        </w:rPr>
        <w:t xml:space="preserve"> در اینجا</w:t>
      </w:r>
      <w:r w:rsidRPr="006C21E7">
        <w:rPr>
          <w:rFonts w:ascii="Tahoma" w:eastAsia="Times New Roman" w:hAnsi="Tahoma"/>
          <w:color w:val="000000"/>
          <w:sz w:val="26"/>
          <w:rtl/>
        </w:rPr>
        <w:t xml:space="preserve"> </w:t>
      </w:r>
      <w:r>
        <w:rPr>
          <w:rFonts w:ascii="Tahoma" w:eastAsia="Times New Roman" w:hAnsi="Tahoma"/>
          <w:color w:val="000000"/>
          <w:sz w:val="26"/>
          <w:rtl/>
        </w:rPr>
        <w:t>قانونگذار دست شخص را باز نمی‌</w:t>
      </w:r>
      <w:r>
        <w:rPr>
          <w:rFonts w:ascii="Tahoma" w:eastAsia="Times New Roman" w:hAnsi="Tahoma" w:hint="cs"/>
          <w:color w:val="000000"/>
          <w:sz w:val="26"/>
          <w:rtl/>
        </w:rPr>
        <w:t>گذارد</w:t>
      </w:r>
      <w:r w:rsidRPr="006C21E7">
        <w:rPr>
          <w:rFonts w:ascii="Tahoma" w:eastAsia="Times New Roman" w:hAnsi="Tahoma"/>
          <w:color w:val="000000"/>
          <w:sz w:val="26"/>
          <w:rtl/>
        </w:rPr>
        <w:t xml:space="preserve"> تا همطراز خودش شود و در قانون تصرف کند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قانونگذار می‌گوید: صحت قراردادها و ایقاعات شخصی شما منوط به امضای من است</w:t>
      </w:r>
      <w:r w:rsidR="000334AF">
        <w:rPr>
          <w:rFonts w:ascii="Tahoma" w:eastAsia="Times New Roman" w:hAnsi="Tahoma" w:hint="cs"/>
          <w:color w:val="000000"/>
          <w:sz w:val="26"/>
          <w:rtl/>
        </w:rPr>
        <w:t>.</w:t>
      </w:r>
      <w:r w:rsidRPr="006C21E7">
        <w:rPr>
          <w:rFonts w:ascii="Tahoma" w:eastAsia="Times New Roman" w:hAnsi="Tahoma" w:cs="Tahoma"/>
          <w:color w:val="000000"/>
          <w:sz w:val="26"/>
          <w:rtl/>
        </w:rPr>
        <w:t> </w:t>
      </w:r>
      <w:r w:rsidRPr="006C21E7">
        <w:rPr>
          <w:rFonts w:ascii="Tahoma" w:eastAsia="Times New Roman" w:hAnsi="Tahoma"/>
          <w:color w:val="000000"/>
          <w:sz w:val="26"/>
          <w:rtl/>
        </w:rPr>
        <w:t xml:space="preserve">یعنی طبیعتاً قانونگذار دست مکلف را باز نمی‌کند که او را همطراز خودش ببیند، </w:t>
      </w:r>
      <w:r w:rsidR="000334AF">
        <w:rPr>
          <w:rFonts w:ascii="Tahoma" w:eastAsia="Times New Roman" w:hAnsi="Tahoma" w:hint="cs"/>
          <w:color w:val="000000"/>
          <w:sz w:val="26"/>
          <w:rtl/>
        </w:rPr>
        <w:t>«</w:t>
      </w:r>
      <w:r w:rsidRPr="006C21E7">
        <w:rPr>
          <w:rFonts w:ascii="Tahoma" w:eastAsia="Times New Roman" w:hAnsi="Tahoma"/>
          <w:color w:val="000000"/>
          <w:sz w:val="26"/>
          <w:rtl/>
        </w:rPr>
        <w:t>اعتبارات شخصی</w:t>
      </w:r>
      <w:r w:rsidR="000334AF">
        <w:rPr>
          <w:rFonts w:ascii="Tahoma" w:eastAsia="Times New Roman" w:hAnsi="Tahoma" w:hint="cs"/>
          <w:color w:val="000000"/>
          <w:sz w:val="26"/>
          <w:rtl/>
        </w:rPr>
        <w:t>»</w:t>
      </w:r>
      <w:r w:rsidRPr="006C21E7">
        <w:rPr>
          <w:rFonts w:ascii="Tahoma" w:eastAsia="Times New Roman" w:hAnsi="Tahoma"/>
          <w:color w:val="000000"/>
          <w:sz w:val="26"/>
          <w:rtl/>
        </w:rPr>
        <w:t xml:space="preserve"> دائماً تحت قانون است قانون و قانونگذار و اوامر و تشریعاتی که از جهت علیا صادر می‌شود التزاماتی که مکلف انجام می‌دهد دائما </w:t>
      </w:r>
      <w:r w:rsidRPr="006C21E7">
        <w:rPr>
          <w:rFonts w:ascii="Tahoma" w:eastAsia="Times New Roman" w:hAnsi="Tahoma" w:hint="cs"/>
          <w:color w:val="000000"/>
          <w:sz w:val="26"/>
          <w:rtl/>
        </w:rPr>
        <w:t>ذیل</w:t>
      </w:r>
      <w:r w:rsidRPr="006C21E7">
        <w:rPr>
          <w:rFonts w:ascii="Tahoma" w:eastAsia="Times New Roman" w:hAnsi="Tahoma"/>
          <w:color w:val="000000"/>
          <w:sz w:val="26"/>
          <w:rtl/>
        </w:rPr>
        <w:t xml:space="preserve"> قانون است.</w:t>
      </w:r>
    </w:p>
    <w:p w:rsidR="00B05C07" w:rsidRPr="006C21E7" w:rsidRDefault="00B05C07" w:rsidP="000937C8">
      <w:pPr>
        <w:pStyle w:val="Heading3"/>
        <w:bidi/>
        <w:spacing w:afterAutospacing="0"/>
        <w:rPr>
          <w:rFonts w:ascii="BBCNassim2" w:hAnsi="BBCNassim2"/>
          <w:rtl/>
        </w:rPr>
      </w:pPr>
      <w:bookmarkStart w:id="131" w:name="_Toc448394295"/>
      <w:bookmarkStart w:id="132" w:name="_Toc452463582"/>
      <w:r w:rsidRPr="006C21E7">
        <w:rPr>
          <w:rFonts w:hint="cs"/>
          <w:rtl/>
        </w:rPr>
        <w:t>معنای</w:t>
      </w:r>
      <w:r w:rsidRPr="006C21E7">
        <w:rPr>
          <w:rtl/>
        </w:rPr>
        <w:t xml:space="preserve"> </w:t>
      </w:r>
      <w:bookmarkEnd w:id="131"/>
      <w:r w:rsidR="00512DDB">
        <w:rPr>
          <w:rFonts w:hint="cs"/>
          <w:rtl/>
        </w:rPr>
        <w:t xml:space="preserve">حدیث </w:t>
      </w:r>
      <w:r w:rsidR="00512DDB" w:rsidRPr="006C21E7">
        <w:rPr>
          <w:rFonts w:hint="cs"/>
          <w:rtl/>
        </w:rPr>
        <w:t>«فَإِنَّ الْمُسْلِمِينَ عِنْدَ شُرُوطِهِمْ إِلَّا شَرْطاً حَرَّمَ‏ حَلَالًا أَوْ أَحَلَّ حَرَاماً.»</w:t>
      </w:r>
      <w:bookmarkEnd w:id="132"/>
    </w:p>
    <w:p w:rsidR="00B05C07" w:rsidRPr="006C21E7" w:rsidRDefault="00B05C07"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lastRenderedPageBreak/>
        <w:t xml:space="preserve">در حدیث </w:t>
      </w:r>
      <w:r w:rsidR="00512DDB" w:rsidRPr="006C21E7">
        <w:rPr>
          <w:rFonts w:hint="cs"/>
          <w:color w:val="000000" w:themeColor="text1"/>
          <w:sz w:val="26"/>
          <w:rtl/>
        </w:rPr>
        <w:t>«فَإِنَّ الْمُسْلِمِينَ عِنْدَ شُرُوطِهِمْ إِلَّا شَرْطاً حَرَّمَ‏ حَلَالًا أَوْ أَحَلَّ حَرَاماً.»</w:t>
      </w:r>
      <w:r w:rsidR="00512DDB" w:rsidRPr="006C21E7">
        <w:rPr>
          <w:rStyle w:val="FootnoteReference"/>
          <w:color w:val="000000" w:themeColor="text1"/>
          <w:sz w:val="26"/>
          <w:vertAlign w:val="superscript"/>
          <w:rtl/>
        </w:rPr>
        <w:footnoteReference w:id="43"/>
      </w:r>
      <w:r w:rsidRPr="006C21E7">
        <w:rPr>
          <w:rFonts w:ascii="Tahoma" w:eastAsia="Times New Roman" w:hAnsi="Tahoma"/>
          <w:color w:val="000000"/>
          <w:sz w:val="26"/>
          <w:rtl/>
        </w:rPr>
        <w:t xml:space="preserve">، آقایان گیر کرده‌اند که معنای آن چیست؟ بعضی گفته‌اند: حرام و حلال به معنای لغوی است یکی به معنای محرومیت و یکی به معنای بازکردن عقده است. اما ما گفتیم: </w:t>
      </w:r>
      <w:r w:rsidR="00783F1E">
        <w:rPr>
          <w:rFonts w:ascii="Tahoma" w:eastAsia="Times New Roman" w:hAnsi="Tahoma"/>
          <w:color w:val="000000"/>
          <w:sz w:val="26"/>
          <w:rtl/>
        </w:rPr>
        <w:t>این‌ها</w:t>
      </w:r>
      <w:r w:rsidRPr="006C21E7">
        <w:rPr>
          <w:rFonts w:ascii="Tahoma" w:eastAsia="Times New Roman" w:hAnsi="Tahoma"/>
          <w:color w:val="000000"/>
          <w:sz w:val="26"/>
          <w:rtl/>
        </w:rPr>
        <w:t xml:space="preserve"> نیست این اصطلاحی است که در آن زمان به کار برده شده است، مثل اصطلاح «یداً بید» است که در آن زمان به معنای نقدی بوده است که بعدها به کار رفته است. لذا شما امروزه به جای </w:t>
      </w:r>
      <w:r w:rsidRPr="006C21E7">
        <w:rPr>
          <w:rFonts w:ascii="Tahoma" w:eastAsia="Times New Roman" w:hAnsi="Tahoma" w:hint="cs"/>
          <w:color w:val="000000"/>
          <w:sz w:val="26"/>
          <w:rtl/>
        </w:rPr>
        <w:t>«</w:t>
      </w:r>
      <w:r w:rsidRPr="006C21E7">
        <w:rPr>
          <w:rFonts w:ascii="Tahoma" w:eastAsia="Times New Roman" w:hAnsi="Tahoma"/>
          <w:color w:val="000000"/>
          <w:sz w:val="26"/>
          <w:rtl/>
        </w:rPr>
        <w:t>یدا بید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بگویید: نقدا</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تا فهم معنایش آسان‌تر باشد ولی در زمان پیامبر</w:t>
      </w:r>
      <w:r w:rsidRPr="006C21E7">
        <w:rPr>
          <w:rFonts w:ascii="Tahoma" w:eastAsia="Times New Roman" w:hAnsi="Tahoma" w:hint="cs"/>
          <w:color w:val="000000"/>
          <w:sz w:val="26"/>
          <w:rtl/>
        </w:rPr>
        <w:t>(</w:t>
      </w:r>
      <w:r w:rsidRPr="006C21E7">
        <w:rPr>
          <w:rFonts w:ascii="Tahoma" w:eastAsia="Times New Roman" w:hAnsi="Tahoma"/>
          <w:color w:val="000000"/>
          <w:sz w:val="26"/>
          <w:rtl/>
        </w:rPr>
        <w:t>ص</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اصطلاح بوده است و لازم نیست که ما اصطلا</w:t>
      </w:r>
      <w:r w:rsidR="00512DDB">
        <w:rPr>
          <w:rFonts w:ascii="Tahoma" w:eastAsia="Times New Roman" w:hAnsi="Tahoma"/>
          <w:color w:val="000000"/>
          <w:sz w:val="26"/>
          <w:rtl/>
        </w:rPr>
        <w:t>ح آن زمان را همیشه به کار ببریم</w:t>
      </w:r>
      <w:r w:rsidR="00512DDB">
        <w:rPr>
          <w:rFonts w:ascii="Tahoma" w:eastAsia="Times New Roman" w:hAnsi="Tahoma" w:hint="cs"/>
          <w:color w:val="000000"/>
          <w:sz w:val="26"/>
          <w:rtl/>
        </w:rPr>
        <w:t>.</w:t>
      </w:r>
      <w:r w:rsidRPr="006C21E7">
        <w:rPr>
          <w:rFonts w:ascii="Tahoma" w:eastAsia="Times New Roman" w:hAnsi="Tahoma"/>
          <w:color w:val="000000"/>
          <w:sz w:val="26"/>
          <w:rtl/>
        </w:rPr>
        <w:t xml:space="preserve"> </w:t>
      </w:r>
      <w:r w:rsidRPr="006C21E7">
        <w:rPr>
          <w:rFonts w:ascii="Tahoma" w:eastAsia="Times New Roman" w:hAnsi="Tahoma" w:hint="cs"/>
          <w:color w:val="000000"/>
          <w:sz w:val="26"/>
          <w:rtl/>
        </w:rPr>
        <w:t>«</w:t>
      </w:r>
      <w:r w:rsidR="00512DDB" w:rsidRPr="006C21E7">
        <w:rPr>
          <w:rFonts w:hint="cs"/>
          <w:color w:val="000000" w:themeColor="text1"/>
          <w:sz w:val="26"/>
          <w:rtl/>
        </w:rPr>
        <w:t>حَرَّمَ‏ حَلَالًا أَوْ أَحَلَّ حَرَاماً</w:t>
      </w:r>
      <w:r w:rsidRPr="006C21E7">
        <w:rPr>
          <w:rFonts w:ascii="Tahoma" w:eastAsia="Times New Roman" w:hAnsi="Tahoma" w:hint="cs"/>
          <w:color w:val="000000"/>
          <w:sz w:val="26"/>
          <w:rtl/>
        </w:rPr>
        <w:t>»</w:t>
      </w:r>
      <w:r w:rsidR="00512DDB">
        <w:rPr>
          <w:rFonts w:ascii="Tahoma" w:eastAsia="Times New Roman" w:hAnsi="Tahoma" w:hint="cs"/>
          <w:color w:val="000000"/>
          <w:sz w:val="26"/>
          <w:rtl/>
        </w:rPr>
        <w:t xml:space="preserve"> نیز</w:t>
      </w:r>
      <w:r w:rsidR="00512DDB">
        <w:rPr>
          <w:rFonts w:ascii="Tahoma" w:eastAsia="Times New Roman" w:hAnsi="Tahoma"/>
          <w:color w:val="000000"/>
          <w:sz w:val="26"/>
          <w:rtl/>
        </w:rPr>
        <w:t xml:space="preserve"> </w:t>
      </w:r>
      <w:r w:rsidR="00450D97">
        <w:rPr>
          <w:rFonts w:ascii="Tahoma" w:eastAsia="Times New Roman" w:hAnsi="Tahoma"/>
          <w:color w:val="000000"/>
          <w:sz w:val="26"/>
          <w:rtl/>
        </w:rPr>
        <w:t>باهم</w:t>
      </w:r>
      <w:r w:rsidR="00512DDB">
        <w:rPr>
          <w:rFonts w:ascii="Tahoma" w:eastAsia="Times New Roman" w:hAnsi="Tahoma"/>
          <w:color w:val="000000"/>
          <w:sz w:val="26"/>
          <w:rtl/>
        </w:rPr>
        <w:t xml:space="preserve"> به معنای</w:t>
      </w:r>
      <w:r w:rsidRPr="006C21E7">
        <w:rPr>
          <w:rFonts w:ascii="Tahoma" w:eastAsia="Times New Roman" w:hAnsi="Tahoma"/>
          <w:color w:val="000000"/>
          <w:sz w:val="26"/>
          <w:rtl/>
        </w:rPr>
        <w:t xml:space="preserve"> قانون است، چون التزام شخصی باید زیر قانون باشد، </w:t>
      </w:r>
      <w:r w:rsidRPr="006C21E7">
        <w:rPr>
          <w:rFonts w:ascii="Tahoma" w:eastAsia="Times New Roman" w:hAnsi="Tahoma" w:hint="cs"/>
          <w:color w:val="000000"/>
          <w:sz w:val="26"/>
          <w:rtl/>
        </w:rPr>
        <w:t>«</w:t>
      </w:r>
      <w:r w:rsidR="00512DDB" w:rsidRPr="006C21E7">
        <w:rPr>
          <w:rFonts w:hint="cs"/>
          <w:color w:val="000000" w:themeColor="text1"/>
          <w:sz w:val="26"/>
          <w:rtl/>
        </w:rPr>
        <w:t>إِلَّا شَرْطاً حَرَّمَ‏ حَلَالًا أَوْ أَحَلَّ حَرَاماً</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معنایش این است: مگر شرط‌هایی که بخواهد متعرض قانون شود، </w:t>
      </w:r>
      <w:r w:rsidR="00783F1E">
        <w:rPr>
          <w:rFonts w:ascii="Tahoma" w:eastAsia="Times New Roman" w:hAnsi="Tahoma"/>
          <w:color w:val="000000"/>
          <w:sz w:val="26"/>
          <w:rtl/>
        </w:rPr>
        <w:t>این‌ها</w:t>
      </w:r>
      <w:r w:rsidRPr="006C21E7">
        <w:rPr>
          <w:rFonts w:ascii="Tahoma" w:eastAsia="Times New Roman" w:hAnsi="Tahoma"/>
          <w:color w:val="000000"/>
          <w:sz w:val="26"/>
          <w:rtl/>
        </w:rPr>
        <w:t xml:space="preserve"> </w:t>
      </w:r>
      <w:r w:rsidR="00450D97">
        <w:rPr>
          <w:rFonts w:ascii="Tahoma" w:eastAsia="Times New Roman" w:hAnsi="Tahoma"/>
          <w:color w:val="000000"/>
          <w:sz w:val="26"/>
          <w:rtl/>
        </w:rPr>
        <w:t>باهم</w:t>
      </w:r>
      <w:r w:rsidRPr="006C21E7">
        <w:rPr>
          <w:rFonts w:ascii="Tahoma" w:eastAsia="Times New Roman" w:hAnsi="Tahoma"/>
          <w:color w:val="000000"/>
          <w:sz w:val="26"/>
          <w:rtl/>
        </w:rPr>
        <w:t xml:space="preserve"> معنا می‌دهد نه </w:t>
      </w:r>
      <w:r w:rsidR="00FC32B9">
        <w:rPr>
          <w:rFonts w:ascii="Tahoma" w:eastAsia="Times New Roman" w:hAnsi="Tahoma"/>
          <w:color w:val="000000"/>
          <w:sz w:val="26"/>
          <w:rtl/>
        </w:rPr>
        <w:t>این‌که</w:t>
      </w:r>
      <w:r w:rsidRPr="006C21E7">
        <w:rPr>
          <w:rFonts w:ascii="Tahoma" w:eastAsia="Times New Roman" w:hAnsi="Tahoma"/>
          <w:color w:val="000000"/>
          <w:sz w:val="26"/>
          <w:rtl/>
        </w:rPr>
        <w:t xml:space="preserve"> کجا شرطی است که </w:t>
      </w:r>
      <w:r w:rsidRPr="006C21E7">
        <w:rPr>
          <w:rFonts w:ascii="Tahoma" w:eastAsia="Times New Roman" w:hAnsi="Tahoma" w:hint="cs"/>
          <w:color w:val="000000"/>
          <w:sz w:val="26"/>
          <w:rtl/>
        </w:rPr>
        <w:t>«</w:t>
      </w:r>
      <w:r w:rsidRPr="006C21E7">
        <w:rPr>
          <w:rFonts w:ascii="Tahoma" w:eastAsia="Times New Roman" w:hAnsi="Tahoma"/>
          <w:color w:val="000000"/>
          <w:sz w:val="26"/>
          <w:rtl/>
        </w:rPr>
        <w:t>احل حراما</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و کجا شرطی است که </w:t>
      </w:r>
      <w:r w:rsidRPr="006C21E7">
        <w:rPr>
          <w:rFonts w:ascii="Tahoma" w:eastAsia="Times New Roman" w:hAnsi="Tahoma" w:hint="cs"/>
          <w:color w:val="000000"/>
          <w:sz w:val="26"/>
          <w:rtl/>
        </w:rPr>
        <w:t>«</w:t>
      </w:r>
      <w:r w:rsidRPr="006C21E7">
        <w:rPr>
          <w:rFonts w:ascii="Tahoma" w:eastAsia="Times New Roman" w:hAnsi="Tahoma"/>
          <w:color w:val="000000"/>
          <w:sz w:val="26"/>
          <w:rtl/>
        </w:rPr>
        <w:t>حرم حلالا</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آنچه ما از این عبارت می‌فهمیم این است که هر دو عبارت </w:t>
      </w:r>
      <w:r w:rsidR="00450D97">
        <w:rPr>
          <w:rFonts w:ascii="Tahoma" w:eastAsia="Times New Roman" w:hAnsi="Tahoma"/>
          <w:color w:val="000000"/>
          <w:sz w:val="26"/>
          <w:rtl/>
        </w:rPr>
        <w:t>باهم</w:t>
      </w:r>
      <w:r w:rsidRPr="006C21E7">
        <w:rPr>
          <w:rFonts w:ascii="Tahoma" w:eastAsia="Times New Roman" w:hAnsi="Tahoma"/>
          <w:color w:val="000000"/>
          <w:sz w:val="26"/>
          <w:rtl/>
        </w:rPr>
        <w:t xml:space="preserve"> یک معنا می‌دهد و معنایش این است که اعتبارات شما تا جایی نافذ و مُمضاست که به حد قانون نرسد. گفتیم این مطلب خودش مطلبی قانونی است و اصلاً میزان است اگر بنا باشد قانون در اختیار مکلف یا شهروند باشد کأنما قانون نیست</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w:t>
      </w:r>
    </w:p>
    <w:p w:rsidR="00B05C07" w:rsidRPr="006C21E7" w:rsidRDefault="00B05C07"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مثلاً </w:t>
      </w:r>
      <w:r w:rsidRPr="006C21E7">
        <w:rPr>
          <w:rFonts w:ascii="Tahoma" w:eastAsia="Times New Roman" w:hAnsi="Tahoma" w:hint="cs"/>
          <w:color w:val="000000"/>
          <w:sz w:val="26"/>
          <w:rtl/>
        </w:rPr>
        <w:t>«</w:t>
      </w:r>
      <w:r w:rsidRPr="006C21E7">
        <w:rPr>
          <w:rFonts w:ascii="Tahoma" w:eastAsia="Times New Roman" w:hAnsi="Tahoma"/>
          <w:color w:val="000000"/>
          <w:sz w:val="26"/>
          <w:rtl/>
        </w:rPr>
        <w:t>لا اکراه فی الدین</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را چنین معنا می‌کنند که مثلاً اشکال ندارد زن حجاب نداشته باشد. اما اگر بنا باشد </w:t>
      </w:r>
      <w:r w:rsidRPr="006C21E7">
        <w:rPr>
          <w:rFonts w:ascii="Tahoma" w:eastAsia="Times New Roman" w:hAnsi="Tahoma" w:hint="cs"/>
          <w:color w:val="000000"/>
          <w:sz w:val="26"/>
          <w:rtl/>
        </w:rPr>
        <w:t>«</w:t>
      </w:r>
      <w:r w:rsidRPr="006C21E7">
        <w:rPr>
          <w:rFonts w:ascii="Tahoma" w:eastAsia="Times New Roman" w:hAnsi="Tahoma"/>
          <w:color w:val="000000"/>
          <w:sz w:val="26"/>
          <w:rtl/>
        </w:rPr>
        <w:t>لا اکراه فی الدین</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به این معنا باشد که بتواند شراب بخورد و حجاب را بردارد، پس قانون حرمت شرابخواری یا وجوب حجات بی‌جهت جعل شده است، لذا در هیچ </w:t>
      </w:r>
      <w:r w:rsidRPr="006C21E7">
        <w:rPr>
          <w:rFonts w:ascii="Tahoma" w:eastAsia="Times New Roman" w:hAnsi="Tahoma" w:hint="cs"/>
          <w:color w:val="000000"/>
          <w:sz w:val="26"/>
          <w:rtl/>
        </w:rPr>
        <w:t>«</w:t>
      </w:r>
      <w:r w:rsidRPr="006C21E7">
        <w:rPr>
          <w:rFonts w:ascii="Tahoma" w:eastAsia="Times New Roman" w:hAnsi="Tahoma"/>
          <w:color w:val="000000"/>
          <w:sz w:val="26"/>
          <w:rtl/>
        </w:rPr>
        <w:t>نظام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نمی‌گوید: </w:t>
      </w:r>
      <w:r w:rsidRPr="006C21E7">
        <w:rPr>
          <w:rFonts w:ascii="Tahoma" w:eastAsia="Times New Roman" w:hAnsi="Tahoma" w:hint="cs"/>
          <w:color w:val="000000"/>
          <w:sz w:val="26"/>
          <w:rtl/>
        </w:rPr>
        <w:t>«</w:t>
      </w:r>
      <w:r w:rsidRPr="006C21E7">
        <w:rPr>
          <w:rFonts w:ascii="Tahoma" w:eastAsia="Times New Roman" w:hAnsi="Tahoma"/>
          <w:color w:val="000000"/>
          <w:sz w:val="26"/>
          <w:rtl/>
        </w:rPr>
        <w:t>لا اکراه فی الدین</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و آن را اینطور معنا کنند، چنین معنایی امکان ندارد؛ چون </w:t>
      </w:r>
      <w:r w:rsidRPr="006C21E7">
        <w:rPr>
          <w:rFonts w:ascii="Tahoma" w:eastAsia="Times New Roman" w:hAnsi="Tahoma" w:hint="cs"/>
          <w:color w:val="000000"/>
          <w:sz w:val="26"/>
          <w:rtl/>
        </w:rPr>
        <w:t>«</w:t>
      </w:r>
      <w:r w:rsidRPr="006C21E7">
        <w:rPr>
          <w:rFonts w:ascii="Tahoma" w:eastAsia="Times New Roman" w:hAnsi="Tahoma"/>
          <w:color w:val="000000"/>
          <w:sz w:val="26"/>
          <w:rtl/>
        </w:rPr>
        <w:t>لا اکراه فی الدین</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یا </w:t>
      </w:r>
      <w:r w:rsidRPr="006C21E7">
        <w:rPr>
          <w:rFonts w:ascii="Tahoma" w:eastAsia="Times New Roman" w:hAnsi="Tahoma" w:hint="cs"/>
          <w:color w:val="000000"/>
          <w:sz w:val="26"/>
          <w:rtl/>
        </w:rPr>
        <w:t>«</w:t>
      </w:r>
      <w:r w:rsidRPr="006C21E7">
        <w:rPr>
          <w:rFonts w:ascii="Tahoma" w:eastAsia="Times New Roman" w:hAnsi="Tahoma"/>
          <w:color w:val="000000"/>
          <w:sz w:val="26"/>
          <w:rtl/>
        </w:rPr>
        <w:t>المؤمنون عند شروطهم</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اگر شامل قانون شود جعل قانون لغو است</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مثلاً به سبب آن قرارداد می‌بندد که کم‌فروشی کند یا نفقه ن</w:t>
      </w:r>
      <w:r w:rsidR="00512DDB">
        <w:rPr>
          <w:rFonts w:ascii="Tahoma" w:eastAsia="Times New Roman" w:hAnsi="Tahoma"/>
          <w:color w:val="000000"/>
          <w:sz w:val="26"/>
          <w:rtl/>
        </w:rPr>
        <w:t>دهد یا شرط می‌کند شراب بخورد</w:t>
      </w:r>
      <w:r w:rsidR="00512DDB">
        <w:rPr>
          <w:rFonts w:ascii="Tahoma" w:eastAsia="Times New Roman" w:hAnsi="Tahoma" w:hint="cs"/>
          <w:color w:val="000000"/>
          <w:sz w:val="26"/>
          <w:rtl/>
        </w:rPr>
        <w:t xml:space="preserve"> و..</w:t>
      </w:r>
      <w:r w:rsidRPr="006C21E7">
        <w:rPr>
          <w:rFonts w:ascii="Tahoma" w:eastAsia="Times New Roman" w:hAnsi="Tahoma"/>
          <w:color w:val="000000"/>
          <w:sz w:val="26"/>
          <w:rtl/>
        </w:rPr>
        <w:t>. اگر اینطور معنا کنیم معنایش تلاعب با قانون است یعنی اصلاً قانون نیست.</w:t>
      </w:r>
    </w:p>
    <w:p w:rsidR="00B05C07" w:rsidRPr="006C21E7" w:rsidRDefault="00B05C07"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لذا گفتیم: عده‌ای از اهل سنت نیز احتمالاً همین معنا را فهمیده‌اند که این حدیث را نپذیرفته‌اند چنانکه ابن حزم حدیث </w:t>
      </w:r>
      <w:r w:rsidRPr="006C21E7">
        <w:rPr>
          <w:rFonts w:ascii="Tahoma" w:eastAsia="Times New Roman" w:hAnsi="Tahoma" w:hint="cs"/>
          <w:color w:val="000000"/>
          <w:sz w:val="26"/>
          <w:rtl/>
        </w:rPr>
        <w:t>«</w:t>
      </w:r>
      <w:r w:rsidRPr="006C21E7">
        <w:rPr>
          <w:rFonts w:ascii="Tahoma" w:eastAsia="Times New Roman" w:hAnsi="Tahoma"/>
          <w:color w:val="000000"/>
          <w:sz w:val="26"/>
          <w:rtl/>
        </w:rPr>
        <w:t>المؤمنون عند شروطهم</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را ضعیف می‌داند و آن را رد می‌کند بخاری و مسلم هم قبول ندارند. گمان می‌کنم </w:t>
      </w:r>
      <w:r w:rsidR="00783F1E">
        <w:rPr>
          <w:rFonts w:ascii="Tahoma" w:eastAsia="Times New Roman" w:hAnsi="Tahoma"/>
          <w:color w:val="000000"/>
          <w:sz w:val="26"/>
          <w:rtl/>
        </w:rPr>
        <w:t>این‌ها</w:t>
      </w:r>
      <w:r w:rsidRPr="006C21E7">
        <w:rPr>
          <w:rFonts w:ascii="Tahoma" w:eastAsia="Times New Roman" w:hAnsi="Tahoma"/>
          <w:color w:val="000000"/>
          <w:sz w:val="26"/>
          <w:rtl/>
        </w:rPr>
        <w:t xml:space="preserve"> به همان تصور اولی‌شان چنین فهمیده‌اند که اگر </w:t>
      </w:r>
      <w:r w:rsidRPr="006C21E7">
        <w:rPr>
          <w:rFonts w:ascii="Tahoma" w:eastAsia="Times New Roman" w:hAnsi="Tahoma" w:hint="cs"/>
          <w:color w:val="000000"/>
          <w:sz w:val="26"/>
          <w:rtl/>
        </w:rPr>
        <w:t>«</w:t>
      </w:r>
      <w:r w:rsidRPr="006C21E7">
        <w:rPr>
          <w:rFonts w:ascii="Tahoma" w:eastAsia="Times New Roman" w:hAnsi="Tahoma"/>
          <w:color w:val="000000"/>
          <w:sz w:val="26"/>
          <w:rtl/>
        </w:rPr>
        <w:t>المؤمنون عند شروطهم</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را به اطلاقش قبول کنیم می‌تواند خلاف قرآن یا سنت شرط کند. اما گفتیم: این معنا نمی‌تواند درست باشد؛ چون هیچ قانونگذاری چنین کاری را نمی‌کند چون اگر دست مکلف را باز بگذارد تا جلو خودش بایستد پس چرا قانون وضع می‌کند؟</w:t>
      </w:r>
      <w:r w:rsidR="00512DDB">
        <w:rPr>
          <w:rFonts w:ascii="Tahoma" w:eastAsia="Times New Roman" w:hAnsi="Tahoma" w:hint="cs"/>
          <w:color w:val="000000"/>
          <w:sz w:val="26"/>
          <w:rtl/>
        </w:rPr>
        <w:t>!</w:t>
      </w:r>
    </w:p>
    <w:p w:rsidR="00B05C07" w:rsidRPr="006C21E7" w:rsidRDefault="00180AFA" w:rsidP="000937C8">
      <w:pPr>
        <w:pStyle w:val="Heading3"/>
        <w:bidi/>
        <w:spacing w:afterAutospacing="0"/>
        <w:jc w:val="both"/>
        <w:rPr>
          <w:rFonts w:ascii="BBCNassim2" w:hAnsi="BBCNassim2" w:cs="B Lotus"/>
          <w:sz w:val="26"/>
          <w:szCs w:val="26"/>
          <w:rtl/>
        </w:rPr>
      </w:pPr>
      <w:bookmarkStart w:id="133" w:name="_Toc448394296"/>
      <w:bookmarkStart w:id="134" w:name="_Toc452463583"/>
      <w:r>
        <w:rPr>
          <w:rFonts w:cs="B Lotus"/>
          <w:sz w:val="26"/>
          <w:szCs w:val="26"/>
          <w:rtl/>
        </w:rPr>
        <w:t>ت</w:t>
      </w:r>
      <w:r>
        <w:rPr>
          <w:rFonts w:cs="B Lotus" w:hint="cs"/>
          <w:sz w:val="26"/>
          <w:szCs w:val="26"/>
          <w:rtl/>
        </w:rPr>
        <w:t>حلیل</w:t>
      </w:r>
      <w:r w:rsidR="00B05C07" w:rsidRPr="006C21E7">
        <w:rPr>
          <w:rFonts w:cs="B Lotus"/>
          <w:sz w:val="26"/>
          <w:szCs w:val="26"/>
          <w:rtl/>
        </w:rPr>
        <w:t xml:space="preserve"> تلازم </w:t>
      </w:r>
      <w:r w:rsidR="00B05C07" w:rsidRPr="006C21E7">
        <w:rPr>
          <w:rFonts w:cs="B Lotus" w:hint="cs"/>
          <w:sz w:val="26"/>
          <w:szCs w:val="26"/>
          <w:rtl/>
        </w:rPr>
        <w:t>«</w:t>
      </w:r>
      <w:r w:rsidR="00B05C07" w:rsidRPr="006C21E7">
        <w:rPr>
          <w:rFonts w:cs="B Lotus"/>
          <w:sz w:val="26"/>
          <w:szCs w:val="26"/>
          <w:rtl/>
        </w:rPr>
        <w:t>وجوب</w:t>
      </w:r>
      <w:r w:rsidR="00B05C07" w:rsidRPr="006C21E7">
        <w:rPr>
          <w:rFonts w:cs="B Lotus" w:hint="cs"/>
          <w:sz w:val="26"/>
          <w:szCs w:val="26"/>
          <w:rtl/>
        </w:rPr>
        <w:t>»</w:t>
      </w:r>
      <w:r w:rsidR="00B05C07" w:rsidRPr="006C21E7">
        <w:rPr>
          <w:rFonts w:cs="B Lotus"/>
          <w:sz w:val="26"/>
          <w:szCs w:val="26"/>
          <w:rtl/>
        </w:rPr>
        <w:t xml:space="preserve"> و </w:t>
      </w:r>
      <w:r w:rsidR="00B05C07" w:rsidRPr="006C21E7">
        <w:rPr>
          <w:rFonts w:cs="B Lotus" w:hint="cs"/>
          <w:sz w:val="26"/>
          <w:szCs w:val="26"/>
          <w:rtl/>
        </w:rPr>
        <w:t>«</w:t>
      </w:r>
      <w:r w:rsidR="00B05C07" w:rsidRPr="006C21E7">
        <w:rPr>
          <w:rFonts w:cs="B Lotus"/>
          <w:sz w:val="26"/>
          <w:szCs w:val="26"/>
          <w:rtl/>
        </w:rPr>
        <w:t>مجانیت</w:t>
      </w:r>
      <w:r w:rsidR="00B05C07" w:rsidRPr="006C21E7">
        <w:rPr>
          <w:rFonts w:cs="B Lotus" w:hint="cs"/>
          <w:sz w:val="26"/>
          <w:szCs w:val="26"/>
          <w:rtl/>
        </w:rPr>
        <w:t>»</w:t>
      </w:r>
      <w:r w:rsidR="00B05C07" w:rsidRPr="006C21E7">
        <w:rPr>
          <w:rFonts w:cs="B Lotus"/>
          <w:sz w:val="26"/>
          <w:szCs w:val="26"/>
          <w:rtl/>
        </w:rPr>
        <w:t xml:space="preserve"> در کلام صاحب جواهر</w:t>
      </w:r>
      <w:bookmarkEnd w:id="133"/>
      <w:r w:rsidR="00B05C07" w:rsidRPr="006C21E7">
        <w:rPr>
          <w:rFonts w:cs="B Lotus" w:hint="cs"/>
          <w:sz w:val="26"/>
          <w:szCs w:val="26"/>
          <w:rtl/>
        </w:rPr>
        <w:t xml:space="preserve"> مبتنی بر «نظام قانونی»</w:t>
      </w:r>
      <w:bookmarkEnd w:id="134"/>
    </w:p>
    <w:p w:rsidR="00B05C07" w:rsidRPr="006C21E7" w:rsidRDefault="0053319F" w:rsidP="000937C8">
      <w:pPr>
        <w:spacing w:after="0" w:line="240" w:lineRule="auto"/>
        <w:jc w:val="both"/>
        <w:rPr>
          <w:rFonts w:ascii="Tahoma" w:eastAsia="Times New Roman" w:hAnsi="Tahoma"/>
          <w:color w:val="000000"/>
          <w:sz w:val="26"/>
          <w:rtl/>
        </w:rPr>
      </w:pPr>
      <w:r>
        <w:rPr>
          <w:rFonts w:ascii="Tahoma" w:eastAsia="Times New Roman" w:hAnsi="Tahoma" w:hint="cs"/>
          <w:color w:val="000000"/>
          <w:sz w:val="26"/>
          <w:rtl/>
        </w:rPr>
        <w:t>برهمین اساس</w:t>
      </w:r>
      <w:r w:rsidR="00B05C07" w:rsidRPr="006C21E7">
        <w:rPr>
          <w:rFonts w:ascii="Tahoma" w:eastAsia="Times New Roman" w:hAnsi="Tahoma"/>
          <w:color w:val="000000"/>
          <w:sz w:val="26"/>
          <w:rtl/>
        </w:rPr>
        <w:t xml:space="preserve"> صاحب جواهر</w:t>
      </w:r>
      <w:r w:rsidRPr="006C21E7">
        <w:rPr>
          <w:rStyle w:val="FootnoteReference"/>
          <w:rFonts w:ascii="Tahoma" w:eastAsia="Times New Roman" w:hAnsi="Tahoma"/>
          <w:color w:val="000000"/>
          <w:sz w:val="26"/>
          <w:vertAlign w:val="superscript"/>
          <w:rtl/>
        </w:rPr>
        <w:footnoteReference w:id="44"/>
      </w:r>
      <w:r w:rsidR="00B05C07" w:rsidRPr="006C21E7">
        <w:rPr>
          <w:rFonts w:ascii="Tahoma" w:eastAsia="Times New Roman" w:hAnsi="Tahoma"/>
          <w:color w:val="000000"/>
          <w:sz w:val="26"/>
          <w:rtl/>
        </w:rPr>
        <w:t xml:space="preserve"> می‌گوید: هر جا قانون آمد معنایش این است که </w:t>
      </w:r>
      <w:r w:rsidR="00180AFA">
        <w:rPr>
          <w:rFonts w:ascii="Tahoma" w:eastAsia="Times New Roman" w:hAnsi="Tahoma" w:hint="cs"/>
          <w:color w:val="000000"/>
          <w:sz w:val="26"/>
          <w:rtl/>
        </w:rPr>
        <w:t xml:space="preserve">آن فعل، </w:t>
      </w:r>
      <w:r w:rsidR="00B05C07" w:rsidRPr="006C21E7">
        <w:rPr>
          <w:rFonts w:ascii="Tahoma" w:eastAsia="Times New Roman" w:hAnsi="Tahoma"/>
          <w:color w:val="000000"/>
          <w:sz w:val="26"/>
          <w:rtl/>
        </w:rPr>
        <w:t>مجانی است. البته اثبات این هم مشکل است</w:t>
      </w:r>
      <w:r w:rsidR="00180AFA">
        <w:rPr>
          <w:rFonts w:ascii="Tahoma" w:eastAsia="Times New Roman" w:hAnsi="Tahoma" w:hint="cs"/>
          <w:color w:val="000000"/>
          <w:sz w:val="26"/>
          <w:rtl/>
        </w:rPr>
        <w:t>،</w:t>
      </w:r>
      <w:r w:rsidR="00B05C07" w:rsidRPr="006C21E7">
        <w:rPr>
          <w:rFonts w:ascii="Tahoma" w:eastAsia="Times New Roman" w:hAnsi="Tahoma"/>
          <w:color w:val="000000"/>
          <w:sz w:val="26"/>
          <w:rtl/>
        </w:rPr>
        <w:t xml:space="preserve"> وقتی گفت: نفقه بده یعنی باید مجانی نفقه بدهی یا وقتی گفت: نماز بخوان، یا کتمان شهادت نکن، باید مجانی انجام بدهی. لذا مرحوم اصفهانی و بعد شاگردشان آقای خویی حرفشان این است که وجوب فی نفسه با مجانیت ملازم نیست مگر جایی مثل نمازظهر که از لسان دلیل و از شواهد درآوریم که این کار باید مجانی باشد. مرحوم صاحب جواهر می‌گوید: هر جا که وجوب است مجانی است. این راه اثبات می‌خواهد معنای آن </w:t>
      </w:r>
      <w:r w:rsidR="00B05C07" w:rsidRPr="006C21E7">
        <w:rPr>
          <w:rFonts w:ascii="Tahoma" w:eastAsia="Times New Roman" w:hAnsi="Tahoma" w:hint="cs"/>
          <w:color w:val="000000"/>
          <w:sz w:val="26"/>
          <w:rtl/>
        </w:rPr>
        <w:t>«</w:t>
      </w:r>
      <w:r w:rsidR="00B05C07" w:rsidRPr="006C21E7">
        <w:rPr>
          <w:rFonts w:ascii="Tahoma" w:eastAsia="Times New Roman" w:hAnsi="Tahoma"/>
          <w:color w:val="000000"/>
          <w:sz w:val="26"/>
          <w:rtl/>
        </w:rPr>
        <w:t>تحلیل قانونی</w:t>
      </w:r>
      <w:r w:rsidR="00B05C07" w:rsidRPr="006C21E7">
        <w:rPr>
          <w:rFonts w:ascii="Tahoma" w:eastAsia="Times New Roman" w:hAnsi="Tahoma" w:hint="cs"/>
          <w:color w:val="000000"/>
          <w:sz w:val="26"/>
          <w:rtl/>
        </w:rPr>
        <w:t>»</w:t>
      </w:r>
      <w:r w:rsidR="00B05C07" w:rsidRPr="006C21E7">
        <w:rPr>
          <w:rFonts w:ascii="Tahoma" w:eastAsia="Times New Roman" w:hAnsi="Tahoma"/>
          <w:color w:val="000000"/>
          <w:sz w:val="26"/>
          <w:rtl/>
        </w:rPr>
        <w:t xml:space="preserve"> است اگر گفت: </w:t>
      </w:r>
      <w:r w:rsidR="00B05C07" w:rsidRPr="006C21E7">
        <w:rPr>
          <w:rFonts w:ascii="Tahoma" w:eastAsia="Times New Roman" w:hAnsi="Tahoma" w:hint="cs"/>
          <w:color w:val="000000"/>
          <w:sz w:val="26"/>
          <w:rtl/>
        </w:rPr>
        <w:t>«</w:t>
      </w:r>
      <w:r w:rsidR="00B05C07" w:rsidRPr="006C21E7">
        <w:rPr>
          <w:rFonts w:ascii="Tahoma" w:eastAsia="Times New Roman" w:hAnsi="Tahoma"/>
          <w:color w:val="000000"/>
          <w:sz w:val="26"/>
          <w:rtl/>
        </w:rPr>
        <w:t>و من یکتمها فإنه آثم قلبه</w:t>
      </w:r>
      <w:r w:rsidR="00B05C07" w:rsidRPr="006C21E7">
        <w:rPr>
          <w:rFonts w:ascii="Tahoma" w:eastAsia="Times New Roman" w:hAnsi="Tahoma" w:hint="cs"/>
          <w:color w:val="000000"/>
          <w:sz w:val="26"/>
          <w:rtl/>
        </w:rPr>
        <w:t>»</w:t>
      </w:r>
      <w:r w:rsidR="00B05C07" w:rsidRPr="006C21E7">
        <w:rPr>
          <w:rFonts w:ascii="Tahoma" w:eastAsia="Times New Roman" w:hAnsi="Tahoma"/>
          <w:color w:val="000000"/>
          <w:sz w:val="26"/>
          <w:rtl/>
        </w:rPr>
        <w:t xml:space="preserve">، یا در ایام عده نفقه بده یا </w:t>
      </w:r>
      <w:r w:rsidR="00B05C07" w:rsidRPr="006C21E7">
        <w:rPr>
          <w:rFonts w:ascii="Tahoma" w:eastAsia="Times New Roman" w:hAnsi="Tahoma" w:hint="cs"/>
          <w:color w:val="000000"/>
          <w:sz w:val="26"/>
          <w:rtl/>
        </w:rPr>
        <w:t>«أ</w:t>
      </w:r>
      <w:r w:rsidR="00B05C07" w:rsidRPr="006C21E7">
        <w:rPr>
          <w:rFonts w:ascii="Tahoma" w:eastAsia="Times New Roman" w:hAnsi="Tahoma"/>
          <w:color w:val="000000"/>
          <w:sz w:val="26"/>
          <w:rtl/>
        </w:rPr>
        <w:t>لا تطغوا فی المیزان</w:t>
      </w:r>
      <w:r w:rsidR="00B05C07" w:rsidRPr="006C21E7">
        <w:rPr>
          <w:rFonts w:ascii="Tahoma" w:eastAsia="Times New Roman" w:hAnsi="Tahoma" w:hint="cs"/>
          <w:color w:val="000000"/>
          <w:sz w:val="26"/>
          <w:rtl/>
        </w:rPr>
        <w:t>»</w:t>
      </w:r>
      <w:r w:rsidR="00B05C07" w:rsidRPr="006C21E7">
        <w:rPr>
          <w:rFonts w:ascii="Tahoma" w:eastAsia="Times New Roman" w:hAnsi="Tahoma"/>
          <w:color w:val="000000"/>
          <w:sz w:val="26"/>
          <w:rtl/>
        </w:rPr>
        <w:t>، نهی که اصلاً ربطی به پول ندارد جلو آن را گرفته است</w:t>
      </w:r>
      <w:r w:rsidR="00B05C07" w:rsidRPr="006C21E7">
        <w:rPr>
          <w:rFonts w:ascii="Tahoma" w:eastAsia="Times New Roman" w:hAnsi="Tahoma" w:hint="cs"/>
          <w:color w:val="000000"/>
          <w:sz w:val="26"/>
          <w:rtl/>
        </w:rPr>
        <w:t>.</w:t>
      </w:r>
      <w:r w:rsidR="00B05C07" w:rsidRPr="006C21E7">
        <w:rPr>
          <w:rFonts w:ascii="Tahoma" w:eastAsia="Times New Roman" w:hAnsi="Tahoma"/>
          <w:color w:val="000000"/>
          <w:sz w:val="26"/>
          <w:rtl/>
        </w:rPr>
        <w:t xml:space="preserve"> </w:t>
      </w:r>
      <w:r w:rsidR="00B05C07" w:rsidRPr="006C21E7">
        <w:rPr>
          <w:rFonts w:ascii="Tahoma" w:eastAsia="Times New Roman" w:hAnsi="Tahoma" w:hint="cs"/>
          <w:color w:val="000000"/>
          <w:sz w:val="26"/>
          <w:rtl/>
        </w:rPr>
        <w:t>«</w:t>
      </w:r>
      <w:r w:rsidR="00B05C07" w:rsidRPr="006C21E7">
        <w:rPr>
          <w:rFonts w:ascii="Tahoma" w:eastAsia="Times New Roman" w:hAnsi="Tahoma"/>
          <w:color w:val="000000"/>
          <w:sz w:val="26"/>
          <w:rtl/>
        </w:rPr>
        <w:t>أوفوا بالعقود</w:t>
      </w:r>
      <w:r w:rsidR="00B05C07" w:rsidRPr="006C21E7">
        <w:rPr>
          <w:rFonts w:ascii="Tahoma" w:eastAsia="Times New Roman" w:hAnsi="Tahoma" w:hint="cs"/>
          <w:color w:val="000000"/>
          <w:sz w:val="26"/>
          <w:rtl/>
        </w:rPr>
        <w:t>»</w:t>
      </w:r>
      <w:r w:rsidR="00B05C07" w:rsidRPr="006C21E7">
        <w:rPr>
          <w:rFonts w:ascii="Tahoma" w:eastAsia="Times New Roman" w:hAnsi="Tahoma"/>
          <w:color w:val="000000"/>
          <w:sz w:val="26"/>
          <w:rtl/>
        </w:rPr>
        <w:t xml:space="preserve"> را آنها هم قبول کرده‌اند این را باید اثبات کنیم مثلاً کسی گفت: معنای آن ملک است</w:t>
      </w:r>
      <w:r w:rsidR="00B05C07" w:rsidRPr="006C21E7">
        <w:rPr>
          <w:rFonts w:ascii="Tahoma" w:eastAsia="Times New Roman" w:hAnsi="Tahoma" w:hint="cs"/>
          <w:color w:val="000000"/>
          <w:sz w:val="26"/>
          <w:rtl/>
        </w:rPr>
        <w:t>،</w:t>
      </w:r>
      <w:r w:rsidR="00B05C07" w:rsidRPr="006C21E7">
        <w:rPr>
          <w:rFonts w:ascii="Tahoma" w:eastAsia="Times New Roman" w:hAnsi="Tahoma"/>
          <w:color w:val="000000"/>
          <w:sz w:val="26"/>
          <w:rtl/>
        </w:rPr>
        <w:t xml:space="preserve"> شیخ محمدحسین حرف صاحب جواهر را ذکر نکرده </w:t>
      </w:r>
      <w:r w:rsidR="00B05C07" w:rsidRPr="006C21E7">
        <w:rPr>
          <w:rFonts w:ascii="Tahoma" w:eastAsia="Times New Roman" w:hAnsi="Tahoma"/>
          <w:color w:val="000000"/>
          <w:sz w:val="26"/>
          <w:rtl/>
        </w:rPr>
        <w:lastRenderedPageBreak/>
        <w:t>است این را یا باید از ادبیات قانونی یا از خود قانون درآوریم اگر مثلاً گفت: آب بیاور آیا در ادبیات قانونی خوابیده است که این آب آوردن باید مجانی باشد</w:t>
      </w:r>
      <w:r>
        <w:rPr>
          <w:rFonts w:ascii="Tahoma" w:eastAsia="Times New Roman" w:hAnsi="Tahoma" w:hint="cs"/>
          <w:color w:val="000000"/>
          <w:sz w:val="26"/>
          <w:rtl/>
        </w:rPr>
        <w:t>،</w:t>
      </w:r>
      <w:r w:rsidR="00B05C07" w:rsidRPr="006C21E7">
        <w:rPr>
          <w:rFonts w:ascii="Tahoma" w:eastAsia="Times New Roman" w:hAnsi="Tahoma"/>
          <w:color w:val="000000"/>
          <w:sz w:val="26"/>
          <w:rtl/>
        </w:rPr>
        <w:t xml:space="preserve"> انصافش خیلی مشکل است.</w:t>
      </w:r>
    </w:p>
    <w:p w:rsidR="00B05C07" w:rsidRPr="006C21E7" w:rsidRDefault="00B05C07"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به نظر ما صاحب جواهر</w:t>
      </w:r>
      <w:r w:rsidRPr="006C21E7">
        <w:rPr>
          <w:rFonts w:ascii="Tahoma" w:eastAsia="Times New Roman" w:hAnsi="Tahoma" w:cs="Tahoma"/>
          <w:color w:val="000000"/>
          <w:sz w:val="26"/>
          <w:rtl/>
        </w:rPr>
        <w:t> </w:t>
      </w:r>
      <w:r w:rsidRPr="006C21E7">
        <w:rPr>
          <w:rFonts w:ascii="Tahoma" w:eastAsia="Times New Roman" w:hAnsi="Tahoma"/>
          <w:color w:val="000000"/>
          <w:sz w:val="26"/>
          <w:rtl/>
        </w:rPr>
        <w:t>هم مطلب را ب</w:t>
      </w:r>
      <w:r w:rsidRPr="006C21E7">
        <w:rPr>
          <w:rFonts w:ascii="Tahoma" w:eastAsia="Times New Roman" w:hAnsi="Tahoma" w:hint="cs"/>
          <w:color w:val="000000"/>
          <w:sz w:val="26"/>
          <w:rtl/>
        </w:rPr>
        <w:t>ا</w:t>
      </w:r>
      <w:r w:rsidRPr="006C21E7">
        <w:rPr>
          <w:rFonts w:ascii="Tahoma" w:eastAsia="Times New Roman" w:hAnsi="Tahoma"/>
          <w:color w:val="000000"/>
          <w:sz w:val="26"/>
          <w:rtl/>
        </w:rPr>
        <w:t xml:space="preserve"> روح فقاهتی‌اش خوب ادراک کرده است گفته است: آب بیاور، معنایش این است که مجانی بیاور یا نفقه بده یعنی مجانی باشد. انصافش این است که ما شاید نتوانیم این را از </w:t>
      </w:r>
      <w:r w:rsidRPr="006C21E7">
        <w:rPr>
          <w:rFonts w:ascii="Tahoma" w:eastAsia="Times New Roman" w:hAnsi="Tahoma" w:hint="cs"/>
          <w:color w:val="000000"/>
          <w:sz w:val="26"/>
          <w:rtl/>
        </w:rPr>
        <w:t>«</w:t>
      </w:r>
      <w:r w:rsidRPr="006C21E7">
        <w:rPr>
          <w:rFonts w:ascii="Tahoma" w:eastAsia="Times New Roman" w:hAnsi="Tahoma"/>
          <w:color w:val="000000"/>
          <w:sz w:val="26"/>
          <w:rtl/>
        </w:rPr>
        <w:t>ادبیات</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درآوریم، مثل وجهی که از شیخ جعفر نقل کردیم که می‌گفت: معنای امر این است که ملک خدا می‌شود و مرحوم شیخ محمدحسین و آقای خویی می‌گویند: ملکیت نیست مجانیت هم اگر از دلیل خاص فهمیده شد وگرنه ثابت نیست.</w:t>
      </w:r>
    </w:p>
    <w:p w:rsidR="00B05C07" w:rsidRPr="006C21E7" w:rsidRDefault="00B05C07" w:rsidP="000937C8">
      <w:pPr>
        <w:pStyle w:val="Heading3"/>
        <w:bidi/>
        <w:spacing w:afterAutospacing="0"/>
        <w:jc w:val="both"/>
        <w:rPr>
          <w:rFonts w:ascii="BBCNassim2" w:hAnsi="BBCNassim2" w:cs="B Lotus"/>
          <w:sz w:val="26"/>
          <w:szCs w:val="26"/>
          <w:rtl/>
        </w:rPr>
      </w:pPr>
      <w:bookmarkStart w:id="135" w:name="_Toc452463584"/>
      <w:r w:rsidRPr="006C21E7">
        <w:rPr>
          <w:rFonts w:cs="B Lotus" w:hint="cs"/>
          <w:sz w:val="26"/>
          <w:szCs w:val="26"/>
          <w:rtl/>
        </w:rPr>
        <w:t xml:space="preserve">اثر «نذر» </w:t>
      </w:r>
      <w:r w:rsidR="00783F1E">
        <w:rPr>
          <w:rFonts w:cs="B Lotus" w:hint="cs"/>
          <w:sz w:val="26"/>
          <w:szCs w:val="26"/>
          <w:rtl/>
        </w:rPr>
        <w:t>به‌عنوان</w:t>
      </w:r>
      <w:r w:rsidRPr="006C21E7">
        <w:rPr>
          <w:rFonts w:cs="B Lotus" w:hint="cs"/>
          <w:sz w:val="26"/>
          <w:szCs w:val="26"/>
          <w:rtl/>
        </w:rPr>
        <w:t xml:space="preserve"> یکی از اعتبارات شخصیه در نظام قانونی</w:t>
      </w:r>
      <w:bookmarkEnd w:id="135"/>
    </w:p>
    <w:p w:rsidR="00180AFA" w:rsidRDefault="00B05C07" w:rsidP="000937C8">
      <w:pPr>
        <w:spacing w:after="0" w:line="240" w:lineRule="auto"/>
        <w:jc w:val="both"/>
        <w:rPr>
          <w:rtl/>
        </w:rPr>
      </w:pPr>
      <w:r w:rsidRPr="006C21E7">
        <w:rPr>
          <w:rtl/>
        </w:rPr>
        <w:t xml:space="preserve">در </w:t>
      </w:r>
      <w:r w:rsidRPr="006C21E7">
        <w:rPr>
          <w:rFonts w:hint="cs"/>
          <w:rtl/>
        </w:rPr>
        <w:t>«</w:t>
      </w:r>
      <w:r w:rsidRPr="006C21E7">
        <w:rPr>
          <w:rtl/>
        </w:rPr>
        <w:t>فضای قانونی</w:t>
      </w:r>
      <w:r w:rsidRPr="006C21E7">
        <w:rPr>
          <w:rFonts w:hint="cs"/>
          <w:rtl/>
        </w:rPr>
        <w:t>»</w:t>
      </w:r>
      <w:r w:rsidRPr="006C21E7">
        <w:rPr>
          <w:rtl/>
        </w:rPr>
        <w:t xml:space="preserve"> مواد قانونی </w:t>
      </w:r>
      <w:r w:rsidR="00450D97">
        <w:rPr>
          <w:rtl/>
        </w:rPr>
        <w:t>باهم</w:t>
      </w:r>
      <w:r w:rsidRPr="006C21E7">
        <w:rPr>
          <w:rtl/>
        </w:rPr>
        <w:t xml:space="preserve"> </w:t>
      </w:r>
      <w:r w:rsidRPr="006C21E7">
        <w:rPr>
          <w:rFonts w:hint="cs"/>
          <w:rtl/>
        </w:rPr>
        <w:t>«</w:t>
      </w:r>
      <w:r w:rsidRPr="006C21E7">
        <w:rPr>
          <w:rtl/>
        </w:rPr>
        <w:t>انسجام</w:t>
      </w:r>
      <w:r w:rsidRPr="006C21E7">
        <w:rPr>
          <w:rFonts w:hint="cs"/>
          <w:rtl/>
        </w:rPr>
        <w:t>»</w:t>
      </w:r>
      <w:r w:rsidRPr="006C21E7">
        <w:rPr>
          <w:rtl/>
        </w:rPr>
        <w:t xml:space="preserve"> دارند، آنگاه اگر بنا بشود یک مادة قانونی ناظر به امضای </w:t>
      </w:r>
      <w:r w:rsidRPr="006C21E7">
        <w:rPr>
          <w:rFonts w:hint="cs"/>
          <w:rtl/>
        </w:rPr>
        <w:t>«</w:t>
      </w:r>
      <w:r w:rsidRPr="006C21E7">
        <w:rPr>
          <w:rtl/>
        </w:rPr>
        <w:t>اعتبارات شخصی</w:t>
      </w:r>
      <w:r w:rsidRPr="006C21E7">
        <w:rPr>
          <w:rFonts w:hint="cs"/>
          <w:rtl/>
        </w:rPr>
        <w:t>»</w:t>
      </w:r>
      <w:r w:rsidRPr="006C21E7">
        <w:rPr>
          <w:rtl/>
        </w:rPr>
        <w:t xml:space="preserve"> باشد</w:t>
      </w:r>
      <w:r w:rsidRPr="006C21E7">
        <w:rPr>
          <w:rFonts w:hint="cs"/>
          <w:rtl/>
        </w:rPr>
        <w:t xml:space="preserve"> </w:t>
      </w:r>
      <w:r w:rsidR="00783F1E">
        <w:rPr>
          <w:rFonts w:hint="cs"/>
          <w:rtl/>
        </w:rPr>
        <w:t>می‌بایست</w:t>
      </w:r>
      <w:r w:rsidRPr="006C21E7">
        <w:rPr>
          <w:rtl/>
        </w:rPr>
        <w:t xml:space="preserve"> یک نوع انسجام با کل قانون دا</w:t>
      </w:r>
      <w:r w:rsidRPr="006C21E7">
        <w:rPr>
          <w:rFonts w:hint="cs"/>
          <w:rtl/>
        </w:rPr>
        <w:t>شته باشد.</w:t>
      </w:r>
      <w:r w:rsidRPr="006C21E7">
        <w:rPr>
          <w:rtl/>
        </w:rPr>
        <w:t xml:space="preserve"> لذا طبق این انسجام نمی‌شود کسی خلاف آن را انجام دهد</w:t>
      </w:r>
      <w:r w:rsidRPr="006C21E7">
        <w:rPr>
          <w:rFonts w:hint="cs"/>
          <w:rtl/>
        </w:rPr>
        <w:t>.</w:t>
      </w:r>
      <w:r w:rsidRPr="006C21E7">
        <w:rPr>
          <w:rtl/>
        </w:rPr>
        <w:t xml:space="preserve"> مثلاً در کتاب عروه در اقسام نماز واجب می‌گوید: یکی از اقسام آن، واجب به نذر و شبه آن است</w:t>
      </w:r>
      <w:r w:rsidR="00180AFA">
        <w:rPr>
          <w:rFonts w:hint="cs"/>
          <w:rtl/>
        </w:rPr>
        <w:t>،</w:t>
      </w:r>
      <w:r w:rsidRPr="006C21E7">
        <w:rPr>
          <w:rtl/>
        </w:rPr>
        <w:t xml:space="preserve"> مثلاً اگر نذر کردید که نماز شب بخوانید، نماز شب بر شما واجب می‌شود. طبق تصور </w:t>
      </w:r>
      <w:r w:rsidRPr="006C21E7">
        <w:rPr>
          <w:rFonts w:hint="cs"/>
          <w:rtl/>
        </w:rPr>
        <w:t>«</w:t>
      </w:r>
      <w:r w:rsidRPr="006C21E7">
        <w:rPr>
          <w:rtl/>
        </w:rPr>
        <w:t>انسجام قانونی</w:t>
      </w:r>
      <w:r w:rsidRPr="006C21E7">
        <w:rPr>
          <w:rFonts w:hint="cs"/>
          <w:rtl/>
        </w:rPr>
        <w:t>»</w:t>
      </w:r>
      <w:r w:rsidRPr="006C21E7">
        <w:rPr>
          <w:rtl/>
        </w:rPr>
        <w:t xml:space="preserve"> نمی‌شود این کار را کرد؛ چون شارع آن را مستحب دانسته است شما حق ندارید آن را با اعتباراتتان واجب کنید، شما با شرط و عقد و ایقاع نمی‌توانید جلو قانون بایستید. البته آقای خویی در تعلیقة جدیدشان بر عروه برگشته است و می‌گوید: نماز واجب نمی‌شود</w:t>
      </w:r>
      <w:r w:rsidRPr="006C21E7">
        <w:rPr>
          <w:rFonts w:hint="cs"/>
          <w:rtl/>
        </w:rPr>
        <w:t>،</w:t>
      </w:r>
      <w:r w:rsidRPr="006C21E7">
        <w:rPr>
          <w:rtl/>
        </w:rPr>
        <w:t xml:space="preserve"> که این مبنا روی قواعد اصولی است ولی بر طبق تحلیلی که ما کردیم کاملاً واضح است؛ چون شارع جعل استحباب کرده است</w:t>
      </w:r>
      <w:r w:rsidR="00180AFA">
        <w:rPr>
          <w:rFonts w:hint="cs"/>
          <w:rtl/>
        </w:rPr>
        <w:t xml:space="preserve"> و</w:t>
      </w:r>
      <w:r w:rsidRPr="006C21E7">
        <w:rPr>
          <w:rtl/>
        </w:rPr>
        <w:t xml:space="preserve"> مکلف با یک اعتبار شخصی نمی‌تواند آن را واجب کند، لذا بنای آقایان این است و ما هم در درس از آقای خویی می‌شنیدیم که گرچه نذر نماز شب کند</w:t>
      </w:r>
      <w:r w:rsidR="00180AFA">
        <w:rPr>
          <w:rFonts w:hint="cs"/>
          <w:rtl/>
        </w:rPr>
        <w:t>،</w:t>
      </w:r>
      <w:r w:rsidRPr="006C21E7">
        <w:rPr>
          <w:rtl/>
        </w:rPr>
        <w:t xml:space="preserve"> هنوز نماز شب به استحبابش باقی است و</w:t>
      </w:r>
      <w:r w:rsidR="00180AFA">
        <w:rPr>
          <w:rtl/>
        </w:rPr>
        <w:t xml:space="preserve"> ادای نذر بر او واجب است.</w:t>
      </w:r>
    </w:p>
    <w:p w:rsidR="00B05C07" w:rsidRPr="006C21E7" w:rsidRDefault="00180AFA" w:rsidP="000937C8">
      <w:pPr>
        <w:spacing w:after="0" w:line="240" w:lineRule="auto"/>
        <w:jc w:val="both"/>
        <w:rPr>
          <w:rtl/>
        </w:rPr>
      </w:pPr>
      <w:r>
        <w:rPr>
          <w:rtl/>
        </w:rPr>
        <w:t xml:space="preserve">این مبنا </w:t>
      </w:r>
      <w:r>
        <w:rPr>
          <w:rFonts w:hint="cs"/>
          <w:rtl/>
        </w:rPr>
        <w:t xml:space="preserve">طبق نظر </w:t>
      </w:r>
      <w:r w:rsidR="00B05C07" w:rsidRPr="006C21E7">
        <w:rPr>
          <w:rtl/>
        </w:rPr>
        <w:t>کسانی که قائل به اجتماع امر و نهی‌اند واضح است</w:t>
      </w:r>
      <w:r>
        <w:rPr>
          <w:rFonts w:hint="cs"/>
          <w:rtl/>
        </w:rPr>
        <w:t xml:space="preserve"> که</w:t>
      </w:r>
      <w:r w:rsidR="00B05C07" w:rsidRPr="006C21E7">
        <w:rPr>
          <w:rtl/>
        </w:rPr>
        <w:t xml:space="preserve"> دو عنوان مستقل است. اما روی مبنای آقای خویی که قائل به امتناع است مشکل می‌شود</w:t>
      </w:r>
      <w:r>
        <w:rPr>
          <w:rFonts w:hint="cs"/>
          <w:rtl/>
        </w:rPr>
        <w:t>،</w:t>
      </w:r>
      <w:r w:rsidR="00B05C07" w:rsidRPr="006C21E7">
        <w:rPr>
          <w:rtl/>
        </w:rPr>
        <w:t xml:space="preserve"> ولی ایشان می‌گفت: صفت وجوب پیدا نمی‌کند. وفا به نذر، عین نماز شب است یکی است. </w:t>
      </w:r>
      <w:r>
        <w:rPr>
          <w:rtl/>
        </w:rPr>
        <w:t>ایشان می‌خواهد آن را اتحادی کند</w:t>
      </w:r>
      <w:r>
        <w:rPr>
          <w:rFonts w:hint="cs"/>
          <w:rtl/>
        </w:rPr>
        <w:t>.</w:t>
      </w:r>
    </w:p>
    <w:p w:rsidR="00B05C07" w:rsidRPr="0053319F" w:rsidRDefault="00B05C07" w:rsidP="000937C8">
      <w:pPr>
        <w:spacing w:after="0" w:line="240" w:lineRule="auto"/>
        <w:jc w:val="both"/>
        <w:rPr>
          <w:rFonts w:ascii="BBCNassim2" w:hAnsi="BBCNassim2"/>
          <w:rtl/>
        </w:rPr>
      </w:pPr>
      <w:r w:rsidRPr="006C21E7">
        <w:rPr>
          <w:rFonts w:hint="cs"/>
          <w:rtl/>
        </w:rPr>
        <w:t>همچنین</w:t>
      </w:r>
      <w:r w:rsidRPr="006C21E7">
        <w:rPr>
          <w:rtl/>
        </w:rPr>
        <w:t xml:space="preserve"> اگر</w:t>
      </w:r>
      <w:r w:rsidR="007E0B2D">
        <w:rPr>
          <w:rFonts w:hint="cs"/>
          <w:rtl/>
        </w:rPr>
        <w:t xml:space="preserve"> کسی</w:t>
      </w:r>
      <w:r w:rsidRPr="006C21E7">
        <w:rPr>
          <w:rtl/>
        </w:rPr>
        <w:t xml:space="preserve"> نذر کرد نماز ظهر بخواند</w:t>
      </w:r>
      <w:r w:rsidR="007E0B2D">
        <w:rPr>
          <w:rFonts w:hint="cs"/>
          <w:rtl/>
        </w:rPr>
        <w:t>!</w:t>
      </w:r>
      <w:r w:rsidRPr="006C21E7">
        <w:rPr>
          <w:rtl/>
        </w:rPr>
        <w:t xml:space="preserve"> عده‌ای می‌گویند: نمی‌شود و عده‌ای گفته‌اند: تأکد وجوب پیدا می‌کند، اما نه تأکد وجوب معنا دارد و نه تصرف در وجوب، اگر قائلیم نذر نماز واجب درست است</w:t>
      </w:r>
      <w:r w:rsidRPr="006C21E7">
        <w:rPr>
          <w:rFonts w:hint="cs"/>
          <w:rtl/>
        </w:rPr>
        <w:t>،</w:t>
      </w:r>
      <w:r w:rsidRPr="006C21E7">
        <w:rPr>
          <w:rtl/>
        </w:rPr>
        <w:t xml:space="preserve"> به لحاظ وجوب یا تأکد وجوب </w:t>
      </w:r>
      <w:r w:rsidRPr="006C21E7">
        <w:rPr>
          <w:rFonts w:hint="cs"/>
          <w:rtl/>
        </w:rPr>
        <w:t>نی</w:t>
      </w:r>
      <w:r w:rsidRPr="006C21E7">
        <w:rPr>
          <w:rtl/>
        </w:rPr>
        <w:t>س</w:t>
      </w:r>
      <w:r w:rsidRPr="006C21E7">
        <w:rPr>
          <w:rFonts w:hint="cs"/>
          <w:rtl/>
        </w:rPr>
        <w:t xml:space="preserve">ت، </w:t>
      </w:r>
      <w:r w:rsidRPr="006C21E7">
        <w:rPr>
          <w:rtl/>
        </w:rPr>
        <w:t>بلکه به خاطر آثاری است که ادلة نذر دارد و آن وجوب نماز هم آثار خودش را دارد؛ چون در اعتبارات قانونی اثر مهم است</w:t>
      </w:r>
      <w:r w:rsidRPr="006C21E7">
        <w:rPr>
          <w:rFonts w:hint="cs"/>
          <w:rtl/>
        </w:rPr>
        <w:t>.</w:t>
      </w:r>
      <w:r w:rsidRPr="006C21E7">
        <w:rPr>
          <w:rtl/>
        </w:rPr>
        <w:t xml:space="preserve"> یعنی اگر او نستجیر بالله نماز نخواند در قیامت عذاب می‌شود اما اگر نذر کرد کفاره هم باید بدهد. این اشکال ندارد اگر نذر کرد نماز ظهر را بخواند این درست است نه به خاطر تأکد وجوب، وجوب چیزی نیست که تأکد پیدا کند. بحث ما این است که این تأکد نمی‌آورد اما نذر نماز ظهر درست است؛ چون اثر خاص دارد که کفاره است، نماز ظهر هم به همان وجوب خودش است و عوض نمی‌شود آن که جعل قانونی بود به حال خودش باقی است. اعتقاد ما این است که نذر واجب اشکال ندارد چون اثر خودش را دارد که کفاره است، هرچند در سنی و شیعه قائل داریم که نذر واجب ممکن نیست. پس در جهت </w:t>
      </w:r>
      <w:r w:rsidR="007E0B2D">
        <w:rPr>
          <w:rFonts w:hint="cs"/>
          <w:rtl/>
        </w:rPr>
        <w:t>«</w:t>
      </w:r>
      <w:r w:rsidRPr="006C21E7">
        <w:rPr>
          <w:rtl/>
        </w:rPr>
        <w:t>فضای قانونی</w:t>
      </w:r>
      <w:r w:rsidR="007E0B2D">
        <w:rPr>
          <w:rFonts w:hint="cs"/>
          <w:rtl/>
        </w:rPr>
        <w:t>»</w:t>
      </w:r>
      <w:r w:rsidRPr="006C21E7">
        <w:rPr>
          <w:rtl/>
        </w:rPr>
        <w:t xml:space="preserve"> همچنانکه</w:t>
      </w:r>
      <w:r w:rsidRPr="006C21E7">
        <w:rPr>
          <w:rFonts w:cs="Tahoma"/>
          <w:rtl/>
        </w:rPr>
        <w:t> </w:t>
      </w:r>
      <w:r w:rsidRPr="006C21E7">
        <w:rPr>
          <w:rtl/>
        </w:rPr>
        <w:t>ادلة امضای اعتبارات شخصی ادلة محرمات را نمی‌گیرد</w:t>
      </w:r>
      <w:r w:rsidR="007E0B2D">
        <w:rPr>
          <w:rFonts w:hint="cs"/>
          <w:rtl/>
        </w:rPr>
        <w:t>،</w:t>
      </w:r>
      <w:r w:rsidRPr="006C21E7">
        <w:rPr>
          <w:rtl/>
        </w:rPr>
        <w:t xml:space="preserve"> واجبات را هم نمی‌گیرد.</w:t>
      </w:r>
    </w:p>
    <w:p w:rsidR="00B05C07" w:rsidRPr="006C21E7" w:rsidRDefault="00B05C07" w:rsidP="000937C8">
      <w:pPr>
        <w:pStyle w:val="Heading3"/>
        <w:bidi/>
        <w:spacing w:afterAutospacing="0"/>
        <w:jc w:val="both"/>
        <w:rPr>
          <w:rFonts w:cs="B Lotus"/>
          <w:sz w:val="26"/>
          <w:szCs w:val="26"/>
          <w:rtl/>
        </w:rPr>
      </w:pPr>
      <w:bookmarkStart w:id="136" w:name="_Toc452463585"/>
      <w:r w:rsidRPr="006C21E7">
        <w:rPr>
          <w:rFonts w:cs="B Lotus" w:hint="cs"/>
          <w:sz w:val="26"/>
          <w:szCs w:val="26"/>
          <w:rtl/>
        </w:rPr>
        <w:t>نسبت میان شرط طلاق و «المومنون عند شروطهم»</w:t>
      </w:r>
      <w:bookmarkEnd w:id="136"/>
    </w:p>
    <w:p w:rsidR="00B05C07" w:rsidRPr="006C21E7" w:rsidRDefault="00B05C07" w:rsidP="000937C8">
      <w:pPr>
        <w:spacing w:after="0" w:line="240" w:lineRule="auto"/>
        <w:jc w:val="both"/>
        <w:rPr>
          <w:rFonts w:ascii="Times New Roman" w:eastAsia="Times New Roman" w:hAnsi="Times New Roman"/>
          <w:color w:val="000000"/>
          <w:sz w:val="26"/>
          <w:rtl/>
        </w:rPr>
      </w:pPr>
      <w:r w:rsidRPr="006C21E7">
        <w:rPr>
          <w:rFonts w:ascii="Tahoma" w:eastAsia="Times New Roman" w:hAnsi="Tahoma"/>
          <w:color w:val="000000"/>
          <w:sz w:val="26"/>
          <w:rtl/>
        </w:rPr>
        <w:t>ادعای ما این است که ادلة امضایی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همیشه </w:t>
      </w:r>
      <w:r w:rsidRPr="006C21E7">
        <w:rPr>
          <w:rFonts w:ascii="Tahoma" w:eastAsia="Times New Roman" w:hAnsi="Tahoma" w:hint="cs"/>
          <w:color w:val="000000"/>
          <w:sz w:val="26"/>
          <w:rtl/>
        </w:rPr>
        <w:t>ذیل</w:t>
      </w:r>
      <w:r w:rsidRPr="006C21E7">
        <w:rPr>
          <w:rFonts w:ascii="Tahoma" w:eastAsia="Times New Roman" w:hAnsi="Tahoma"/>
          <w:color w:val="000000"/>
          <w:sz w:val="26"/>
          <w:rtl/>
        </w:rPr>
        <w:t xml:space="preserve"> قانون است و قانون است که آن را امضا می‌کند مثلاً اگر گفت: </w:t>
      </w:r>
      <w:r w:rsidRPr="006C21E7">
        <w:rPr>
          <w:rFonts w:ascii="Tahoma" w:eastAsia="Times New Roman" w:hAnsi="Tahoma" w:hint="cs"/>
          <w:color w:val="000000"/>
          <w:sz w:val="26"/>
          <w:rtl/>
        </w:rPr>
        <w:t>«</w:t>
      </w:r>
      <w:r w:rsidRPr="006C21E7">
        <w:rPr>
          <w:rFonts w:ascii="Tahoma" w:eastAsia="Times New Roman" w:hAnsi="Tahoma"/>
          <w:color w:val="000000"/>
          <w:sz w:val="26"/>
          <w:rtl/>
        </w:rPr>
        <w:t>المؤمنون عند شروطهم</w:t>
      </w:r>
      <w:r w:rsidRPr="006C21E7">
        <w:rPr>
          <w:rFonts w:ascii="Tahoma" w:eastAsia="Times New Roman" w:hAnsi="Tahoma" w:hint="cs"/>
          <w:color w:val="000000"/>
          <w:sz w:val="26"/>
          <w:rtl/>
        </w:rPr>
        <w:t>»</w:t>
      </w:r>
      <w:r w:rsidRPr="006C21E7">
        <w:rPr>
          <w:rFonts w:ascii="Tahoma" w:eastAsia="Times New Roman" w:hAnsi="Tahoma"/>
          <w:color w:val="000000"/>
          <w:sz w:val="26"/>
          <w:rtl/>
        </w:rPr>
        <w:t>، نمی‌شود با شرط</w:t>
      </w:r>
      <w:r w:rsidR="007E0B2D">
        <w:rPr>
          <w:rFonts w:ascii="Tahoma" w:eastAsia="Times New Roman" w:hAnsi="Tahoma" w:hint="cs"/>
          <w:color w:val="000000"/>
          <w:sz w:val="26"/>
          <w:rtl/>
        </w:rPr>
        <w:t>،</w:t>
      </w:r>
      <w:r w:rsidRPr="006C21E7">
        <w:rPr>
          <w:rFonts w:ascii="Tahoma" w:eastAsia="Times New Roman" w:hAnsi="Tahoma"/>
          <w:color w:val="000000"/>
          <w:sz w:val="26"/>
          <w:rtl/>
        </w:rPr>
        <w:t xml:space="preserve"> شراب بخورد یا مثلاً اگر ما از روایات فهمیدیم که ابطال ازدواج به طلاق است حال اگر شرط کند که اگر خانه‌ای در شهر برای من ساختی این عقد ما درست باشد وگرنه من عقد نکاح را به هم می‌زنم، اشکالش این است که </w:t>
      </w:r>
      <w:r w:rsidRPr="006C21E7">
        <w:rPr>
          <w:rFonts w:ascii="Tahoma" w:eastAsia="Times New Roman" w:hAnsi="Tahoma" w:hint="cs"/>
          <w:color w:val="000000"/>
          <w:sz w:val="26"/>
          <w:rtl/>
        </w:rPr>
        <w:lastRenderedPageBreak/>
        <w:t>«</w:t>
      </w:r>
      <w:r w:rsidRPr="006C21E7">
        <w:rPr>
          <w:rFonts w:ascii="Tahoma" w:eastAsia="Times New Roman" w:hAnsi="Tahoma"/>
          <w:color w:val="000000"/>
          <w:sz w:val="26"/>
          <w:rtl/>
        </w:rPr>
        <w:t>المؤمنون عند شروطهم</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اینجا را نمی‌گیرد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البته الآن عده‌ای از آقایان می‌گویند:</w:t>
      </w:r>
      <w:r w:rsidRPr="006C21E7">
        <w:rPr>
          <w:rFonts w:ascii="Tahoma" w:eastAsia="Times New Roman" w:hAnsi="Tahoma" w:cs="Tahoma"/>
          <w:color w:val="000000"/>
          <w:sz w:val="26"/>
          <w:rtl/>
        </w:rPr>
        <w:t> </w:t>
      </w:r>
      <w:r w:rsidRPr="006C21E7">
        <w:rPr>
          <w:rFonts w:ascii="Tahoma" w:eastAsia="Times New Roman" w:hAnsi="Tahoma"/>
          <w:color w:val="000000"/>
          <w:sz w:val="26"/>
          <w:rtl/>
        </w:rPr>
        <w:t xml:space="preserve">اشکال ندارد </w:t>
      </w:r>
      <w:r w:rsidRPr="006C21E7">
        <w:rPr>
          <w:rFonts w:ascii="Tahoma" w:eastAsia="Times New Roman" w:hAnsi="Tahoma" w:hint="cs"/>
          <w:color w:val="000000"/>
          <w:sz w:val="26"/>
          <w:rtl/>
        </w:rPr>
        <w:t>«</w:t>
      </w:r>
      <w:r w:rsidRPr="006C21E7">
        <w:rPr>
          <w:rFonts w:ascii="Tahoma" w:eastAsia="Times New Roman" w:hAnsi="Tahoma"/>
          <w:color w:val="000000"/>
          <w:sz w:val="26"/>
          <w:rtl/>
        </w:rPr>
        <w:t>المؤمنون عند شروطهم</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اینجا را را هم می‌گیرد! چون قانون گذاشته است که زوال عقد نکاح با طلاق است و این شخص می‌خواهد بدون طلاق عقد نکاح را زائل کند. بله در بیع می‌شود چنین کاری کرد چون بیع دست طرفین است و می‌توانند بعد از </w:t>
      </w:r>
      <w:r w:rsidR="00450D97">
        <w:rPr>
          <w:rFonts w:ascii="Tahoma" w:eastAsia="Times New Roman" w:hAnsi="Tahoma"/>
          <w:color w:val="000000"/>
          <w:sz w:val="26"/>
          <w:rtl/>
        </w:rPr>
        <w:t>خریدوفروش</w:t>
      </w:r>
      <w:r w:rsidRPr="006C21E7">
        <w:rPr>
          <w:rFonts w:ascii="Tahoma" w:eastAsia="Times New Roman" w:hAnsi="Tahoma"/>
          <w:color w:val="000000"/>
          <w:sz w:val="26"/>
          <w:rtl/>
        </w:rPr>
        <w:t xml:space="preserve"> آن را به هم بزنند و در آن </w:t>
      </w:r>
      <w:r w:rsidRPr="006C21E7">
        <w:rPr>
          <w:rFonts w:ascii="Tahoma" w:eastAsia="Times New Roman" w:hAnsi="Tahoma" w:hint="cs"/>
          <w:color w:val="000000"/>
          <w:sz w:val="26"/>
          <w:rtl/>
        </w:rPr>
        <w:t>«</w:t>
      </w:r>
      <w:r w:rsidRPr="006C21E7">
        <w:rPr>
          <w:rFonts w:ascii="Tahoma" w:eastAsia="Times New Roman" w:hAnsi="Tahoma"/>
          <w:color w:val="000000"/>
          <w:sz w:val="26"/>
          <w:rtl/>
        </w:rPr>
        <w:t>المؤمنون عند شروطهم</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می‌آید اما با </w:t>
      </w:r>
      <w:r w:rsidRPr="006C21E7">
        <w:rPr>
          <w:rFonts w:ascii="Tahoma" w:eastAsia="Times New Roman" w:hAnsi="Tahoma" w:hint="cs"/>
          <w:color w:val="000000"/>
          <w:sz w:val="26"/>
          <w:rtl/>
        </w:rPr>
        <w:t>«</w:t>
      </w:r>
      <w:r w:rsidRPr="006C21E7">
        <w:rPr>
          <w:rFonts w:ascii="Tahoma" w:eastAsia="Times New Roman" w:hAnsi="Tahoma"/>
          <w:color w:val="000000"/>
          <w:sz w:val="26"/>
          <w:rtl/>
        </w:rPr>
        <w:t>المؤمنون عند شروطهم</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نمی‌شود نکاح را بدون طلاق ازاله کرد و اصلاً چنین امضایی نمی‌آید؛ چون برای ازالة نکاح خود شارع سبب قرار داده است لذا این حق را به مکلف نمی‌دهد تا با شرط قانون را زیر پا بگذارد.</w:t>
      </w:r>
    </w:p>
    <w:p w:rsidR="000334AF" w:rsidRDefault="00B05C07"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اگر خود آن قانون گفت: ازالة نکاح فقط به طلاق است</w:t>
      </w:r>
      <w:r w:rsidR="007E0B2D">
        <w:rPr>
          <w:rFonts w:ascii="Tahoma" w:eastAsia="Times New Roman" w:hAnsi="Tahoma" w:hint="cs"/>
          <w:color w:val="000000"/>
          <w:sz w:val="26"/>
          <w:rtl/>
        </w:rPr>
        <w:t>،</w:t>
      </w:r>
      <w:r w:rsidRPr="006C21E7">
        <w:rPr>
          <w:rFonts w:ascii="Tahoma" w:eastAsia="Times New Roman" w:hAnsi="Tahoma"/>
          <w:color w:val="000000"/>
          <w:sz w:val="26"/>
          <w:rtl/>
        </w:rPr>
        <w:t xml:space="preserve"> </w:t>
      </w:r>
      <w:r w:rsidR="007E0B2D">
        <w:rPr>
          <w:rFonts w:ascii="Tahoma" w:eastAsia="Times New Roman" w:hAnsi="Tahoma" w:hint="cs"/>
          <w:color w:val="000000"/>
          <w:sz w:val="26"/>
          <w:rtl/>
        </w:rPr>
        <w:t xml:space="preserve">یعنی </w:t>
      </w:r>
      <w:r w:rsidRPr="006C21E7">
        <w:rPr>
          <w:rFonts w:ascii="Tahoma" w:eastAsia="Times New Roman" w:hAnsi="Tahoma"/>
          <w:color w:val="000000"/>
          <w:sz w:val="26"/>
          <w:rtl/>
        </w:rPr>
        <w:t>ازالة نکاح را دست طرفین قرار نداده است</w:t>
      </w:r>
      <w:r w:rsidR="007E0B2D">
        <w:rPr>
          <w:rFonts w:ascii="Tahoma" w:eastAsia="Times New Roman" w:hAnsi="Tahoma" w:hint="cs"/>
          <w:color w:val="000000"/>
          <w:sz w:val="26"/>
          <w:rtl/>
        </w:rPr>
        <w:t>. اگر</w:t>
      </w:r>
      <w:r w:rsidRPr="006C21E7">
        <w:rPr>
          <w:rFonts w:ascii="Tahoma" w:eastAsia="Times New Roman" w:hAnsi="Tahoma"/>
          <w:color w:val="000000"/>
          <w:sz w:val="26"/>
          <w:rtl/>
        </w:rPr>
        <w:t xml:space="preserve"> شرط هم نباشد مثلاً مرد و زنی </w:t>
      </w:r>
      <w:r w:rsidR="00450D97">
        <w:rPr>
          <w:rFonts w:ascii="Tahoma" w:eastAsia="Times New Roman" w:hAnsi="Tahoma"/>
          <w:color w:val="000000"/>
          <w:sz w:val="26"/>
          <w:rtl/>
        </w:rPr>
        <w:t>باهم</w:t>
      </w:r>
      <w:r w:rsidRPr="006C21E7">
        <w:rPr>
          <w:rFonts w:ascii="Tahoma" w:eastAsia="Times New Roman" w:hAnsi="Tahoma"/>
          <w:color w:val="000000"/>
          <w:sz w:val="26"/>
          <w:rtl/>
        </w:rPr>
        <w:t xml:space="preserve"> ازدواج کردند و هر دو گفتند: این عقد را نمی‌خواهیم و آن را به هم بزنیم درست نیست؛ چون این را در اختیار طرفین نگذاشته است</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این به خلاف بیع است</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بیع در اختیار طرفین است</w:t>
      </w:r>
      <w:r w:rsidR="007E0B2D">
        <w:rPr>
          <w:rFonts w:ascii="Tahoma" w:eastAsia="Times New Roman" w:hAnsi="Tahoma" w:hint="cs"/>
          <w:color w:val="000000"/>
          <w:sz w:val="26"/>
          <w:rtl/>
        </w:rPr>
        <w:t xml:space="preserve"> اما عقد نکاح</w:t>
      </w:r>
      <w:r w:rsidRPr="006C21E7">
        <w:rPr>
          <w:rFonts w:ascii="Tahoma" w:eastAsia="Times New Roman" w:hAnsi="Tahoma"/>
          <w:color w:val="000000"/>
          <w:sz w:val="26"/>
          <w:rtl/>
        </w:rPr>
        <w:t xml:space="preserve"> در اختیار طرفین نیست</w:t>
      </w:r>
      <w:r w:rsidR="000334AF">
        <w:rPr>
          <w:rFonts w:ascii="Tahoma" w:eastAsia="Times New Roman" w:hAnsi="Tahoma" w:hint="cs"/>
          <w:color w:val="000000"/>
          <w:sz w:val="26"/>
          <w:rtl/>
        </w:rPr>
        <w:t>.</w:t>
      </w:r>
      <w:r w:rsidRPr="006C21E7">
        <w:rPr>
          <w:rFonts w:ascii="Tahoma" w:eastAsia="Times New Roman" w:hAnsi="Tahoma"/>
          <w:color w:val="000000"/>
          <w:sz w:val="26"/>
          <w:rtl/>
        </w:rPr>
        <w:t xml:space="preserve"> طرفین گرچه تقایل</w:t>
      </w:r>
      <w:r w:rsidR="007E0B2D">
        <w:rPr>
          <w:rFonts w:ascii="Tahoma" w:eastAsia="Times New Roman" w:hAnsi="Tahoma"/>
          <w:color w:val="000000"/>
          <w:sz w:val="26"/>
          <w:rtl/>
        </w:rPr>
        <w:t xml:space="preserve"> کنند حق به‌هم‌زدن عقد را ندارد</w:t>
      </w:r>
      <w:r w:rsidR="007E0B2D">
        <w:rPr>
          <w:rFonts w:ascii="Tahoma" w:eastAsia="Times New Roman" w:hAnsi="Tahoma" w:hint="cs"/>
          <w:color w:val="000000"/>
          <w:sz w:val="26"/>
          <w:rtl/>
        </w:rPr>
        <w:t>.</w:t>
      </w:r>
      <w:r w:rsidRPr="006C21E7">
        <w:rPr>
          <w:rFonts w:ascii="Tahoma" w:eastAsia="Times New Roman" w:hAnsi="Tahoma"/>
          <w:color w:val="000000"/>
          <w:sz w:val="26"/>
          <w:rtl/>
        </w:rPr>
        <w:t xml:space="preserve"> حال که حق ندارند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با </w:t>
      </w:r>
      <w:r w:rsidRPr="006C21E7">
        <w:rPr>
          <w:rFonts w:ascii="Tahoma" w:eastAsia="Times New Roman" w:hAnsi="Tahoma" w:hint="cs"/>
          <w:color w:val="000000"/>
          <w:sz w:val="26"/>
          <w:rtl/>
        </w:rPr>
        <w:t>«</w:t>
      </w:r>
      <w:r w:rsidRPr="006C21E7">
        <w:rPr>
          <w:rFonts w:ascii="Tahoma" w:eastAsia="Times New Roman" w:hAnsi="Tahoma"/>
          <w:color w:val="000000"/>
          <w:sz w:val="26"/>
          <w:rtl/>
        </w:rPr>
        <w:t>المؤمنون عند شروطهم</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هم نمی‌شود آن را درست کرد؛ چون این کار فوق قانون است</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وقتی در قانون اجازه نداد که ولو به رضای خودشان فسخ کنند نکاح را نمی‌شود به هم زد؛ چون طبق قانون به‌هم‌زدن نکاح فقط به طلاق است و </w:t>
      </w:r>
      <w:r w:rsidR="00783F1E">
        <w:rPr>
          <w:rFonts w:ascii="Tahoma" w:eastAsia="Times New Roman" w:hAnsi="Tahoma"/>
          <w:color w:val="000000"/>
          <w:sz w:val="26"/>
          <w:rtl/>
        </w:rPr>
        <w:t>آن‌هم</w:t>
      </w:r>
      <w:r w:rsidRPr="006C21E7">
        <w:rPr>
          <w:rFonts w:ascii="Tahoma" w:eastAsia="Times New Roman" w:hAnsi="Tahoma"/>
          <w:color w:val="000000"/>
          <w:sz w:val="26"/>
          <w:rtl/>
        </w:rPr>
        <w:t xml:space="preserve"> آثار خودش دارد؛ قبل از دخول مهر نصف می‌شود و بعد از دخول همة مهر است و شما چنین آثاری را در معاملات ندارید مثلاً دو طرف می‌توانند اجاره را به هم بزنند لذا در نکاح جای تمسک به اطلاق </w:t>
      </w:r>
      <w:r w:rsidR="007E0B2D">
        <w:rPr>
          <w:rFonts w:ascii="Tahoma" w:eastAsia="Times New Roman" w:hAnsi="Tahoma" w:hint="cs"/>
          <w:color w:val="000000"/>
          <w:sz w:val="26"/>
          <w:rtl/>
        </w:rPr>
        <w:t>«</w:t>
      </w:r>
      <w:r w:rsidRPr="006C21E7">
        <w:rPr>
          <w:rFonts w:ascii="Tahoma" w:eastAsia="Times New Roman" w:hAnsi="Tahoma"/>
          <w:color w:val="000000"/>
          <w:sz w:val="26"/>
          <w:rtl/>
        </w:rPr>
        <w:t>المؤمنون عند شروطهم</w:t>
      </w:r>
      <w:r w:rsidR="007E0B2D">
        <w:rPr>
          <w:rFonts w:ascii="Tahoma" w:eastAsia="Times New Roman" w:hAnsi="Tahoma" w:hint="cs"/>
          <w:color w:val="000000"/>
          <w:sz w:val="26"/>
          <w:rtl/>
        </w:rPr>
        <w:t>»</w:t>
      </w:r>
      <w:r w:rsidRPr="006C21E7">
        <w:rPr>
          <w:rFonts w:ascii="Tahoma" w:eastAsia="Times New Roman" w:hAnsi="Tahoma"/>
          <w:color w:val="000000"/>
          <w:sz w:val="26"/>
          <w:rtl/>
        </w:rPr>
        <w:t xml:space="preserve"> نیست.</w:t>
      </w:r>
    </w:p>
    <w:p w:rsidR="00B05C07" w:rsidRPr="007E0B2D" w:rsidRDefault="000334AF" w:rsidP="000334AF">
      <w:pPr>
        <w:spacing w:after="0" w:line="240" w:lineRule="auto"/>
        <w:jc w:val="both"/>
        <w:rPr>
          <w:rFonts w:ascii="Times New Roman" w:eastAsia="Times New Roman" w:hAnsi="Times New Roman"/>
          <w:color w:val="000000"/>
          <w:sz w:val="26"/>
          <w:rtl/>
        </w:rPr>
      </w:pPr>
      <w:r>
        <w:rPr>
          <w:rFonts w:ascii="Tahoma" w:eastAsia="Times New Roman" w:hAnsi="Tahoma" w:hint="cs"/>
          <w:color w:val="000000"/>
          <w:sz w:val="26"/>
          <w:rtl/>
        </w:rPr>
        <w:t xml:space="preserve">یا اینکه </w:t>
      </w:r>
      <w:r w:rsidRPr="006C21E7">
        <w:rPr>
          <w:rFonts w:ascii="Tahoma" w:eastAsia="Times New Roman" w:hAnsi="Tahoma"/>
          <w:color w:val="000000"/>
          <w:sz w:val="26"/>
          <w:rtl/>
        </w:rPr>
        <w:t>یک طلاق درست است سه طلاق باطل است</w:t>
      </w:r>
      <w:r>
        <w:rPr>
          <w:rFonts w:ascii="Tahoma" w:eastAsia="Times New Roman" w:hAnsi="Tahoma" w:hint="cs"/>
          <w:color w:val="000000"/>
          <w:sz w:val="26"/>
          <w:rtl/>
        </w:rPr>
        <w:t>.</w:t>
      </w:r>
      <w:r w:rsidRPr="006C21E7">
        <w:rPr>
          <w:rFonts w:ascii="Tahoma" w:eastAsia="Times New Roman" w:hAnsi="Tahoma"/>
          <w:color w:val="000000"/>
          <w:sz w:val="26"/>
          <w:rtl/>
        </w:rPr>
        <w:t xml:space="preserve"> ظاهر آیة مبارکه </w:t>
      </w:r>
      <w:r>
        <w:rPr>
          <w:rFonts w:ascii="Tahoma" w:eastAsia="Times New Roman" w:hAnsi="Tahoma" w:hint="cs"/>
          <w:color w:val="000000"/>
          <w:sz w:val="26"/>
          <w:rtl/>
        </w:rPr>
        <w:t>«</w:t>
      </w:r>
      <w:r w:rsidRPr="006C21E7">
        <w:rPr>
          <w:rFonts w:ascii="Tahoma" w:eastAsia="Times New Roman" w:hAnsi="Tahoma"/>
          <w:color w:val="000000"/>
          <w:sz w:val="26"/>
          <w:rtl/>
        </w:rPr>
        <w:t>الطلاق مرتان</w:t>
      </w:r>
      <w:r>
        <w:rPr>
          <w:rFonts w:ascii="Tahoma" w:eastAsia="Times New Roman" w:hAnsi="Tahoma" w:hint="cs"/>
          <w:color w:val="000000"/>
          <w:sz w:val="26"/>
          <w:rtl/>
        </w:rPr>
        <w:t>»</w:t>
      </w:r>
      <w:r w:rsidRPr="006C21E7">
        <w:rPr>
          <w:rFonts w:ascii="Tahoma" w:eastAsia="Times New Roman" w:hAnsi="Tahoma"/>
          <w:color w:val="000000"/>
          <w:sz w:val="26"/>
          <w:rtl/>
        </w:rPr>
        <w:t>، یعنی طلاق سه بار نمی‌شود</w:t>
      </w:r>
      <w:r>
        <w:rPr>
          <w:rFonts w:ascii="Tahoma" w:eastAsia="Times New Roman" w:hAnsi="Tahoma" w:hint="cs"/>
          <w:color w:val="000000"/>
          <w:sz w:val="26"/>
          <w:rtl/>
        </w:rPr>
        <w:t>،</w:t>
      </w:r>
      <w:r w:rsidRPr="006C21E7">
        <w:rPr>
          <w:rFonts w:ascii="Tahoma" w:eastAsia="Times New Roman" w:hAnsi="Tahoma"/>
          <w:color w:val="000000"/>
          <w:sz w:val="26"/>
          <w:rtl/>
        </w:rPr>
        <w:t xml:space="preserve"> مفهوم عدد را آقایان گفته‌اند. طلاق جزو اعتبارات و الزامات شخصی است، در طلاق من ملتزم می‌شوم که این خانم همسر من نیست، قانونگذار می‌گوید: یک التزام شخصی تو قبول ولی سه‌تایش قبول نیست.</w:t>
      </w:r>
      <w:r w:rsidRPr="006C21E7">
        <w:rPr>
          <w:rStyle w:val="FootnoteReference"/>
          <w:rFonts w:ascii="Tahoma" w:eastAsia="Times New Roman" w:hAnsi="Tahoma"/>
          <w:color w:val="000000"/>
          <w:sz w:val="26"/>
          <w:vertAlign w:val="superscript"/>
          <w:rtl/>
        </w:rPr>
        <w:footnoteReference w:id="45"/>
      </w:r>
      <w:r w:rsidR="00B05C07" w:rsidRPr="006C21E7">
        <w:rPr>
          <w:rFonts w:ascii="Tahoma" w:eastAsia="Times New Roman" w:hAnsi="Tahoma"/>
          <w:color w:val="000000"/>
          <w:sz w:val="26"/>
          <w:rtl/>
        </w:rPr>
        <w:br w:type="page"/>
      </w:r>
    </w:p>
    <w:p w:rsidR="00AF2D83" w:rsidRDefault="00AF2D83" w:rsidP="00AF2D83">
      <w:pPr>
        <w:pStyle w:val="Heading1"/>
        <w:rPr>
          <w:rtl/>
        </w:rPr>
      </w:pPr>
      <w:bookmarkStart w:id="137" w:name="_Toc452463586"/>
      <w:bookmarkStart w:id="138" w:name="_Toc448394305"/>
      <w:bookmarkEnd w:id="124"/>
      <w:r>
        <w:rPr>
          <w:rFonts w:hint="cs"/>
          <w:rtl/>
        </w:rPr>
        <w:lastRenderedPageBreak/>
        <w:t>تطبیقات «فضای قانونی»</w:t>
      </w:r>
      <w:bookmarkEnd w:id="137"/>
    </w:p>
    <w:p w:rsidR="006C3412" w:rsidRPr="006C21E7" w:rsidRDefault="006C3412" w:rsidP="00273CE2">
      <w:pPr>
        <w:pStyle w:val="Heading2"/>
        <w:bidi/>
        <w:spacing w:after="0" w:afterAutospacing="0"/>
        <w:rPr>
          <w:rFonts w:ascii="BBCNassim2" w:hAnsi="BBCNassim2"/>
          <w:rtl/>
        </w:rPr>
      </w:pPr>
      <w:bookmarkStart w:id="139" w:name="_Toc452463587"/>
      <w:bookmarkStart w:id="140" w:name="_Toc448394214"/>
      <w:bookmarkStart w:id="141" w:name="_Toc448394263"/>
      <w:bookmarkEnd w:id="138"/>
      <w:r w:rsidRPr="006C21E7">
        <w:rPr>
          <w:rFonts w:hint="cs"/>
          <w:rtl/>
        </w:rPr>
        <w:t xml:space="preserve">تطبیق برخی آیات و روایات با </w:t>
      </w:r>
      <w:r w:rsidR="00546E0A">
        <w:rPr>
          <w:rFonts w:hint="cs"/>
          <w:rtl/>
        </w:rPr>
        <w:t>«</w:t>
      </w:r>
      <w:r w:rsidRPr="006C21E7">
        <w:rPr>
          <w:rFonts w:hint="cs"/>
          <w:rtl/>
        </w:rPr>
        <w:t>فضای قانونی</w:t>
      </w:r>
      <w:r w:rsidR="00546E0A">
        <w:rPr>
          <w:rFonts w:hint="cs"/>
          <w:rtl/>
        </w:rPr>
        <w:t>»</w:t>
      </w:r>
      <w:bookmarkEnd w:id="139"/>
    </w:p>
    <w:p w:rsidR="006C3412" w:rsidRDefault="006C3412" w:rsidP="00783F1E">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اما باید بدانیم در شریعت مقدسه نظام مصالح و مفاسد و ملاکات واقعی بسیار فراتر از این است و هنوز بشر در تفکراتش حتی در قانون اساسی هم چنان نمی‌اندیشد چه رسد </w:t>
      </w:r>
      <w:r w:rsidR="00D10FB5">
        <w:rPr>
          <w:rFonts w:ascii="Tahoma" w:eastAsia="Times New Roman" w:hAnsi="Tahoma"/>
          <w:color w:val="000000"/>
          <w:sz w:val="26"/>
          <w:rtl/>
        </w:rPr>
        <w:t xml:space="preserve">به قوانین خاص. این مطلب را با </w:t>
      </w:r>
      <w:r w:rsidR="00D10FB5">
        <w:rPr>
          <w:rFonts w:ascii="Tahoma" w:eastAsia="Times New Roman" w:hAnsi="Tahoma" w:hint="cs"/>
          <w:color w:val="000000"/>
          <w:sz w:val="26"/>
          <w:rtl/>
        </w:rPr>
        <w:t>چند</w:t>
      </w:r>
      <w:r w:rsidRPr="006C21E7">
        <w:rPr>
          <w:rFonts w:ascii="Tahoma" w:eastAsia="Times New Roman" w:hAnsi="Tahoma"/>
          <w:color w:val="000000"/>
          <w:sz w:val="26"/>
          <w:rtl/>
        </w:rPr>
        <w:t xml:space="preserve"> مثال توضیح می‌دهیم.</w:t>
      </w:r>
    </w:p>
    <w:p w:rsidR="0057447F" w:rsidRPr="0057447F" w:rsidRDefault="0057447F" w:rsidP="000937C8">
      <w:pPr>
        <w:spacing w:after="0" w:line="240" w:lineRule="auto"/>
        <w:jc w:val="both"/>
        <w:rPr>
          <w:rtl/>
        </w:rPr>
      </w:pPr>
      <w:r w:rsidRPr="006C21E7">
        <w:rPr>
          <w:rtl/>
        </w:rPr>
        <w:t>روایت صریح از حضرت رضا</w:t>
      </w:r>
      <w:r w:rsidRPr="006C21E7">
        <w:rPr>
          <w:rFonts w:hint="cs"/>
          <w:rtl/>
        </w:rPr>
        <w:t>(</w:t>
      </w:r>
      <w:r w:rsidRPr="006C21E7">
        <w:rPr>
          <w:rtl/>
        </w:rPr>
        <w:t>ع</w:t>
      </w:r>
      <w:r w:rsidRPr="006C21E7">
        <w:rPr>
          <w:rFonts w:hint="cs"/>
          <w:rtl/>
        </w:rPr>
        <w:t>)</w:t>
      </w:r>
      <w:r w:rsidRPr="006C21E7">
        <w:rPr>
          <w:rtl/>
        </w:rPr>
        <w:t xml:space="preserve"> داریم با قطع نظر از سندش</w:t>
      </w:r>
      <w:r>
        <w:rPr>
          <w:rFonts w:hint="cs"/>
          <w:rtl/>
        </w:rPr>
        <w:t>،</w:t>
      </w:r>
      <w:r w:rsidRPr="006C21E7">
        <w:rPr>
          <w:rtl/>
        </w:rPr>
        <w:t xml:space="preserve"> محمدبن زید طبری می‌گوید: شخصی به آن حضرت گفت: مردم از شما نقل می‌کنند که شما ادعا می‌کنید مردم بردة شما هستند حضرت فرمود: خیر، بردة ما نیستند بلکه باید از ما اطاعت بکنند.</w:t>
      </w:r>
      <w:r w:rsidRPr="006C21E7">
        <w:rPr>
          <w:rStyle w:val="FootnoteReference"/>
          <w:rFonts w:ascii="Tahoma" w:eastAsia="Times New Roman" w:hAnsi="Tahoma"/>
          <w:color w:val="000000"/>
          <w:sz w:val="26"/>
          <w:vertAlign w:val="superscript"/>
          <w:rtl/>
        </w:rPr>
        <w:footnoteReference w:id="46"/>
      </w:r>
      <w:r w:rsidRPr="006C21E7">
        <w:rPr>
          <w:rFonts w:cs="Tahoma"/>
          <w:rtl/>
        </w:rPr>
        <w:t> </w:t>
      </w:r>
      <w:r w:rsidRPr="006C21E7">
        <w:rPr>
          <w:rtl/>
        </w:rPr>
        <w:t>یعنی این بحث در آن زم</w:t>
      </w:r>
      <w:r w:rsidR="00783F1E">
        <w:rPr>
          <w:rtl/>
        </w:rPr>
        <w:t>آن‌هم</w:t>
      </w:r>
      <w:r w:rsidRPr="006C21E7">
        <w:rPr>
          <w:rtl/>
        </w:rPr>
        <w:t xml:space="preserve"> واقع شده است اما به این تعبیر، الآن که هزار و دویست سال بعد از آن روایت است به این شکل مطرح می‌شود: آن اعتبار تشریعی که بین </w:t>
      </w:r>
      <w:r w:rsidRPr="006C21E7">
        <w:rPr>
          <w:rFonts w:hint="cs"/>
          <w:rtl/>
        </w:rPr>
        <w:t>«</w:t>
      </w:r>
      <w:r w:rsidRPr="006C21E7">
        <w:rPr>
          <w:rtl/>
        </w:rPr>
        <w:t>عبد و مولا</w:t>
      </w:r>
      <w:r w:rsidRPr="006C21E7">
        <w:rPr>
          <w:rFonts w:hint="cs"/>
          <w:rtl/>
        </w:rPr>
        <w:t>» بوده ا</w:t>
      </w:r>
      <w:r w:rsidRPr="006C21E7">
        <w:rPr>
          <w:rtl/>
        </w:rPr>
        <w:t xml:space="preserve">ست یک نحو است و اعتبار تشریعی که امروز ما از آن در دنیا تعبیر به </w:t>
      </w:r>
      <w:r w:rsidRPr="006C21E7">
        <w:rPr>
          <w:rFonts w:hint="cs"/>
          <w:rtl/>
        </w:rPr>
        <w:t>«</w:t>
      </w:r>
      <w:r w:rsidRPr="006C21E7">
        <w:rPr>
          <w:rtl/>
        </w:rPr>
        <w:t>قانون</w:t>
      </w:r>
      <w:r w:rsidRPr="006C21E7">
        <w:rPr>
          <w:rFonts w:hint="cs"/>
          <w:rtl/>
        </w:rPr>
        <w:t>»</w:t>
      </w:r>
      <w:r w:rsidRPr="006C21E7">
        <w:rPr>
          <w:rtl/>
        </w:rPr>
        <w:t xml:space="preserve"> می‌کنیم یک نحو است، امروزه بشر به این نتیجه رسیده است </w:t>
      </w:r>
      <w:r w:rsidR="00783F1E">
        <w:rPr>
          <w:rtl/>
        </w:rPr>
        <w:t>به‌طور</w:t>
      </w:r>
      <w:r w:rsidRPr="006C21E7">
        <w:rPr>
          <w:rtl/>
        </w:rPr>
        <w:t xml:space="preserve"> طبیعی که از آن تعبیر به قانون می‌کند. </w:t>
      </w:r>
    </w:p>
    <w:p w:rsidR="00AF2D83" w:rsidRPr="006C21E7" w:rsidRDefault="00AF2D83" w:rsidP="00AF2D83">
      <w:pPr>
        <w:spacing w:after="0" w:line="240" w:lineRule="auto"/>
        <w:jc w:val="both"/>
        <w:rPr>
          <w:rFonts w:ascii="Times New Roman" w:eastAsia="Times New Roman" w:hAnsi="Times New Roman"/>
          <w:color w:val="000000"/>
          <w:sz w:val="26"/>
          <w:rtl/>
        </w:rPr>
      </w:pPr>
      <w:r w:rsidRPr="006C21E7">
        <w:rPr>
          <w:rFonts w:ascii="Tahoma" w:eastAsia="Times New Roman" w:hAnsi="Tahoma"/>
          <w:color w:val="000000"/>
          <w:sz w:val="26"/>
          <w:rtl/>
        </w:rPr>
        <w:t xml:space="preserve">روایتی در موطأ مالک آمده است که شخصی زمینی داشت که می‌خواست راه آبی برای آن بکشد و راه آب از زمین مجاور آن رد می‌شد. به آن شخص گفت: اجازه بده تا این کار را بکنم، اما آن شخص اجازه نداد. بعد این قضیه را با عمر مطرح کرد عمر او را احضار کرد و به او گفت: اجازه بده آب را رد کند باز اجازه نداد، در آنجا دارد عمر گفت: </w:t>
      </w:r>
      <w:r w:rsidRPr="006C21E7">
        <w:rPr>
          <w:rFonts w:ascii="Tahoma" w:eastAsia="Times New Roman" w:hAnsi="Tahoma" w:hint="cs"/>
          <w:color w:val="000000"/>
          <w:sz w:val="26"/>
          <w:rtl/>
        </w:rPr>
        <w:t>«</w:t>
      </w:r>
      <w:r w:rsidRPr="006C21E7">
        <w:rPr>
          <w:rFonts w:ascii="Tahoma" w:eastAsia="Times New Roman" w:hAnsi="Tahoma"/>
          <w:color w:val="000000"/>
          <w:sz w:val="26"/>
          <w:rtl/>
        </w:rPr>
        <w:t>لیمرن به و لو علی بطنک</w:t>
      </w:r>
      <w:r w:rsidRPr="006C21E7">
        <w:rPr>
          <w:rFonts w:ascii="Tahoma" w:eastAsia="Times New Roman" w:hAnsi="Tahoma" w:hint="cs"/>
          <w:color w:val="000000"/>
          <w:sz w:val="26"/>
          <w:rtl/>
        </w:rPr>
        <w:t>»</w:t>
      </w:r>
      <w:r w:rsidRPr="006C21E7">
        <w:rPr>
          <w:rStyle w:val="FootnoteReference"/>
          <w:rFonts w:ascii="Tahoma" w:eastAsia="Times New Roman" w:hAnsi="Tahoma"/>
          <w:color w:val="000000"/>
          <w:sz w:val="26"/>
          <w:vertAlign w:val="superscript"/>
          <w:rtl/>
        </w:rPr>
        <w:footnoteReference w:id="47"/>
      </w:r>
      <w:r w:rsidRPr="006C21E7">
        <w:rPr>
          <w:rFonts w:ascii="Tahoma" w:eastAsia="Times New Roman" w:hAnsi="Tahoma"/>
          <w:color w:val="000000"/>
          <w:sz w:val="26"/>
          <w:rtl/>
        </w:rPr>
        <w:t xml:space="preserve">، من این جوی آب را می‌کشم ولو از روی شکمت یعنی ولو </w:t>
      </w:r>
      <w:r w:rsidR="00FC32B9">
        <w:rPr>
          <w:rFonts w:ascii="Tahoma" w:eastAsia="Times New Roman" w:hAnsi="Tahoma"/>
          <w:color w:val="000000"/>
          <w:sz w:val="26"/>
          <w:rtl/>
        </w:rPr>
        <w:t>این‌که</w:t>
      </w:r>
      <w:r w:rsidRPr="006C21E7">
        <w:rPr>
          <w:rFonts w:ascii="Tahoma" w:eastAsia="Times New Roman" w:hAnsi="Tahoma"/>
          <w:color w:val="000000"/>
          <w:sz w:val="26"/>
          <w:rtl/>
        </w:rPr>
        <w:t xml:space="preserve"> روی زمین تو را بخوابانم و آب را از روی تو رد کنم.</w:t>
      </w:r>
      <w:r>
        <w:rPr>
          <w:rFonts w:ascii="Times New Roman" w:eastAsia="Times New Roman" w:hAnsi="Times New Roman" w:hint="cs"/>
          <w:color w:val="000000"/>
          <w:sz w:val="26"/>
          <w:rtl/>
        </w:rPr>
        <w:t xml:space="preserve"> </w:t>
      </w:r>
      <w:r w:rsidRPr="006C21E7">
        <w:rPr>
          <w:rFonts w:ascii="Tahoma" w:eastAsia="Times New Roman" w:hAnsi="Tahoma"/>
          <w:color w:val="000000"/>
          <w:sz w:val="26"/>
          <w:rtl/>
        </w:rPr>
        <w:t xml:space="preserve">این ادبیات، ادبیات </w:t>
      </w:r>
      <w:r w:rsidRPr="006C21E7">
        <w:rPr>
          <w:rFonts w:ascii="Tahoma" w:eastAsia="Times New Roman" w:hAnsi="Tahoma" w:hint="cs"/>
          <w:color w:val="000000"/>
          <w:sz w:val="26"/>
          <w:rtl/>
        </w:rPr>
        <w:t>«</w:t>
      </w:r>
      <w:r w:rsidRPr="006C21E7">
        <w:rPr>
          <w:rFonts w:ascii="Tahoma" w:eastAsia="Times New Roman" w:hAnsi="Tahoma"/>
          <w:color w:val="000000"/>
          <w:sz w:val="26"/>
          <w:rtl/>
        </w:rPr>
        <w:t>عبد و مولا</w:t>
      </w:r>
      <w:r w:rsidRPr="006C21E7">
        <w:rPr>
          <w:rFonts w:ascii="Tahoma" w:eastAsia="Times New Roman" w:hAnsi="Tahoma" w:hint="cs"/>
          <w:color w:val="000000"/>
          <w:sz w:val="26"/>
          <w:rtl/>
        </w:rPr>
        <w:t>» ا</w:t>
      </w:r>
      <w:r w:rsidRPr="006C21E7">
        <w:rPr>
          <w:rFonts w:ascii="Tahoma" w:eastAsia="Times New Roman" w:hAnsi="Tahoma"/>
          <w:color w:val="000000"/>
          <w:sz w:val="26"/>
          <w:rtl/>
        </w:rPr>
        <w:t>ست و مبتنی بر این تصور است که حاکم مثل مالک مردم است</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مثل مولایی که به عبدش می‌گوید: باید این کار را انجام بدهی وگرنه تکه‌تکه‌ات می‌کنم. </w:t>
      </w:r>
      <w:r w:rsidRPr="006C21E7">
        <w:rPr>
          <w:rFonts w:ascii="Tahoma" w:eastAsia="Times New Roman" w:hAnsi="Tahoma" w:hint="cs"/>
          <w:color w:val="000000"/>
          <w:sz w:val="26"/>
          <w:rtl/>
        </w:rPr>
        <w:t>«</w:t>
      </w:r>
      <w:r w:rsidRPr="006C21E7">
        <w:rPr>
          <w:rFonts w:ascii="Tahoma" w:eastAsia="Times New Roman" w:hAnsi="Tahoma"/>
          <w:color w:val="000000"/>
          <w:sz w:val="26"/>
          <w:rtl/>
        </w:rPr>
        <w:t>ادبیات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این است که بگوید: این زمین ملک شماست و وضع جامعه اقتضا می‌کند آن را به قطعات آباد اضافه کنیم. البته اگر جدول آب از زمینش بگذرد خواه‌ناخواه دست او را می‌بندد؛ چون شکل زمین و جدول‌بندی‌اش را باید جوری تنظیم کند که آب از آن بگذرد، اما در اینجا حاکم می‌گوید: یک مصلحت اجتماعی هست که بر قضیة فردی جلوگیری از تصرف دیگران مقدم است. پس در متون تاریخی و متون روایی مواردی را داریم که تعبیرش تعبیر </w:t>
      </w:r>
      <w:r w:rsidRPr="006C21E7">
        <w:rPr>
          <w:rFonts w:ascii="Tahoma" w:eastAsia="Times New Roman" w:hAnsi="Tahoma" w:hint="cs"/>
          <w:color w:val="000000"/>
          <w:sz w:val="26"/>
          <w:rtl/>
        </w:rPr>
        <w:t>«</w:t>
      </w:r>
      <w:r w:rsidRPr="006C21E7">
        <w:rPr>
          <w:rFonts w:ascii="Tahoma" w:eastAsia="Times New Roman" w:hAnsi="Tahoma"/>
          <w:color w:val="000000"/>
          <w:sz w:val="26"/>
          <w:rtl/>
        </w:rPr>
        <w:t>عبد و مولا</w:t>
      </w:r>
      <w:r w:rsidRPr="006C21E7">
        <w:rPr>
          <w:rFonts w:ascii="Tahoma" w:eastAsia="Times New Roman" w:hAnsi="Tahoma" w:hint="cs"/>
          <w:color w:val="000000"/>
          <w:sz w:val="26"/>
          <w:rtl/>
        </w:rPr>
        <w:t>» ا</w:t>
      </w:r>
      <w:r w:rsidRPr="006C21E7">
        <w:rPr>
          <w:rFonts w:ascii="Tahoma" w:eastAsia="Times New Roman" w:hAnsi="Tahoma"/>
          <w:color w:val="000000"/>
          <w:sz w:val="26"/>
          <w:rtl/>
        </w:rPr>
        <w:t>ست.</w:t>
      </w:r>
    </w:p>
    <w:p w:rsidR="00AF2D83" w:rsidRPr="00AF2D83" w:rsidRDefault="00AF2D83" w:rsidP="00AF2D83">
      <w:pPr>
        <w:spacing w:after="0" w:line="240" w:lineRule="auto"/>
        <w:jc w:val="both"/>
        <w:rPr>
          <w:rFonts w:ascii="Times New Roman" w:eastAsia="Times New Roman" w:hAnsi="Times New Roman"/>
          <w:color w:val="000000"/>
          <w:sz w:val="26"/>
          <w:rtl/>
        </w:rPr>
      </w:pPr>
      <w:r w:rsidRPr="006C21E7">
        <w:rPr>
          <w:rFonts w:ascii="Tahoma" w:eastAsia="Times New Roman" w:hAnsi="Tahoma"/>
          <w:color w:val="000000"/>
          <w:sz w:val="26"/>
          <w:rtl/>
        </w:rPr>
        <w:t>حال نظیر این را در نهج البلاغه دارد که حضرت در جنگ صفین شنید اصحابشان اصحاب معاویه را سب می‌کنند حضرت فرمود: فحش ندهید و به جای آن قبایح اعمال آن‌ها را بگویید مثلاً بگویید: فلان کار باطل را انجام می‌دهند.</w:t>
      </w:r>
      <w:r w:rsidRPr="006C21E7">
        <w:rPr>
          <w:rStyle w:val="FootnoteReference"/>
          <w:rFonts w:ascii="Tahoma" w:eastAsia="Times New Roman" w:hAnsi="Tahoma"/>
          <w:color w:val="000000"/>
          <w:sz w:val="26"/>
          <w:vertAlign w:val="superscript"/>
          <w:rtl/>
        </w:rPr>
        <w:footnoteReference w:id="48"/>
      </w:r>
      <w:r w:rsidRPr="006C21E7">
        <w:rPr>
          <w:rFonts w:ascii="Tahoma" w:eastAsia="Times New Roman" w:hAnsi="Tahoma" w:cs="Tahoma"/>
          <w:color w:val="000000"/>
          <w:sz w:val="26"/>
          <w:rtl/>
        </w:rPr>
        <w:t> </w:t>
      </w:r>
      <w:r w:rsidRPr="006C21E7">
        <w:rPr>
          <w:rFonts w:ascii="Tahoma" w:eastAsia="Times New Roman" w:hAnsi="Tahoma"/>
          <w:color w:val="000000"/>
          <w:sz w:val="26"/>
          <w:rtl/>
        </w:rPr>
        <w:t>با فحش قصه حل نمی‌شود. این تعبیر قانونی است یعنی به جای انتقام‌جویی فردی و کینه‌توزی یک نظام فکری مشخصی را بررسی می‌کند بگویید: معاویه و اصحابش این کار را کرده‌اند، این راه از نظر دینی باطل است از نظر اجتماعی، دنیا و آخرت باطل است.</w:t>
      </w:r>
    </w:p>
    <w:p w:rsidR="006C3412" w:rsidRPr="006C21E7" w:rsidRDefault="006C3412" w:rsidP="00AF2D83">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lastRenderedPageBreak/>
        <w:t>در صحیحة ابی ولاد آمده است که استری را برای رفتن به جایی اجاره کردم و با آن به جاهای دیگری رفتم مثلاً استری را گرفته بود تا با آن به چهل کیلومتری قم برود اما تا شصت کیلومتر با آن رفته بود. ابوولاد و صاحب استر برای داوری پیش ابوحنیفه رفتند، ابوحنیفه گفت: اشکال ندارد این مالک، استحقاق اجاره را ندارد. حرف ابوحنیفه روی همان قاعدة الضمان بالخراج بود، که در مکاسب آمده است. خراج از مادة خرج به معنای درآمدن از چیزی است و در اینجا به معنای درآمد و استفاده‌ای است که انسان از آن می‌کند، به فرض اجارة آن قاطر تا چهل کیلومتری، ده درهم بوده است، حال که تعدی کرده است پس از تعدی خود حیوان در عهده‌اش قرار می‌گیرد و ضامن آن است و اگر چنین شد دیگر نباید اجرت بدهد.</w:t>
      </w:r>
      <w:r w:rsidR="00AF2D83">
        <w:rPr>
          <w:rFonts w:ascii="Tahoma" w:eastAsia="Times New Roman" w:hAnsi="Tahoma" w:hint="cs"/>
          <w:color w:val="000000"/>
          <w:sz w:val="26"/>
          <w:rtl/>
        </w:rPr>
        <w:t xml:space="preserve"> </w:t>
      </w:r>
      <w:r w:rsidRPr="006C21E7">
        <w:rPr>
          <w:rFonts w:ascii="Tahoma" w:eastAsia="Times New Roman" w:hAnsi="Tahoma"/>
          <w:color w:val="000000"/>
          <w:sz w:val="26"/>
          <w:rtl/>
        </w:rPr>
        <w:t>وقتی ابو ولاد این مسأله را نزد امام صادق ع برد حضرت ناراحت شد که این چه حرف نامربوطی است که ابوحنیفه زده است و فرمود: «فِي مِثلِ هَذَا القَضَاءِ وَ شِبهِهِ تَحبِسُ السَّمَاءُ مَاءَهَا وَ تَمنَعُ الأَرضُ بَرَكَتَهَا»</w:t>
      </w:r>
      <w:r w:rsidRPr="006C21E7">
        <w:rPr>
          <w:rStyle w:val="FootnoteReference"/>
          <w:rFonts w:ascii="Tahoma" w:eastAsia="Times New Roman" w:hAnsi="Tahoma"/>
          <w:color w:val="000000"/>
          <w:sz w:val="26"/>
          <w:vertAlign w:val="superscript"/>
          <w:rtl/>
        </w:rPr>
        <w:footnoteReference w:id="49"/>
      </w:r>
      <w:r w:rsidRPr="006C21E7">
        <w:rPr>
          <w:rFonts w:ascii="Tahoma" w:eastAsia="Times New Roman" w:hAnsi="Tahoma"/>
          <w:color w:val="000000"/>
          <w:sz w:val="26"/>
          <w:rtl/>
        </w:rPr>
        <w:t>، کرایة چند روزةیک قاطر مگر چه ارزشی دارد که این فتوا جلو رزق را می‌گیرد و سبب می‌شود که دیگر از آسمان باران نمی‌آید و در زمین سبزی نمی‌روید</w:t>
      </w:r>
      <w:r w:rsidRPr="006C21E7">
        <w:rPr>
          <w:rFonts w:ascii="Tahoma" w:eastAsia="Times New Roman" w:hAnsi="Tahoma" w:hint="cs"/>
          <w:color w:val="000000"/>
          <w:sz w:val="26"/>
          <w:rtl/>
        </w:rPr>
        <w:t>؟!</w:t>
      </w:r>
    </w:p>
    <w:p w:rsidR="006C3412" w:rsidRPr="006C21E7" w:rsidRDefault="006C3412" w:rsidP="000937C8">
      <w:pPr>
        <w:spacing w:after="0" w:line="240" w:lineRule="auto"/>
        <w:jc w:val="both"/>
        <w:rPr>
          <w:rtl/>
        </w:rPr>
      </w:pPr>
      <w:bookmarkStart w:id="142" w:name="_Toc448394248"/>
      <w:r w:rsidRPr="006C21E7">
        <w:rPr>
          <w:rFonts w:hint="cs"/>
          <w:rtl/>
        </w:rPr>
        <w:t>همچنین</w:t>
      </w:r>
      <w:r w:rsidRPr="006C21E7">
        <w:rPr>
          <w:rtl/>
        </w:rPr>
        <w:t xml:space="preserve"> </w:t>
      </w:r>
      <w:r w:rsidRPr="006C21E7">
        <w:rPr>
          <w:rFonts w:hint="cs"/>
          <w:rtl/>
        </w:rPr>
        <w:t>در</w:t>
      </w:r>
      <w:r w:rsidRPr="006C21E7">
        <w:rPr>
          <w:rtl/>
        </w:rPr>
        <w:t xml:space="preserve"> </w:t>
      </w:r>
      <w:r w:rsidRPr="006C21E7">
        <w:rPr>
          <w:rFonts w:hint="cs"/>
          <w:rtl/>
        </w:rPr>
        <w:t>قرآن</w:t>
      </w:r>
      <w:r w:rsidRPr="006C21E7">
        <w:rPr>
          <w:rtl/>
        </w:rPr>
        <w:t xml:space="preserve"> </w:t>
      </w:r>
      <w:r w:rsidRPr="006C21E7">
        <w:rPr>
          <w:rFonts w:hint="cs"/>
          <w:rtl/>
        </w:rPr>
        <w:t>آمده</w:t>
      </w:r>
      <w:r w:rsidRPr="006C21E7">
        <w:rPr>
          <w:rtl/>
        </w:rPr>
        <w:t xml:space="preserve"> </w:t>
      </w:r>
      <w:r w:rsidRPr="006C21E7">
        <w:rPr>
          <w:rFonts w:hint="cs"/>
          <w:rtl/>
        </w:rPr>
        <w:t>است</w:t>
      </w:r>
      <w:r w:rsidRPr="006C21E7">
        <w:rPr>
          <w:rtl/>
        </w:rPr>
        <w:t xml:space="preserve"> «</w:t>
      </w:r>
      <w:r w:rsidRPr="006C21E7">
        <w:rPr>
          <w:rFonts w:hint="cs"/>
          <w:rtl/>
        </w:rPr>
        <w:t>وَ</w:t>
      </w:r>
      <w:r w:rsidRPr="006C21E7">
        <w:rPr>
          <w:rtl/>
        </w:rPr>
        <w:t xml:space="preserve"> </w:t>
      </w:r>
      <w:r w:rsidRPr="006C21E7">
        <w:rPr>
          <w:rFonts w:hint="cs"/>
          <w:rtl/>
        </w:rPr>
        <w:t>اَلسَّماءَ</w:t>
      </w:r>
      <w:r w:rsidRPr="006C21E7">
        <w:rPr>
          <w:rtl/>
        </w:rPr>
        <w:t xml:space="preserve"> </w:t>
      </w:r>
      <w:r w:rsidRPr="006C21E7">
        <w:rPr>
          <w:rFonts w:hint="cs"/>
          <w:rtl/>
        </w:rPr>
        <w:t>رَفَعَها</w:t>
      </w:r>
      <w:r w:rsidRPr="006C21E7">
        <w:rPr>
          <w:rtl/>
        </w:rPr>
        <w:t xml:space="preserve"> </w:t>
      </w:r>
      <w:r w:rsidRPr="006C21E7">
        <w:rPr>
          <w:rFonts w:hint="cs"/>
          <w:rtl/>
        </w:rPr>
        <w:t>وَوَضَعَ</w:t>
      </w:r>
      <w:r w:rsidRPr="006C21E7">
        <w:rPr>
          <w:rtl/>
        </w:rPr>
        <w:t xml:space="preserve"> </w:t>
      </w:r>
      <w:r w:rsidRPr="006C21E7">
        <w:rPr>
          <w:rFonts w:hint="cs"/>
          <w:rtl/>
        </w:rPr>
        <w:t>اَلمِيزانَ</w:t>
      </w:r>
      <w:r w:rsidRPr="006C21E7">
        <w:rPr>
          <w:rtl/>
        </w:rPr>
        <w:t xml:space="preserve"> </w:t>
      </w:r>
      <w:r w:rsidRPr="006C21E7">
        <w:rPr>
          <w:rFonts w:hint="cs"/>
          <w:rtl/>
        </w:rPr>
        <w:t>أَلاّ</w:t>
      </w:r>
      <w:r w:rsidRPr="006C21E7">
        <w:rPr>
          <w:rtl/>
        </w:rPr>
        <w:t xml:space="preserve"> </w:t>
      </w:r>
      <w:r w:rsidRPr="006C21E7">
        <w:rPr>
          <w:rFonts w:hint="cs"/>
          <w:rtl/>
        </w:rPr>
        <w:t>تَطغَوْا</w:t>
      </w:r>
      <w:r w:rsidRPr="006C21E7">
        <w:rPr>
          <w:rtl/>
        </w:rPr>
        <w:t xml:space="preserve"> </w:t>
      </w:r>
      <w:r w:rsidRPr="006C21E7">
        <w:rPr>
          <w:rFonts w:hint="cs"/>
          <w:rtl/>
        </w:rPr>
        <w:t>فِي</w:t>
      </w:r>
      <w:r w:rsidRPr="006C21E7">
        <w:rPr>
          <w:rtl/>
        </w:rPr>
        <w:t xml:space="preserve"> </w:t>
      </w:r>
      <w:r w:rsidRPr="006C21E7">
        <w:rPr>
          <w:rFonts w:hint="cs"/>
          <w:rtl/>
        </w:rPr>
        <w:t>اَلمِيزان</w:t>
      </w:r>
      <w:r w:rsidRPr="006C21E7">
        <w:rPr>
          <w:rtl/>
        </w:rPr>
        <w:t xml:space="preserve"> </w:t>
      </w:r>
      <w:r w:rsidRPr="006C21E7">
        <w:rPr>
          <w:rFonts w:hint="cs"/>
          <w:rtl/>
        </w:rPr>
        <w:t>وَ</w:t>
      </w:r>
      <w:r w:rsidRPr="006C21E7">
        <w:rPr>
          <w:rtl/>
        </w:rPr>
        <w:t xml:space="preserve"> </w:t>
      </w:r>
      <w:r w:rsidRPr="006C21E7">
        <w:rPr>
          <w:rFonts w:hint="cs"/>
          <w:rtl/>
        </w:rPr>
        <w:t>أَقِيمُوا</w:t>
      </w:r>
      <w:r w:rsidRPr="006C21E7">
        <w:rPr>
          <w:rtl/>
        </w:rPr>
        <w:t xml:space="preserve"> </w:t>
      </w:r>
      <w:r w:rsidRPr="006C21E7">
        <w:rPr>
          <w:rFonts w:hint="cs"/>
          <w:rtl/>
        </w:rPr>
        <w:t>الوَزنَ</w:t>
      </w:r>
      <w:r w:rsidRPr="006C21E7">
        <w:rPr>
          <w:rtl/>
        </w:rPr>
        <w:t xml:space="preserve"> </w:t>
      </w:r>
      <w:r w:rsidRPr="006C21E7">
        <w:rPr>
          <w:rFonts w:hint="cs"/>
          <w:rtl/>
        </w:rPr>
        <w:t>بِالقِسطِ</w:t>
      </w:r>
      <w:r w:rsidRPr="006C21E7">
        <w:rPr>
          <w:rtl/>
        </w:rPr>
        <w:t xml:space="preserve"> </w:t>
      </w:r>
      <w:r w:rsidRPr="006C21E7">
        <w:rPr>
          <w:rFonts w:hint="cs"/>
          <w:rtl/>
        </w:rPr>
        <w:t>وَ</w:t>
      </w:r>
      <w:r w:rsidRPr="006C21E7">
        <w:rPr>
          <w:rtl/>
        </w:rPr>
        <w:t xml:space="preserve"> </w:t>
      </w:r>
      <w:r w:rsidRPr="006C21E7">
        <w:rPr>
          <w:rFonts w:hint="cs"/>
          <w:rtl/>
        </w:rPr>
        <w:t>لا</w:t>
      </w:r>
      <w:r w:rsidRPr="006C21E7">
        <w:rPr>
          <w:rtl/>
        </w:rPr>
        <w:t xml:space="preserve"> </w:t>
      </w:r>
      <w:r w:rsidRPr="006C21E7">
        <w:rPr>
          <w:rFonts w:hint="cs"/>
          <w:rtl/>
        </w:rPr>
        <w:t>تُخسِرُوا</w:t>
      </w:r>
      <w:r w:rsidRPr="006C21E7">
        <w:rPr>
          <w:rtl/>
        </w:rPr>
        <w:t xml:space="preserve"> </w:t>
      </w:r>
      <w:r w:rsidRPr="006C21E7">
        <w:rPr>
          <w:rFonts w:hint="cs"/>
          <w:rtl/>
        </w:rPr>
        <w:t>اَلمِيزانَ</w:t>
      </w:r>
      <w:r w:rsidRPr="006C21E7">
        <w:rPr>
          <w:rFonts w:hint="eastAsia"/>
          <w:rtl/>
        </w:rPr>
        <w:t>»</w:t>
      </w:r>
      <w:r w:rsidRPr="006C21E7">
        <w:rPr>
          <w:rtl/>
        </w:rPr>
        <w:t xml:space="preserve"> </w:t>
      </w:r>
      <w:r w:rsidRPr="006C21E7">
        <w:rPr>
          <w:rFonts w:hint="cs"/>
          <w:rtl/>
        </w:rPr>
        <w:t>الآن</w:t>
      </w:r>
      <w:r w:rsidRPr="006C21E7">
        <w:rPr>
          <w:rtl/>
        </w:rPr>
        <w:t xml:space="preserve"> </w:t>
      </w:r>
      <w:r w:rsidRPr="006C21E7">
        <w:rPr>
          <w:rFonts w:hint="cs"/>
          <w:rtl/>
        </w:rPr>
        <w:t>می‌گویند</w:t>
      </w:r>
      <w:r w:rsidRPr="006C21E7">
        <w:rPr>
          <w:rtl/>
        </w:rPr>
        <w:t xml:space="preserve">: </w:t>
      </w:r>
      <w:r w:rsidRPr="006C21E7">
        <w:rPr>
          <w:rFonts w:hint="cs"/>
          <w:rtl/>
        </w:rPr>
        <w:t>حجم</w:t>
      </w:r>
      <w:r w:rsidRPr="006C21E7">
        <w:rPr>
          <w:rtl/>
        </w:rPr>
        <w:t xml:space="preserve"> </w:t>
      </w:r>
      <w:r w:rsidRPr="006C21E7">
        <w:rPr>
          <w:rFonts w:hint="cs"/>
          <w:rtl/>
        </w:rPr>
        <w:t>مابین</w:t>
      </w:r>
      <w:r w:rsidRPr="006C21E7">
        <w:rPr>
          <w:rtl/>
        </w:rPr>
        <w:t xml:space="preserve"> </w:t>
      </w:r>
      <w:r w:rsidRPr="006C21E7">
        <w:rPr>
          <w:rFonts w:hint="cs"/>
          <w:rtl/>
        </w:rPr>
        <w:t>موجوداتی</w:t>
      </w:r>
      <w:r w:rsidRPr="006C21E7">
        <w:rPr>
          <w:rtl/>
        </w:rPr>
        <w:t xml:space="preserve"> </w:t>
      </w:r>
      <w:r w:rsidRPr="006C21E7">
        <w:rPr>
          <w:rFonts w:hint="cs"/>
          <w:rtl/>
        </w:rPr>
        <w:t>که</w:t>
      </w:r>
      <w:r w:rsidRPr="006C21E7">
        <w:rPr>
          <w:rtl/>
        </w:rPr>
        <w:t xml:space="preserve"> </w:t>
      </w:r>
      <w:r w:rsidRPr="006C21E7">
        <w:rPr>
          <w:rFonts w:hint="cs"/>
          <w:rtl/>
        </w:rPr>
        <w:t>کلاً</w:t>
      </w:r>
      <w:r w:rsidRPr="006C21E7">
        <w:rPr>
          <w:rtl/>
        </w:rPr>
        <w:t xml:space="preserve"> </w:t>
      </w:r>
      <w:r w:rsidRPr="006C21E7">
        <w:rPr>
          <w:rFonts w:hint="cs"/>
          <w:rtl/>
        </w:rPr>
        <w:t>در</w:t>
      </w:r>
      <w:r w:rsidRPr="006C21E7">
        <w:rPr>
          <w:rtl/>
        </w:rPr>
        <w:t xml:space="preserve"> </w:t>
      </w:r>
      <w:r w:rsidRPr="006C21E7">
        <w:rPr>
          <w:rFonts w:hint="cs"/>
          <w:rtl/>
        </w:rPr>
        <w:t>فضاست</w:t>
      </w:r>
      <w:r w:rsidRPr="006C21E7">
        <w:rPr>
          <w:rtl/>
        </w:rPr>
        <w:t xml:space="preserve"> </w:t>
      </w:r>
      <w:r w:rsidRPr="006C21E7">
        <w:rPr>
          <w:rFonts w:hint="cs"/>
          <w:rtl/>
        </w:rPr>
        <w:t>هشتاد</w:t>
      </w:r>
      <w:r w:rsidRPr="006C21E7">
        <w:rPr>
          <w:rtl/>
        </w:rPr>
        <w:t xml:space="preserve"> </w:t>
      </w:r>
      <w:r w:rsidRPr="006C21E7">
        <w:rPr>
          <w:rFonts w:hint="cs"/>
          <w:rtl/>
        </w:rPr>
        <w:t>میلیارد</w:t>
      </w:r>
      <w:r w:rsidRPr="006C21E7">
        <w:rPr>
          <w:rtl/>
        </w:rPr>
        <w:t xml:space="preserve"> </w:t>
      </w:r>
      <w:r w:rsidRPr="006C21E7">
        <w:rPr>
          <w:rFonts w:hint="cs"/>
          <w:rtl/>
        </w:rPr>
        <w:t>سال</w:t>
      </w:r>
      <w:r w:rsidRPr="006C21E7">
        <w:rPr>
          <w:rtl/>
        </w:rPr>
        <w:t xml:space="preserve"> </w:t>
      </w:r>
      <w:r w:rsidRPr="006C21E7">
        <w:rPr>
          <w:rFonts w:hint="cs"/>
          <w:rtl/>
        </w:rPr>
        <w:t>نوری</w:t>
      </w:r>
      <w:r w:rsidRPr="006C21E7">
        <w:rPr>
          <w:rtl/>
        </w:rPr>
        <w:t xml:space="preserve"> </w:t>
      </w:r>
      <w:r w:rsidRPr="006C21E7">
        <w:rPr>
          <w:rFonts w:hint="cs"/>
          <w:rtl/>
        </w:rPr>
        <w:t>است،</w:t>
      </w:r>
      <w:r w:rsidRPr="006C21E7">
        <w:rPr>
          <w:rtl/>
        </w:rPr>
        <w:t xml:space="preserve"> </w:t>
      </w:r>
      <w:r w:rsidR="00FC32B9">
        <w:rPr>
          <w:rFonts w:hint="cs"/>
          <w:rtl/>
        </w:rPr>
        <w:t>این‌که</w:t>
      </w:r>
      <w:r w:rsidRPr="006C21E7">
        <w:rPr>
          <w:rtl/>
        </w:rPr>
        <w:t xml:space="preserve"> </w:t>
      </w:r>
      <w:r w:rsidRPr="006C21E7">
        <w:rPr>
          <w:rFonts w:hint="cs"/>
          <w:rtl/>
        </w:rPr>
        <w:t>انسان</w:t>
      </w:r>
      <w:r w:rsidRPr="006C21E7">
        <w:rPr>
          <w:rtl/>
        </w:rPr>
        <w:t xml:space="preserve"> </w:t>
      </w:r>
      <w:r w:rsidRPr="006C21E7">
        <w:rPr>
          <w:rFonts w:hint="cs"/>
          <w:rtl/>
        </w:rPr>
        <w:t>با</w:t>
      </w:r>
      <w:r w:rsidRPr="006C21E7">
        <w:rPr>
          <w:rtl/>
        </w:rPr>
        <w:t xml:space="preserve"> </w:t>
      </w:r>
      <w:r w:rsidRPr="006C21E7">
        <w:rPr>
          <w:rFonts w:hint="cs"/>
          <w:rtl/>
        </w:rPr>
        <w:t>این</w:t>
      </w:r>
      <w:r w:rsidRPr="006C21E7">
        <w:rPr>
          <w:rtl/>
        </w:rPr>
        <w:t xml:space="preserve"> </w:t>
      </w:r>
      <w:r w:rsidRPr="006C21E7">
        <w:rPr>
          <w:rFonts w:hint="cs"/>
          <w:rtl/>
        </w:rPr>
        <w:t>حجم</w:t>
      </w:r>
      <w:r w:rsidRPr="006C21E7">
        <w:rPr>
          <w:rtl/>
        </w:rPr>
        <w:t xml:space="preserve"> </w:t>
      </w:r>
      <w:r w:rsidRPr="006C21E7">
        <w:rPr>
          <w:rFonts w:hint="cs"/>
          <w:rtl/>
        </w:rPr>
        <w:t>از</w:t>
      </w:r>
      <w:r w:rsidRPr="006C21E7">
        <w:rPr>
          <w:rtl/>
        </w:rPr>
        <w:t xml:space="preserve"> </w:t>
      </w:r>
      <w:r w:rsidRPr="006C21E7">
        <w:rPr>
          <w:rFonts w:hint="cs"/>
          <w:rtl/>
        </w:rPr>
        <w:t>فضا</w:t>
      </w:r>
      <w:r w:rsidRPr="006C21E7">
        <w:rPr>
          <w:rtl/>
        </w:rPr>
        <w:t xml:space="preserve"> </w:t>
      </w:r>
      <w:r w:rsidRPr="006C21E7">
        <w:rPr>
          <w:rFonts w:hint="cs"/>
          <w:rtl/>
        </w:rPr>
        <w:t>ارتباط</w:t>
      </w:r>
      <w:r w:rsidRPr="006C21E7">
        <w:rPr>
          <w:rtl/>
        </w:rPr>
        <w:t xml:space="preserve"> </w:t>
      </w:r>
      <w:r w:rsidRPr="006C21E7">
        <w:rPr>
          <w:rFonts w:hint="cs"/>
          <w:rtl/>
        </w:rPr>
        <w:t>پیدا</w:t>
      </w:r>
      <w:r w:rsidRPr="006C21E7">
        <w:rPr>
          <w:rtl/>
        </w:rPr>
        <w:t xml:space="preserve"> </w:t>
      </w:r>
      <w:r w:rsidRPr="006C21E7">
        <w:rPr>
          <w:rFonts w:hint="cs"/>
          <w:rtl/>
        </w:rPr>
        <w:t>کند</w:t>
      </w:r>
      <w:r w:rsidRPr="006C21E7">
        <w:rPr>
          <w:rtl/>
        </w:rPr>
        <w:t xml:space="preserve"> </w:t>
      </w:r>
      <w:r w:rsidRPr="006C21E7">
        <w:rPr>
          <w:rFonts w:hint="cs"/>
          <w:rtl/>
        </w:rPr>
        <w:t>و</w:t>
      </w:r>
      <w:r w:rsidRPr="006C21E7">
        <w:rPr>
          <w:rtl/>
        </w:rPr>
        <w:t xml:space="preserve"> </w:t>
      </w:r>
      <w:r w:rsidRPr="006C21E7">
        <w:rPr>
          <w:rFonts w:hint="cs"/>
          <w:rtl/>
        </w:rPr>
        <w:t>بعد</w:t>
      </w:r>
      <w:r w:rsidRPr="006C21E7">
        <w:rPr>
          <w:rtl/>
        </w:rPr>
        <w:t xml:space="preserve"> </w:t>
      </w:r>
      <w:r w:rsidRPr="006C21E7">
        <w:rPr>
          <w:rFonts w:hint="cs"/>
          <w:rtl/>
        </w:rPr>
        <w:t>بگوید</w:t>
      </w:r>
      <w:r w:rsidRPr="006C21E7">
        <w:rPr>
          <w:rtl/>
        </w:rPr>
        <w:t xml:space="preserve">: </w:t>
      </w:r>
      <w:r w:rsidRPr="006C21E7">
        <w:rPr>
          <w:rFonts w:hint="cs"/>
          <w:rtl/>
        </w:rPr>
        <w:t>این</w:t>
      </w:r>
      <w:r w:rsidRPr="006C21E7">
        <w:rPr>
          <w:rtl/>
        </w:rPr>
        <w:t xml:space="preserve"> </w:t>
      </w:r>
      <w:r w:rsidRPr="006C21E7">
        <w:rPr>
          <w:rFonts w:hint="cs"/>
          <w:rtl/>
        </w:rPr>
        <w:t>کم‌فروشی</w:t>
      </w:r>
      <w:r w:rsidRPr="006C21E7">
        <w:rPr>
          <w:rtl/>
        </w:rPr>
        <w:t xml:space="preserve"> </w:t>
      </w:r>
      <w:r w:rsidRPr="006C21E7">
        <w:rPr>
          <w:rFonts w:hint="cs"/>
          <w:rtl/>
        </w:rPr>
        <w:t>شما</w:t>
      </w:r>
      <w:r w:rsidRPr="006C21E7">
        <w:rPr>
          <w:rtl/>
        </w:rPr>
        <w:t xml:space="preserve"> </w:t>
      </w:r>
      <w:r w:rsidRPr="006C21E7">
        <w:rPr>
          <w:rFonts w:hint="cs"/>
          <w:rtl/>
        </w:rPr>
        <w:t>با</w:t>
      </w:r>
      <w:r w:rsidRPr="006C21E7">
        <w:rPr>
          <w:rtl/>
        </w:rPr>
        <w:t xml:space="preserve"> </w:t>
      </w:r>
      <w:r w:rsidRPr="006C21E7">
        <w:rPr>
          <w:rFonts w:hint="cs"/>
          <w:rtl/>
        </w:rPr>
        <w:t>وضع</w:t>
      </w:r>
      <w:r w:rsidRPr="006C21E7">
        <w:rPr>
          <w:rtl/>
        </w:rPr>
        <w:t xml:space="preserve"> </w:t>
      </w:r>
      <w:r w:rsidRPr="006C21E7">
        <w:rPr>
          <w:rFonts w:hint="cs"/>
          <w:rtl/>
        </w:rPr>
        <w:t>تکوین</w:t>
      </w:r>
      <w:r w:rsidRPr="006C21E7">
        <w:rPr>
          <w:rtl/>
        </w:rPr>
        <w:t xml:space="preserve"> </w:t>
      </w:r>
      <w:r w:rsidRPr="006C21E7">
        <w:rPr>
          <w:rFonts w:hint="cs"/>
          <w:rtl/>
        </w:rPr>
        <w:t>رابطه</w:t>
      </w:r>
      <w:r w:rsidRPr="006C21E7">
        <w:rPr>
          <w:rtl/>
        </w:rPr>
        <w:t xml:space="preserve"> </w:t>
      </w:r>
      <w:r w:rsidRPr="006C21E7">
        <w:rPr>
          <w:rFonts w:hint="cs"/>
          <w:rtl/>
        </w:rPr>
        <w:t>دارد</w:t>
      </w:r>
      <w:r w:rsidRPr="006C21E7">
        <w:rPr>
          <w:rtl/>
        </w:rPr>
        <w:t xml:space="preserve"> </w:t>
      </w:r>
      <w:r w:rsidRPr="006C21E7">
        <w:rPr>
          <w:rFonts w:hint="cs"/>
          <w:rtl/>
        </w:rPr>
        <w:t>بسیار</w:t>
      </w:r>
      <w:r w:rsidRPr="006C21E7">
        <w:rPr>
          <w:rtl/>
        </w:rPr>
        <w:t xml:space="preserve"> </w:t>
      </w:r>
      <w:r w:rsidRPr="006C21E7">
        <w:rPr>
          <w:rFonts w:hint="cs"/>
          <w:rtl/>
        </w:rPr>
        <w:t>عجیب</w:t>
      </w:r>
      <w:r w:rsidRPr="006C21E7">
        <w:rPr>
          <w:rtl/>
        </w:rPr>
        <w:t xml:space="preserve"> </w:t>
      </w:r>
      <w:r w:rsidRPr="006C21E7">
        <w:rPr>
          <w:rFonts w:hint="cs"/>
          <w:rtl/>
        </w:rPr>
        <w:t>است</w:t>
      </w:r>
      <w:r w:rsidRPr="006C21E7">
        <w:rPr>
          <w:rtl/>
        </w:rPr>
        <w:t xml:space="preserve">. </w:t>
      </w:r>
      <w:r w:rsidRPr="006C21E7">
        <w:rPr>
          <w:rFonts w:hint="cs"/>
          <w:rtl/>
        </w:rPr>
        <w:t>ما</w:t>
      </w:r>
      <w:r w:rsidRPr="006C21E7">
        <w:rPr>
          <w:rtl/>
        </w:rPr>
        <w:t xml:space="preserve"> </w:t>
      </w:r>
      <w:r w:rsidRPr="006C21E7">
        <w:rPr>
          <w:rFonts w:hint="cs"/>
          <w:rtl/>
        </w:rPr>
        <w:t>در</w:t>
      </w:r>
      <w:r w:rsidRPr="006C21E7">
        <w:rPr>
          <w:rtl/>
        </w:rPr>
        <w:t xml:space="preserve"> </w:t>
      </w:r>
      <w:r w:rsidRPr="006C21E7">
        <w:rPr>
          <w:rFonts w:hint="cs"/>
          <w:rtl/>
        </w:rPr>
        <w:t>هیچ</w:t>
      </w:r>
      <w:r w:rsidRPr="006C21E7">
        <w:rPr>
          <w:rtl/>
        </w:rPr>
        <w:t xml:space="preserve"> </w:t>
      </w:r>
      <w:r w:rsidRPr="006C21E7">
        <w:rPr>
          <w:rFonts w:hint="cs"/>
          <w:rtl/>
        </w:rPr>
        <w:t>قانون</w:t>
      </w:r>
      <w:r w:rsidRPr="006C21E7">
        <w:rPr>
          <w:rtl/>
        </w:rPr>
        <w:t xml:space="preserve"> </w:t>
      </w:r>
      <w:r w:rsidRPr="006C21E7">
        <w:rPr>
          <w:rFonts w:hint="cs"/>
          <w:rtl/>
        </w:rPr>
        <w:t>اساسی</w:t>
      </w:r>
      <w:r w:rsidRPr="006C21E7">
        <w:rPr>
          <w:rtl/>
        </w:rPr>
        <w:t xml:space="preserve"> </w:t>
      </w:r>
      <w:r w:rsidRPr="006C21E7">
        <w:rPr>
          <w:rFonts w:hint="cs"/>
          <w:rtl/>
        </w:rPr>
        <w:t>نداریم</w:t>
      </w:r>
      <w:r w:rsidRPr="006C21E7">
        <w:rPr>
          <w:rtl/>
        </w:rPr>
        <w:t xml:space="preserve"> </w:t>
      </w:r>
      <w:r w:rsidRPr="006C21E7">
        <w:rPr>
          <w:rFonts w:hint="cs"/>
          <w:rtl/>
        </w:rPr>
        <w:t>که</w:t>
      </w:r>
      <w:r w:rsidRPr="006C21E7">
        <w:rPr>
          <w:rtl/>
        </w:rPr>
        <w:t xml:space="preserve"> </w:t>
      </w:r>
      <w:r w:rsidRPr="006C21E7">
        <w:rPr>
          <w:rFonts w:hint="cs"/>
          <w:rtl/>
        </w:rPr>
        <w:t>مثلاً</w:t>
      </w:r>
      <w:r w:rsidRPr="006C21E7">
        <w:rPr>
          <w:rtl/>
        </w:rPr>
        <w:t xml:space="preserve"> </w:t>
      </w:r>
      <w:r w:rsidRPr="006C21E7">
        <w:rPr>
          <w:rFonts w:hint="cs"/>
          <w:rtl/>
        </w:rPr>
        <w:t>بگوید</w:t>
      </w:r>
      <w:r w:rsidRPr="006C21E7">
        <w:rPr>
          <w:rtl/>
        </w:rPr>
        <w:t xml:space="preserve">: </w:t>
      </w:r>
      <w:r w:rsidRPr="006C21E7">
        <w:rPr>
          <w:rFonts w:hint="cs"/>
          <w:rtl/>
        </w:rPr>
        <w:t>شما</w:t>
      </w:r>
      <w:r w:rsidRPr="006C21E7">
        <w:rPr>
          <w:rtl/>
        </w:rPr>
        <w:t xml:space="preserve"> </w:t>
      </w:r>
      <w:r w:rsidRPr="006C21E7">
        <w:rPr>
          <w:rFonts w:hint="cs"/>
          <w:rtl/>
        </w:rPr>
        <w:t>خیابانتان</w:t>
      </w:r>
      <w:r w:rsidRPr="006C21E7">
        <w:rPr>
          <w:rtl/>
        </w:rPr>
        <w:t xml:space="preserve"> </w:t>
      </w:r>
      <w:r w:rsidRPr="006C21E7">
        <w:rPr>
          <w:rFonts w:hint="cs"/>
          <w:rtl/>
        </w:rPr>
        <w:t>را</w:t>
      </w:r>
      <w:r w:rsidRPr="006C21E7">
        <w:rPr>
          <w:rtl/>
        </w:rPr>
        <w:t xml:space="preserve"> </w:t>
      </w:r>
      <w:r w:rsidRPr="006C21E7">
        <w:rPr>
          <w:rFonts w:hint="cs"/>
          <w:rtl/>
        </w:rPr>
        <w:t>آسفالت</w:t>
      </w:r>
      <w:r w:rsidRPr="006C21E7">
        <w:rPr>
          <w:rtl/>
        </w:rPr>
        <w:t xml:space="preserve"> </w:t>
      </w:r>
      <w:r w:rsidRPr="006C21E7">
        <w:rPr>
          <w:rFonts w:hint="cs"/>
          <w:rtl/>
        </w:rPr>
        <w:t>کنید؛</w:t>
      </w:r>
      <w:r w:rsidRPr="006C21E7">
        <w:rPr>
          <w:rtl/>
        </w:rPr>
        <w:t xml:space="preserve"> </w:t>
      </w:r>
      <w:r w:rsidRPr="006C21E7">
        <w:rPr>
          <w:rFonts w:hint="cs"/>
          <w:rtl/>
        </w:rPr>
        <w:t>چون</w:t>
      </w:r>
      <w:r w:rsidRPr="006C21E7">
        <w:rPr>
          <w:rtl/>
        </w:rPr>
        <w:t xml:space="preserve"> </w:t>
      </w:r>
      <w:r w:rsidRPr="006C21E7">
        <w:rPr>
          <w:rFonts w:hint="cs"/>
          <w:rtl/>
        </w:rPr>
        <w:t>نظام</w:t>
      </w:r>
      <w:r w:rsidRPr="006C21E7">
        <w:rPr>
          <w:rtl/>
        </w:rPr>
        <w:t xml:space="preserve"> </w:t>
      </w:r>
      <w:r w:rsidRPr="006C21E7">
        <w:rPr>
          <w:rFonts w:hint="cs"/>
          <w:rtl/>
        </w:rPr>
        <w:t>کهکشان</w:t>
      </w:r>
      <w:r w:rsidRPr="006C21E7">
        <w:rPr>
          <w:rtl/>
        </w:rPr>
        <w:t xml:space="preserve"> </w:t>
      </w:r>
      <w:r w:rsidRPr="006C21E7">
        <w:rPr>
          <w:rFonts w:hint="cs"/>
          <w:rtl/>
        </w:rPr>
        <w:t>ما</w:t>
      </w:r>
      <w:r w:rsidRPr="006C21E7">
        <w:rPr>
          <w:rtl/>
        </w:rPr>
        <w:t xml:space="preserve"> </w:t>
      </w:r>
      <w:r w:rsidRPr="006C21E7">
        <w:rPr>
          <w:rFonts w:hint="cs"/>
          <w:rtl/>
        </w:rPr>
        <w:t>چنین</w:t>
      </w:r>
      <w:r w:rsidRPr="006C21E7">
        <w:rPr>
          <w:rtl/>
        </w:rPr>
        <w:t xml:space="preserve"> </w:t>
      </w:r>
      <w:r w:rsidRPr="006C21E7">
        <w:rPr>
          <w:rFonts w:hint="cs"/>
          <w:rtl/>
        </w:rPr>
        <w:t>است!</w:t>
      </w:r>
      <w:r w:rsidRPr="006C21E7">
        <w:rPr>
          <w:rtl/>
        </w:rPr>
        <w:t xml:space="preserve"> </w:t>
      </w:r>
      <w:r w:rsidRPr="006C21E7">
        <w:rPr>
          <w:rFonts w:hint="cs"/>
          <w:rtl/>
        </w:rPr>
        <w:t>بلکه</w:t>
      </w:r>
      <w:r w:rsidRPr="006C21E7">
        <w:rPr>
          <w:rtl/>
        </w:rPr>
        <w:t xml:space="preserve"> </w:t>
      </w:r>
      <w:r w:rsidRPr="006C21E7">
        <w:rPr>
          <w:rFonts w:hint="cs"/>
          <w:rtl/>
        </w:rPr>
        <w:t>آیه</w:t>
      </w:r>
      <w:r w:rsidRPr="006C21E7">
        <w:rPr>
          <w:rtl/>
        </w:rPr>
        <w:t xml:space="preserve"> </w:t>
      </w:r>
      <w:r w:rsidRPr="006C21E7">
        <w:rPr>
          <w:rFonts w:hint="cs"/>
          <w:rtl/>
        </w:rPr>
        <w:t>بالاتر</w:t>
      </w:r>
      <w:r w:rsidRPr="006C21E7">
        <w:rPr>
          <w:rtl/>
        </w:rPr>
        <w:t xml:space="preserve"> </w:t>
      </w:r>
      <w:r w:rsidRPr="006C21E7">
        <w:rPr>
          <w:rFonts w:hint="cs"/>
          <w:rtl/>
        </w:rPr>
        <w:t>از</w:t>
      </w:r>
      <w:r w:rsidRPr="006C21E7">
        <w:rPr>
          <w:rtl/>
        </w:rPr>
        <w:t xml:space="preserve"> </w:t>
      </w:r>
      <w:r w:rsidRPr="006C21E7">
        <w:rPr>
          <w:rFonts w:hint="cs"/>
          <w:rtl/>
        </w:rPr>
        <w:t>کهکشان</w:t>
      </w:r>
      <w:r w:rsidRPr="006C21E7">
        <w:rPr>
          <w:rtl/>
        </w:rPr>
        <w:t xml:space="preserve"> </w:t>
      </w:r>
      <w:r w:rsidRPr="006C21E7">
        <w:rPr>
          <w:rFonts w:hint="cs"/>
          <w:rtl/>
        </w:rPr>
        <w:t>را</w:t>
      </w:r>
      <w:r w:rsidRPr="006C21E7">
        <w:rPr>
          <w:rtl/>
        </w:rPr>
        <w:t xml:space="preserve"> </w:t>
      </w:r>
      <w:r w:rsidRPr="006C21E7">
        <w:rPr>
          <w:rFonts w:hint="cs"/>
          <w:rtl/>
        </w:rPr>
        <w:t>گفته</w:t>
      </w:r>
      <w:r w:rsidRPr="006C21E7">
        <w:rPr>
          <w:rtl/>
        </w:rPr>
        <w:t xml:space="preserve"> </w:t>
      </w:r>
      <w:r w:rsidRPr="006C21E7">
        <w:rPr>
          <w:rFonts w:hint="cs"/>
          <w:rtl/>
        </w:rPr>
        <w:t>است</w:t>
      </w:r>
      <w:r w:rsidRPr="006C21E7">
        <w:rPr>
          <w:rtl/>
        </w:rPr>
        <w:t xml:space="preserve">. </w:t>
      </w:r>
      <w:r w:rsidRPr="006C21E7">
        <w:rPr>
          <w:rFonts w:hint="cs"/>
          <w:rtl/>
        </w:rPr>
        <w:t>نکتة</w:t>
      </w:r>
      <w:r w:rsidRPr="006C21E7">
        <w:rPr>
          <w:rtl/>
        </w:rPr>
        <w:t xml:space="preserve"> </w:t>
      </w:r>
      <w:r w:rsidRPr="006C21E7">
        <w:rPr>
          <w:rFonts w:hint="cs"/>
          <w:rtl/>
        </w:rPr>
        <w:t>اصلی</w:t>
      </w:r>
      <w:r w:rsidRPr="006C21E7">
        <w:rPr>
          <w:rtl/>
        </w:rPr>
        <w:t xml:space="preserve"> </w:t>
      </w:r>
      <w:r w:rsidRPr="006C21E7">
        <w:rPr>
          <w:rFonts w:hint="cs"/>
          <w:rtl/>
        </w:rPr>
        <w:t>این،</w:t>
      </w:r>
      <w:r w:rsidRPr="006C21E7">
        <w:rPr>
          <w:rtl/>
        </w:rPr>
        <w:t xml:space="preserve"> </w:t>
      </w:r>
      <w:r w:rsidRPr="006C21E7">
        <w:rPr>
          <w:rFonts w:hint="cs"/>
          <w:rtl/>
        </w:rPr>
        <w:t>ربط</w:t>
      </w:r>
      <w:r w:rsidRPr="006C21E7">
        <w:rPr>
          <w:rtl/>
        </w:rPr>
        <w:t xml:space="preserve"> </w:t>
      </w:r>
      <w:r w:rsidRPr="006C21E7">
        <w:rPr>
          <w:rFonts w:hint="cs"/>
          <w:rtl/>
        </w:rPr>
        <w:t>یک</w:t>
      </w:r>
      <w:r w:rsidRPr="006C21E7">
        <w:rPr>
          <w:rtl/>
        </w:rPr>
        <w:t xml:space="preserve"> </w:t>
      </w:r>
      <w:r w:rsidRPr="006C21E7">
        <w:rPr>
          <w:rFonts w:hint="cs"/>
          <w:rtl/>
        </w:rPr>
        <w:t>معیار</w:t>
      </w:r>
      <w:r w:rsidRPr="006C21E7">
        <w:rPr>
          <w:rtl/>
        </w:rPr>
        <w:t xml:space="preserve"> </w:t>
      </w:r>
      <w:r w:rsidRPr="006C21E7">
        <w:rPr>
          <w:rFonts w:hint="cs"/>
          <w:rtl/>
        </w:rPr>
        <w:t>بسیار</w:t>
      </w:r>
      <w:r w:rsidRPr="006C21E7">
        <w:rPr>
          <w:rtl/>
        </w:rPr>
        <w:t xml:space="preserve"> </w:t>
      </w:r>
      <w:r w:rsidRPr="006C21E7">
        <w:rPr>
          <w:rFonts w:hint="cs"/>
          <w:rtl/>
        </w:rPr>
        <w:t>بزرگ</w:t>
      </w:r>
      <w:r w:rsidRPr="006C21E7">
        <w:rPr>
          <w:rtl/>
        </w:rPr>
        <w:t xml:space="preserve"> </w:t>
      </w:r>
      <w:r w:rsidRPr="006C21E7">
        <w:rPr>
          <w:rFonts w:hint="cs"/>
          <w:rtl/>
        </w:rPr>
        <w:t>به</w:t>
      </w:r>
      <w:r w:rsidRPr="006C21E7">
        <w:rPr>
          <w:rtl/>
        </w:rPr>
        <w:t xml:space="preserve"> </w:t>
      </w:r>
      <w:r w:rsidRPr="006C21E7">
        <w:rPr>
          <w:rFonts w:hint="cs"/>
          <w:rtl/>
        </w:rPr>
        <w:t>مسأله‌ای</w:t>
      </w:r>
      <w:r w:rsidRPr="006C21E7">
        <w:rPr>
          <w:rtl/>
        </w:rPr>
        <w:t xml:space="preserve"> </w:t>
      </w:r>
      <w:r w:rsidRPr="006C21E7">
        <w:rPr>
          <w:rFonts w:hint="cs"/>
          <w:rtl/>
        </w:rPr>
        <w:t>است</w:t>
      </w:r>
      <w:r w:rsidRPr="006C21E7">
        <w:rPr>
          <w:rtl/>
        </w:rPr>
        <w:t xml:space="preserve"> </w:t>
      </w:r>
      <w:r w:rsidRPr="006C21E7">
        <w:rPr>
          <w:rFonts w:hint="cs"/>
          <w:rtl/>
        </w:rPr>
        <w:t>که</w:t>
      </w:r>
      <w:r w:rsidRPr="006C21E7">
        <w:rPr>
          <w:rtl/>
        </w:rPr>
        <w:t xml:space="preserve"> </w:t>
      </w:r>
      <w:r w:rsidRPr="006C21E7">
        <w:rPr>
          <w:rFonts w:hint="cs"/>
          <w:rtl/>
        </w:rPr>
        <w:t>به</w:t>
      </w:r>
      <w:r w:rsidRPr="006C21E7">
        <w:rPr>
          <w:rtl/>
        </w:rPr>
        <w:t xml:space="preserve"> </w:t>
      </w:r>
      <w:r w:rsidRPr="006C21E7">
        <w:rPr>
          <w:rFonts w:hint="cs"/>
          <w:rtl/>
        </w:rPr>
        <w:t>نظر</w:t>
      </w:r>
      <w:r w:rsidRPr="006C21E7">
        <w:rPr>
          <w:rtl/>
        </w:rPr>
        <w:t xml:space="preserve"> </w:t>
      </w:r>
      <w:r w:rsidRPr="006C21E7">
        <w:rPr>
          <w:rFonts w:hint="cs"/>
          <w:rtl/>
        </w:rPr>
        <w:t>ما</w:t>
      </w:r>
      <w:r w:rsidRPr="006C21E7">
        <w:rPr>
          <w:rtl/>
        </w:rPr>
        <w:t xml:space="preserve"> </w:t>
      </w:r>
      <w:r w:rsidRPr="006C21E7">
        <w:rPr>
          <w:rFonts w:hint="cs"/>
          <w:rtl/>
        </w:rPr>
        <w:t>اعتباری</w:t>
      </w:r>
      <w:r w:rsidRPr="006C21E7">
        <w:rPr>
          <w:rtl/>
        </w:rPr>
        <w:t xml:space="preserve"> </w:t>
      </w:r>
      <w:r w:rsidRPr="006C21E7">
        <w:rPr>
          <w:rFonts w:hint="cs"/>
          <w:rtl/>
        </w:rPr>
        <w:t>است</w:t>
      </w:r>
      <w:r w:rsidRPr="006C21E7">
        <w:rPr>
          <w:rtl/>
        </w:rPr>
        <w:t xml:space="preserve">. </w:t>
      </w:r>
      <w:r w:rsidRPr="006C21E7">
        <w:rPr>
          <w:rFonts w:hint="cs"/>
          <w:rtl/>
        </w:rPr>
        <w:t>طبعاً</w:t>
      </w:r>
      <w:r w:rsidRPr="006C21E7">
        <w:rPr>
          <w:rtl/>
        </w:rPr>
        <w:t xml:space="preserve"> </w:t>
      </w:r>
      <w:r w:rsidRPr="006C21E7">
        <w:rPr>
          <w:rFonts w:hint="cs"/>
          <w:rtl/>
        </w:rPr>
        <w:t>چنین</w:t>
      </w:r>
      <w:r w:rsidRPr="006C21E7">
        <w:rPr>
          <w:rtl/>
        </w:rPr>
        <w:t xml:space="preserve"> </w:t>
      </w:r>
      <w:r w:rsidRPr="006C21E7">
        <w:rPr>
          <w:rFonts w:hint="cs"/>
          <w:rtl/>
        </w:rPr>
        <w:t>تعبیری</w:t>
      </w:r>
      <w:r w:rsidRPr="006C21E7">
        <w:rPr>
          <w:rtl/>
        </w:rPr>
        <w:t xml:space="preserve"> </w:t>
      </w:r>
      <w:r w:rsidRPr="006C21E7">
        <w:rPr>
          <w:rFonts w:hint="cs"/>
          <w:rtl/>
        </w:rPr>
        <w:t>با</w:t>
      </w:r>
      <w:r w:rsidRPr="006C21E7">
        <w:rPr>
          <w:rtl/>
        </w:rPr>
        <w:t xml:space="preserve"> </w:t>
      </w:r>
      <w:r w:rsidRPr="006C21E7">
        <w:rPr>
          <w:rFonts w:hint="cs"/>
          <w:rtl/>
        </w:rPr>
        <w:t>تفسیر</w:t>
      </w:r>
      <w:r w:rsidRPr="006C21E7">
        <w:rPr>
          <w:rtl/>
        </w:rPr>
        <w:t xml:space="preserve"> </w:t>
      </w:r>
      <w:r w:rsidRPr="006C21E7">
        <w:rPr>
          <w:rFonts w:hint="cs"/>
          <w:rtl/>
        </w:rPr>
        <w:t>قوانین</w:t>
      </w:r>
      <w:r w:rsidRPr="006C21E7">
        <w:rPr>
          <w:rtl/>
        </w:rPr>
        <w:t xml:space="preserve"> </w:t>
      </w:r>
      <w:r w:rsidRPr="006C21E7">
        <w:rPr>
          <w:rFonts w:hint="cs"/>
          <w:rtl/>
        </w:rPr>
        <w:t>به</w:t>
      </w:r>
      <w:r w:rsidRPr="006C21E7">
        <w:rPr>
          <w:rtl/>
        </w:rPr>
        <w:t xml:space="preserve"> </w:t>
      </w:r>
      <w:r w:rsidRPr="006C21E7">
        <w:rPr>
          <w:rFonts w:hint="cs"/>
          <w:rtl/>
        </w:rPr>
        <w:t>رابطة</w:t>
      </w:r>
      <w:r w:rsidRPr="006C21E7">
        <w:rPr>
          <w:rtl/>
        </w:rPr>
        <w:t xml:space="preserve"> </w:t>
      </w:r>
      <w:r w:rsidRPr="006C21E7">
        <w:rPr>
          <w:rFonts w:hint="cs"/>
          <w:rtl/>
        </w:rPr>
        <w:t>«عبد</w:t>
      </w:r>
      <w:r w:rsidRPr="006C21E7">
        <w:rPr>
          <w:rtl/>
        </w:rPr>
        <w:t xml:space="preserve"> </w:t>
      </w:r>
      <w:r w:rsidRPr="006C21E7">
        <w:rPr>
          <w:rFonts w:hint="cs"/>
          <w:rtl/>
        </w:rPr>
        <w:t>و</w:t>
      </w:r>
      <w:r w:rsidRPr="006C21E7">
        <w:rPr>
          <w:rtl/>
        </w:rPr>
        <w:t xml:space="preserve"> </w:t>
      </w:r>
      <w:r w:rsidRPr="006C21E7">
        <w:rPr>
          <w:rFonts w:hint="cs"/>
          <w:rtl/>
        </w:rPr>
        <w:t>مولا»</w:t>
      </w:r>
      <w:r w:rsidRPr="006C21E7">
        <w:rPr>
          <w:rtl/>
        </w:rPr>
        <w:t xml:space="preserve"> </w:t>
      </w:r>
      <w:r w:rsidRPr="006C21E7">
        <w:rPr>
          <w:rFonts w:hint="cs"/>
          <w:rtl/>
        </w:rPr>
        <w:t>نمی‌سازد</w:t>
      </w:r>
      <w:r w:rsidRPr="006C21E7">
        <w:rPr>
          <w:rtl/>
        </w:rPr>
        <w:t xml:space="preserve"> </w:t>
      </w:r>
      <w:r w:rsidRPr="006C21E7">
        <w:rPr>
          <w:rFonts w:hint="cs"/>
          <w:rtl/>
        </w:rPr>
        <w:t>و</w:t>
      </w:r>
      <w:r w:rsidRPr="006C21E7">
        <w:rPr>
          <w:rtl/>
        </w:rPr>
        <w:t xml:space="preserve"> </w:t>
      </w:r>
      <w:r w:rsidRPr="006C21E7">
        <w:rPr>
          <w:rFonts w:hint="cs"/>
          <w:rtl/>
        </w:rPr>
        <w:t>غیر</w:t>
      </w:r>
      <w:r w:rsidRPr="006C21E7">
        <w:rPr>
          <w:rtl/>
        </w:rPr>
        <w:t xml:space="preserve"> </w:t>
      </w:r>
      <w:r w:rsidRPr="006C21E7">
        <w:rPr>
          <w:rFonts w:hint="cs"/>
          <w:rtl/>
        </w:rPr>
        <w:t>از</w:t>
      </w:r>
      <w:r w:rsidRPr="006C21E7">
        <w:rPr>
          <w:rtl/>
        </w:rPr>
        <w:t xml:space="preserve"> </w:t>
      </w:r>
      <w:r w:rsidRPr="006C21E7">
        <w:rPr>
          <w:rFonts w:hint="cs"/>
          <w:rtl/>
        </w:rPr>
        <w:t>حضرت</w:t>
      </w:r>
      <w:r w:rsidRPr="006C21E7">
        <w:rPr>
          <w:rtl/>
        </w:rPr>
        <w:t xml:space="preserve"> </w:t>
      </w:r>
      <w:r w:rsidRPr="006C21E7">
        <w:rPr>
          <w:rFonts w:hint="cs"/>
          <w:rtl/>
        </w:rPr>
        <w:t>بقیة</w:t>
      </w:r>
      <w:r w:rsidRPr="006C21E7">
        <w:rPr>
          <w:rtl/>
        </w:rPr>
        <w:t xml:space="preserve"> </w:t>
      </w:r>
      <w:r w:rsidRPr="006C21E7">
        <w:rPr>
          <w:rFonts w:hint="cs"/>
          <w:rtl/>
        </w:rPr>
        <w:t>الله(عج)</w:t>
      </w:r>
      <w:r w:rsidRPr="006C21E7">
        <w:rPr>
          <w:rtl/>
        </w:rPr>
        <w:t xml:space="preserve"> </w:t>
      </w:r>
      <w:r w:rsidRPr="006C21E7">
        <w:rPr>
          <w:rFonts w:hint="cs"/>
          <w:rtl/>
        </w:rPr>
        <w:t>هم</w:t>
      </w:r>
      <w:r w:rsidRPr="006C21E7">
        <w:rPr>
          <w:rtl/>
        </w:rPr>
        <w:t xml:space="preserve"> </w:t>
      </w:r>
      <w:r w:rsidRPr="006C21E7">
        <w:rPr>
          <w:rFonts w:hint="cs"/>
          <w:rtl/>
        </w:rPr>
        <w:t>کسی</w:t>
      </w:r>
      <w:r w:rsidRPr="006C21E7">
        <w:rPr>
          <w:rtl/>
        </w:rPr>
        <w:t xml:space="preserve"> </w:t>
      </w:r>
      <w:r w:rsidRPr="006C21E7">
        <w:rPr>
          <w:rFonts w:hint="cs"/>
          <w:rtl/>
        </w:rPr>
        <w:t>نمی‌تواند</w:t>
      </w:r>
      <w:r w:rsidRPr="006C21E7">
        <w:rPr>
          <w:rtl/>
        </w:rPr>
        <w:t xml:space="preserve"> </w:t>
      </w:r>
      <w:r w:rsidRPr="006C21E7">
        <w:rPr>
          <w:rFonts w:hint="cs"/>
          <w:rtl/>
        </w:rPr>
        <w:t>رابطة</w:t>
      </w:r>
      <w:r w:rsidRPr="006C21E7">
        <w:rPr>
          <w:rtl/>
        </w:rPr>
        <w:t xml:space="preserve"> </w:t>
      </w:r>
      <w:r w:rsidRPr="006C21E7">
        <w:rPr>
          <w:rFonts w:hint="cs"/>
          <w:rtl/>
        </w:rPr>
        <w:t>رفع</w:t>
      </w:r>
      <w:r w:rsidRPr="006C21E7">
        <w:rPr>
          <w:rtl/>
        </w:rPr>
        <w:t xml:space="preserve"> </w:t>
      </w:r>
      <w:r w:rsidRPr="006C21E7">
        <w:rPr>
          <w:rFonts w:hint="cs"/>
          <w:rtl/>
        </w:rPr>
        <w:t>آسمان</w:t>
      </w:r>
      <w:r w:rsidRPr="006C21E7">
        <w:rPr>
          <w:rtl/>
        </w:rPr>
        <w:t xml:space="preserve"> </w:t>
      </w:r>
      <w:r w:rsidRPr="006C21E7">
        <w:rPr>
          <w:rFonts w:hint="cs"/>
          <w:rtl/>
        </w:rPr>
        <w:t>و</w:t>
      </w:r>
      <w:r w:rsidRPr="006C21E7">
        <w:rPr>
          <w:rtl/>
        </w:rPr>
        <w:t xml:space="preserve"> </w:t>
      </w:r>
      <w:r w:rsidRPr="006C21E7">
        <w:rPr>
          <w:rFonts w:hint="cs"/>
          <w:rtl/>
        </w:rPr>
        <w:t>وضع</w:t>
      </w:r>
      <w:r w:rsidRPr="006C21E7">
        <w:rPr>
          <w:rtl/>
        </w:rPr>
        <w:t xml:space="preserve"> </w:t>
      </w:r>
      <w:r w:rsidRPr="006C21E7">
        <w:rPr>
          <w:rFonts w:hint="cs"/>
          <w:rtl/>
        </w:rPr>
        <w:t>میزان</w:t>
      </w:r>
      <w:r w:rsidRPr="006C21E7">
        <w:rPr>
          <w:rtl/>
        </w:rPr>
        <w:t xml:space="preserve"> </w:t>
      </w:r>
      <w:r w:rsidRPr="006C21E7">
        <w:rPr>
          <w:rFonts w:hint="cs"/>
          <w:rtl/>
        </w:rPr>
        <w:t>را</w:t>
      </w:r>
      <w:r w:rsidRPr="006C21E7">
        <w:rPr>
          <w:rtl/>
        </w:rPr>
        <w:t xml:space="preserve"> </w:t>
      </w:r>
      <w:r w:rsidRPr="006C21E7">
        <w:rPr>
          <w:rFonts w:hint="cs"/>
          <w:rtl/>
        </w:rPr>
        <w:t>با</w:t>
      </w:r>
      <w:r w:rsidRPr="006C21E7">
        <w:rPr>
          <w:rtl/>
        </w:rPr>
        <w:t xml:space="preserve"> </w:t>
      </w:r>
      <w:r w:rsidRPr="006C21E7">
        <w:rPr>
          <w:rFonts w:hint="cs"/>
          <w:rtl/>
        </w:rPr>
        <w:t>کم‌فروشی</w:t>
      </w:r>
      <w:r w:rsidRPr="006C21E7">
        <w:rPr>
          <w:rtl/>
        </w:rPr>
        <w:t xml:space="preserve"> </w:t>
      </w:r>
      <w:r w:rsidRPr="006C21E7">
        <w:rPr>
          <w:rFonts w:hint="cs"/>
          <w:rtl/>
        </w:rPr>
        <w:t>بیان</w:t>
      </w:r>
      <w:r w:rsidRPr="006C21E7">
        <w:rPr>
          <w:rtl/>
        </w:rPr>
        <w:t xml:space="preserve"> </w:t>
      </w:r>
      <w:r w:rsidRPr="006C21E7">
        <w:rPr>
          <w:rFonts w:hint="cs"/>
          <w:rtl/>
        </w:rPr>
        <w:t>کند</w:t>
      </w:r>
      <w:r w:rsidRPr="006C21E7">
        <w:rPr>
          <w:rtl/>
        </w:rPr>
        <w:t xml:space="preserve">. </w:t>
      </w:r>
      <w:r w:rsidRPr="006C21E7">
        <w:rPr>
          <w:rFonts w:hint="cs"/>
          <w:rtl/>
        </w:rPr>
        <w:t>این</w:t>
      </w:r>
      <w:r w:rsidRPr="006C21E7">
        <w:rPr>
          <w:rtl/>
        </w:rPr>
        <w:t xml:space="preserve"> </w:t>
      </w:r>
      <w:r w:rsidRPr="006C21E7">
        <w:rPr>
          <w:rFonts w:hint="cs"/>
          <w:rtl/>
        </w:rPr>
        <w:t>تعابیر</w:t>
      </w:r>
      <w:r w:rsidRPr="006C21E7">
        <w:rPr>
          <w:rtl/>
        </w:rPr>
        <w:t xml:space="preserve"> </w:t>
      </w:r>
      <w:r w:rsidRPr="006C21E7">
        <w:rPr>
          <w:rFonts w:hint="cs"/>
          <w:rtl/>
        </w:rPr>
        <w:t>مشعر</w:t>
      </w:r>
      <w:r w:rsidRPr="006C21E7">
        <w:rPr>
          <w:rtl/>
        </w:rPr>
        <w:t xml:space="preserve"> </w:t>
      </w:r>
      <w:r w:rsidRPr="006C21E7">
        <w:rPr>
          <w:rFonts w:hint="cs"/>
          <w:rtl/>
        </w:rPr>
        <w:t>به</w:t>
      </w:r>
      <w:r w:rsidRPr="006C21E7">
        <w:rPr>
          <w:rtl/>
        </w:rPr>
        <w:t xml:space="preserve"> </w:t>
      </w:r>
      <w:r w:rsidRPr="006C21E7">
        <w:rPr>
          <w:rFonts w:hint="cs"/>
          <w:rtl/>
        </w:rPr>
        <w:t>نظام</w:t>
      </w:r>
      <w:r w:rsidRPr="006C21E7">
        <w:rPr>
          <w:rtl/>
        </w:rPr>
        <w:t xml:space="preserve"> </w:t>
      </w:r>
      <w:r w:rsidRPr="006C21E7">
        <w:rPr>
          <w:rFonts w:hint="cs"/>
          <w:rtl/>
        </w:rPr>
        <w:t>قانونی</w:t>
      </w:r>
      <w:r w:rsidRPr="006C21E7">
        <w:rPr>
          <w:rtl/>
        </w:rPr>
        <w:t xml:space="preserve"> </w:t>
      </w:r>
      <w:r w:rsidRPr="006C21E7">
        <w:rPr>
          <w:rFonts w:hint="cs"/>
          <w:rtl/>
        </w:rPr>
        <w:t>است</w:t>
      </w:r>
      <w:r w:rsidRPr="006C21E7">
        <w:rPr>
          <w:rtl/>
        </w:rPr>
        <w:t xml:space="preserve"> </w:t>
      </w:r>
      <w:r w:rsidRPr="006C21E7">
        <w:rPr>
          <w:rFonts w:hint="cs"/>
          <w:rtl/>
        </w:rPr>
        <w:t>نه</w:t>
      </w:r>
      <w:r w:rsidRPr="006C21E7">
        <w:rPr>
          <w:rtl/>
        </w:rPr>
        <w:t xml:space="preserve"> </w:t>
      </w:r>
      <w:r w:rsidRPr="006C21E7">
        <w:rPr>
          <w:rFonts w:hint="cs"/>
          <w:rtl/>
        </w:rPr>
        <w:t>به</w:t>
      </w:r>
      <w:r w:rsidRPr="006C21E7">
        <w:rPr>
          <w:rtl/>
        </w:rPr>
        <w:t xml:space="preserve"> </w:t>
      </w:r>
      <w:r w:rsidRPr="006C21E7">
        <w:rPr>
          <w:rFonts w:hint="cs"/>
          <w:rtl/>
        </w:rPr>
        <w:t>مسألة</w:t>
      </w:r>
      <w:r w:rsidRPr="006C21E7">
        <w:rPr>
          <w:rtl/>
        </w:rPr>
        <w:t xml:space="preserve"> </w:t>
      </w:r>
      <w:r w:rsidRPr="006C21E7">
        <w:rPr>
          <w:rFonts w:hint="cs"/>
          <w:rtl/>
        </w:rPr>
        <w:t>عبد</w:t>
      </w:r>
      <w:r w:rsidRPr="006C21E7">
        <w:rPr>
          <w:rtl/>
        </w:rPr>
        <w:t xml:space="preserve"> </w:t>
      </w:r>
      <w:r w:rsidRPr="006C21E7">
        <w:rPr>
          <w:rFonts w:hint="cs"/>
          <w:rtl/>
        </w:rPr>
        <w:t>و</w:t>
      </w:r>
      <w:r w:rsidRPr="006C21E7">
        <w:rPr>
          <w:rtl/>
        </w:rPr>
        <w:t xml:space="preserve"> </w:t>
      </w:r>
      <w:r w:rsidRPr="006C21E7">
        <w:rPr>
          <w:rFonts w:hint="cs"/>
          <w:rtl/>
        </w:rPr>
        <w:t>مولا،</w:t>
      </w:r>
      <w:r w:rsidRPr="006C21E7">
        <w:rPr>
          <w:rtl/>
        </w:rPr>
        <w:t xml:space="preserve"> </w:t>
      </w:r>
      <w:r w:rsidR="00783F1E">
        <w:rPr>
          <w:rFonts w:hint="cs"/>
          <w:rtl/>
        </w:rPr>
        <w:t>آن‌هم</w:t>
      </w:r>
      <w:r w:rsidRPr="006C21E7">
        <w:rPr>
          <w:rtl/>
        </w:rPr>
        <w:t xml:space="preserve"> </w:t>
      </w:r>
      <w:r w:rsidRPr="006C21E7">
        <w:rPr>
          <w:rFonts w:hint="cs"/>
          <w:rtl/>
        </w:rPr>
        <w:t>در</w:t>
      </w:r>
      <w:r w:rsidRPr="006C21E7">
        <w:rPr>
          <w:rtl/>
        </w:rPr>
        <w:t xml:space="preserve"> </w:t>
      </w:r>
      <w:r w:rsidRPr="006C21E7">
        <w:rPr>
          <w:rFonts w:hint="cs"/>
          <w:rtl/>
        </w:rPr>
        <w:t>این</w:t>
      </w:r>
      <w:r w:rsidRPr="006C21E7">
        <w:rPr>
          <w:rtl/>
        </w:rPr>
        <w:t xml:space="preserve"> </w:t>
      </w:r>
      <w:r w:rsidRPr="006C21E7">
        <w:rPr>
          <w:rFonts w:hint="cs"/>
          <w:rtl/>
        </w:rPr>
        <w:t>حد</w:t>
      </w:r>
      <w:r w:rsidRPr="006C21E7">
        <w:rPr>
          <w:rtl/>
        </w:rPr>
        <w:t>.</w:t>
      </w:r>
      <w:bookmarkEnd w:id="142"/>
    </w:p>
    <w:p w:rsidR="00AF2D83" w:rsidRDefault="00AF2D83" w:rsidP="000937C8">
      <w:pPr>
        <w:spacing w:after="0" w:line="240" w:lineRule="auto"/>
        <w:jc w:val="both"/>
        <w:rPr>
          <w:rtl/>
        </w:rPr>
      </w:pPr>
      <w:r w:rsidRPr="006C21E7">
        <w:rPr>
          <w:rFonts w:hint="cs"/>
          <w:rtl/>
        </w:rPr>
        <w:t>قرآن</w:t>
      </w:r>
      <w:r w:rsidRPr="006C21E7">
        <w:rPr>
          <w:rtl/>
        </w:rPr>
        <w:t xml:space="preserve"> </w:t>
      </w:r>
      <w:r w:rsidRPr="006C21E7">
        <w:rPr>
          <w:rFonts w:hint="cs"/>
          <w:rtl/>
        </w:rPr>
        <w:t>کریم</w:t>
      </w:r>
      <w:r w:rsidRPr="006C21E7">
        <w:rPr>
          <w:rtl/>
        </w:rPr>
        <w:t xml:space="preserve"> </w:t>
      </w:r>
      <w:r w:rsidRPr="006C21E7">
        <w:rPr>
          <w:rFonts w:hint="cs"/>
          <w:rtl/>
        </w:rPr>
        <w:t>می‌فرماید</w:t>
      </w:r>
      <w:r w:rsidRPr="006C21E7">
        <w:rPr>
          <w:rtl/>
        </w:rPr>
        <w:t>:</w:t>
      </w:r>
      <w:r w:rsidRPr="006C21E7">
        <w:rPr>
          <w:rFonts w:hint="cs"/>
          <w:rtl/>
        </w:rPr>
        <w:t xml:space="preserve"> </w:t>
      </w:r>
      <w:r w:rsidRPr="006C21E7">
        <w:rPr>
          <w:rtl/>
        </w:rPr>
        <w:t>«</w:t>
      </w:r>
      <w:r w:rsidRPr="006C21E7">
        <w:rPr>
          <w:rFonts w:hint="cs"/>
          <w:rtl/>
        </w:rPr>
        <w:t>لَقَد</w:t>
      </w:r>
      <w:r w:rsidRPr="006C21E7">
        <w:rPr>
          <w:rtl/>
        </w:rPr>
        <w:t xml:space="preserve"> </w:t>
      </w:r>
      <w:r w:rsidRPr="006C21E7">
        <w:rPr>
          <w:rFonts w:hint="cs"/>
          <w:rtl/>
        </w:rPr>
        <w:t>أَرسَلنا</w:t>
      </w:r>
      <w:r w:rsidRPr="006C21E7">
        <w:rPr>
          <w:rtl/>
        </w:rPr>
        <w:t xml:space="preserve"> </w:t>
      </w:r>
      <w:r w:rsidRPr="006C21E7">
        <w:rPr>
          <w:rFonts w:hint="cs"/>
          <w:rtl/>
        </w:rPr>
        <w:t>رُسُلَنا</w:t>
      </w:r>
      <w:r w:rsidRPr="006C21E7">
        <w:rPr>
          <w:rtl/>
        </w:rPr>
        <w:t xml:space="preserve"> </w:t>
      </w:r>
      <w:r w:rsidRPr="006C21E7">
        <w:rPr>
          <w:rFonts w:hint="cs"/>
          <w:rtl/>
        </w:rPr>
        <w:t>بِالبَيِّناتِ</w:t>
      </w:r>
      <w:r w:rsidRPr="006C21E7">
        <w:rPr>
          <w:rtl/>
        </w:rPr>
        <w:t xml:space="preserve"> </w:t>
      </w:r>
      <w:r w:rsidRPr="006C21E7">
        <w:rPr>
          <w:rFonts w:hint="cs"/>
          <w:rtl/>
        </w:rPr>
        <w:t>وَ</w:t>
      </w:r>
      <w:r w:rsidRPr="006C21E7">
        <w:rPr>
          <w:rtl/>
        </w:rPr>
        <w:t xml:space="preserve"> </w:t>
      </w:r>
      <w:r w:rsidRPr="006C21E7">
        <w:rPr>
          <w:rFonts w:hint="cs"/>
          <w:rtl/>
        </w:rPr>
        <w:t>أَنزَلنا</w:t>
      </w:r>
      <w:r w:rsidRPr="006C21E7">
        <w:rPr>
          <w:rtl/>
        </w:rPr>
        <w:t xml:space="preserve"> </w:t>
      </w:r>
      <w:r w:rsidRPr="006C21E7">
        <w:rPr>
          <w:rFonts w:hint="cs"/>
          <w:rtl/>
        </w:rPr>
        <w:t>مَعَهُمُ</w:t>
      </w:r>
      <w:r w:rsidRPr="006C21E7">
        <w:rPr>
          <w:rtl/>
        </w:rPr>
        <w:t xml:space="preserve"> </w:t>
      </w:r>
      <w:r w:rsidRPr="006C21E7">
        <w:rPr>
          <w:rFonts w:hint="cs"/>
          <w:rtl/>
        </w:rPr>
        <w:t>اَلكِتابَ</w:t>
      </w:r>
      <w:r w:rsidRPr="006C21E7">
        <w:rPr>
          <w:rtl/>
        </w:rPr>
        <w:t xml:space="preserve"> </w:t>
      </w:r>
      <w:r w:rsidRPr="006C21E7">
        <w:rPr>
          <w:rFonts w:hint="cs"/>
          <w:rtl/>
        </w:rPr>
        <w:t>وَ</w:t>
      </w:r>
      <w:r w:rsidRPr="006C21E7">
        <w:rPr>
          <w:rtl/>
        </w:rPr>
        <w:t xml:space="preserve"> </w:t>
      </w:r>
      <w:r w:rsidRPr="006C21E7">
        <w:rPr>
          <w:rFonts w:hint="cs"/>
          <w:rtl/>
        </w:rPr>
        <w:t>المِيزانَ</w:t>
      </w:r>
      <w:r w:rsidRPr="006C21E7">
        <w:rPr>
          <w:rtl/>
        </w:rPr>
        <w:t xml:space="preserve"> </w:t>
      </w:r>
      <w:r w:rsidRPr="006C21E7">
        <w:rPr>
          <w:rFonts w:hint="cs"/>
          <w:rtl/>
        </w:rPr>
        <w:t>لِيَقُومَ</w:t>
      </w:r>
      <w:r w:rsidRPr="006C21E7">
        <w:rPr>
          <w:rtl/>
        </w:rPr>
        <w:t xml:space="preserve"> </w:t>
      </w:r>
      <w:r w:rsidRPr="006C21E7">
        <w:rPr>
          <w:rFonts w:hint="cs"/>
          <w:rtl/>
        </w:rPr>
        <w:t>النّاسُ</w:t>
      </w:r>
      <w:r w:rsidRPr="006C21E7">
        <w:rPr>
          <w:rtl/>
        </w:rPr>
        <w:t xml:space="preserve"> </w:t>
      </w:r>
      <w:r w:rsidRPr="006C21E7">
        <w:rPr>
          <w:rFonts w:hint="cs"/>
          <w:rtl/>
        </w:rPr>
        <w:t>بِالقِسطِ</w:t>
      </w:r>
      <w:r w:rsidRPr="006C21E7">
        <w:rPr>
          <w:rFonts w:hint="eastAsia"/>
          <w:rtl/>
        </w:rPr>
        <w:t>»</w:t>
      </w:r>
      <w:r w:rsidRPr="00AF2D83">
        <w:rPr>
          <w:rStyle w:val="FootnoteReference"/>
          <w:vertAlign w:val="superscript"/>
          <w:rtl/>
        </w:rPr>
        <w:footnoteReference w:id="50"/>
      </w:r>
      <w:r w:rsidRPr="006C21E7">
        <w:rPr>
          <w:rtl/>
        </w:rPr>
        <w:t xml:space="preserve"> </w:t>
      </w:r>
      <w:r w:rsidRPr="006C21E7">
        <w:rPr>
          <w:rFonts w:hint="cs"/>
          <w:rtl/>
        </w:rPr>
        <w:t>این</w:t>
      </w:r>
      <w:r w:rsidRPr="006C21E7">
        <w:rPr>
          <w:rtl/>
        </w:rPr>
        <w:t xml:space="preserve"> «</w:t>
      </w:r>
      <w:r w:rsidRPr="006C21E7">
        <w:rPr>
          <w:rFonts w:hint="cs"/>
          <w:rtl/>
        </w:rPr>
        <w:t>لِيَقُومَ</w:t>
      </w:r>
      <w:r w:rsidRPr="006C21E7">
        <w:rPr>
          <w:rtl/>
        </w:rPr>
        <w:t xml:space="preserve"> </w:t>
      </w:r>
      <w:r w:rsidRPr="006C21E7">
        <w:rPr>
          <w:rFonts w:hint="cs"/>
          <w:rtl/>
        </w:rPr>
        <w:t>النّاسُ</w:t>
      </w:r>
      <w:r w:rsidRPr="006C21E7">
        <w:rPr>
          <w:rtl/>
        </w:rPr>
        <w:t xml:space="preserve"> </w:t>
      </w:r>
      <w:r w:rsidRPr="006C21E7">
        <w:rPr>
          <w:rFonts w:hint="cs"/>
          <w:rtl/>
        </w:rPr>
        <w:t>بِالقِسطِ</w:t>
      </w:r>
      <w:r w:rsidRPr="006C21E7">
        <w:rPr>
          <w:rFonts w:hint="eastAsia"/>
          <w:rtl/>
        </w:rPr>
        <w:t>»</w:t>
      </w:r>
      <w:r w:rsidRPr="006C21E7">
        <w:rPr>
          <w:rtl/>
        </w:rPr>
        <w:t xml:space="preserve"> </w:t>
      </w:r>
      <w:r w:rsidRPr="006C21E7">
        <w:rPr>
          <w:rFonts w:hint="cs"/>
          <w:rtl/>
        </w:rPr>
        <w:t>چون</w:t>
      </w:r>
      <w:r w:rsidRPr="006C21E7">
        <w:rPr>
          <w:rtl/>
        </w:rPr>
        <w:t xml:space="preserve"> </w:t>
      </w:r>
      <w:r w:rsidRPr="006C21E7">
        <w:rPr>
          <w:rFonts w:hint="cs"/>
          <w:rtl/>
        </w:rPr>
        <w:t>جنبة</w:t>
      </w:r>
      <w:r w:rsidRPr="006C21E7">
        <w:rPr>
          <w:rtl/>
        </w:rPr>
        <w:t xml:space="preserve"> </w:t>
      </w:r>
      <w:r w:rsidRPr="006C21E7">
        <w:rPr>
          <w:rFonts w:hint="cs"/>
          <w:rtl/>
        </w:rPr>
        <w:t>ملاک</w:t>
      </w:r>
      <w:r w:rsidRPr="006C21E7">
        <w:rPr>
          <w:rtl/>
        </w:rPr>
        <w:t xml:space="preserve"> </w:t>
      </w:r>
      <w:r w:rsidRPr="006C21E7">
        <w:rPr>
          <w:rFonts w:hint="cs"/>
          <w:rtl/>
        </w:rPr>
        <w:t>برای</w:t>
      </w:r>
      <w:r w:rsidRPr="006C21E7">
        <w:rPr>
          <w:rtl/>
        </w:rPr>
        <w:t xml:space="preserve"> </w:t>
      </w:r>
      <w:r w:rsidRPr="006C21E7">
        <w:rPr>
          <w:rFonts w:hint="cs"/>
          <w:rtl/>
        </w:rPr>
        <w:t>جعل</w:t>
      </w:r>
      <w:r w:rsidRPr="006C21E7">
        <w:rPr>
          <w:rtl/>
        </w:rPr>
        <w:t xml:space="preserve"> </w:t>
      </w:r>
      <w:r w:rsidRPr="006C21E7">
        <w:rPr>
          <w:rFonts w:hint="cs"/>
          <w:rtl/>
        </w:rPr>
        <w:t>دارد،</w:t>
      </w:r>
      <w:r w:rsidRPr="006C21E7">
        <w:rPr>
          <w:rtl/>
        </w:rPr>
        <w:t xml:space="preserve"> </w:t>
      </w:r>
      <w:r w:rsidRPr="006C21E7">
        <w:rPr>
          <w:rFonts w:hint="cs"/>
          <w:rtl/>
        </w:rPr>
        <w:t>تعبیرش</w:t>
      </w:r>
      <w:r w:rsidRPr="006C21E7">
        <w:rPr>
          <w:rtl/>
        </w:rPr>
        <w:t xml:space="preserve"> </w:t>
      </w:r>
      <w:r w:rsidRPr="006C21E7">
        <w:rPr>
          <w:rFonts w:hint="cs"/>
          <w:rtl/>
        </w:rPr>
        <w:t>را</w:t>
      </w:r>
      <w:r w:rsidRPr="006C21E7">
        <w:rPr>
          <w:rtl/>
        </w:rPr>
        <w:t xml:space="preserve"> </w:t>
      </w:r>
      <w:r w:rsidRPr="006C21E7">
        <w:rPr>
          <w:rFonts w:hint="cs"/>
          <w:rtl/>
        </w:rPr>
        <w:t>می‌شود</w:t>
      </w:r>
      <w:r w:rsidRPr="006C21E7">
        <w:rPr>
          <w:rtl/>
        </w:rPr>
        <w:t xml:space="preserve"> </w:t>
      </w:r>
      <w:r w:rsidRPr="006C21E7">
        <w:rPr>
          <w:rFonts w:hint="cs"/>
          <w:rtl/>
        </w:rPr>
        <w:t>بر</w:t>
      </w:r>
      <w:r w:rsidRPr="006C21E7">
        <w:rPr>
          <w:rtl/>
        </w:rPr>
        <w:t xml:space="preserve"> </w:t>
      </w:r>
      <w:r w:rsidRPr="006C21E7">
        <w:rPr>
          <w:rFonts w:hint="cs"/>
          <w:rtl/>
        </w:rPr>
        <w:t>فضاهای</w:t>
      </w:r>
      <w:r w:rsidRPr="006C21E7">
        <w:rPr>
          <w:rtl/>
        </w:rPr>
        <w:t xml:space="preserve"> </w:t>
      </w:r>
      <w:r w:rsidRPr="006C21E7">
        <w:rPr>
          <w:rFonts w:hint="cs"/>
          <w:rtl/>
        </w:rPr>
        <w:t>مختلف</w:t>
      </w:r>
      <w:r w:rsidRPr="006C21E7">
        <w:rPr>
          <w:rtl/>
        </w:rPr>
        <w:t xml:space="preserve"> </w:t>
      </w:r>
      <w:r w:rsidRPr="006C21E7">
        <w:rPr>
          <w:rFonts w:hint="cs"/>
          <w:rtl/>
        </w:rPr>
        <w:t>تطبیق</w:t>
      </w:r>
      <w:r w:rsidRPr="006C21E7">
        <w:rPr>
          <w:rtl/>
        </w:rPr>
        <w:t xml:space="preserve"> </w:t>
      </w:r>
      <w:r w:rsidRPr="006C21E7">
        <w:rPr>
          <w:rFonts w:hint="cs"/>
          <w:rtl/>
        </w:rPr>
        <w:t>کرد</w:t>
      </w:r>
      <w:r w:rsidRPr="006C21E7">
        <w:rPr>
          <w:rtl/>
        </w:rPr>
        <w:t xml:space="preserve"> </w:t>
      </w:r>
      <w:r w:rsidRPr="006C21E7">
        <w:rPr>
          <w:rFonts w:hint="cs"/>
          <w:rtl/>
        </w:rPr>
        <w:t>مثلاً</w:t>
      </w:r>
      <w:r w:rsidRPr="006C21E7">
        <w:rPr>
          <w:rtl/>
        </w:rPr>
        <w:t xml:space="preserve"> 1. </w:t>
      </w:r>
      <w:r w:rsidRPr="006C21E7">
        <w:rPr>
          <w:rFonts w:hint="cs"/>
          <w:rtl/>
        </w:rPr>
        <w:t>اگر</w:t>
      </w:r>
      <w:r w:rsidRPr="006C21E7">
        <w:rPr>
          <w:rtl/>
        </w:rPr>
        <w:t xml:space="preserve"> </w:t>
      </w:r>
      <w:r w:rsidRPr="006C21E7">
        <w:rPr>
          <w:rFonts w:hint="cs"/>
          <w:rtl/>
        </w:rPr>
        <w:t>روی</w:t>
      </w:r>
      <w:r w:rsidRPr="006C21E7">
        <w:rPr>
          <w:rtl/>
        </w:rPr>
        <w:t xml:space="preserve"> </w:t>
      </w:r>
      <w:r w:rsidRPr="006C21E7">
        <w:rPr>
          <w:rFonts w:hint="cs"/>
          <w:rtl/>
        </w:rPr>
        <w:t>فضای</w:t>
      </w:r>
      <w:r w:rsidRPr="006C21E7">
        <w:rPr>
          <w:rtl/>
        </w:rPr>
        <w:t xml:space="preserve"> </w:t>
      </w:r>
      <w:r w:rsidRPr="006C21E7">
        <w:rPr>
          <w:rFonts w:hint="cs"/>
          <w:rtl/>
        </w:rPr>
        <w:t>تبدیل</w:t>
      </w:r>
      <w:r w:rsidRPr="006C21E7">
        <w:rPr>
          <w:rtl/>
        </w:rPr>
        <w:t xml:space="preserve"> </w:t>
      </w:r>
      <w:r w:rsidRPr="006C21E7">
        <w:rPr>
          <w:rFonts w:hint="cs"/>
          <w:rtl/>
        </w:rPr>
        <w:t>اراده</w:t>
      </w:r>
      <w:r w:rsidRPr="006C21E7">
        <w:rPr>
          <w:rtl/>
        </w:rPr>
        <w:t xml:space="preserve"> </w:t>
      </w:r>
      <w:r w:rsidRPr="006C21E7">
        <w:rPr>
          <w:rFonts w:hint="cs"/>
          <w:rtl/>
        </w:rPr>
        <w:t>تکوینی</w:t>
      </w:r>
      <w:r w:rsidRPr="006C21E7">
        <w:rPr>
          <w:rtl/>
        </w:rPr>
        <w:t xml:space="preserve"> </w:t>
      </w:r>
      <w:r w:rsidRPr="006C21E7">
        <w:rPr>
          <w:rFonts w:hint="cs"/>
          <w:rtl/>
        </w:rPr>
        <w:t>به</w:t>
      </w:r>
      <w:r w:rsidRPr="006C21E7">
        <w:rPr>
          <w:rtl/>
        </w:rPr>
        <w:t xml:space="preserve"> </w:t>
      </w:r>
      <w:r w:rsidRPr="006C21E7">
        <w:rPr>
          <w:rFonts w:hint="cs"/>
          <w:rtl/>
        </w:rPr>
        <w:t>تشریعی</w:t>
      </w:r>
      <w:r w:rsidRPr="006C21E7">
        <w:rPr>
          <w:rtl/>
        </w:rPr>
        <w:t xml:space="preserve"> </w:t>
      </w:r>
      <w:r w:rsidRPr="006C21E7">
        <w:rPr>
          <w:rFonts w:hint="cs"/>
          <w:rtl/>
        </w:rPr>
        <w:t>باشد</w:t>
      </w:r>
      <w:r w:rsidRPr="006C21E7">
        <w:rPr>
          <w:rtl/>
        </w:rPr>
        <w:t xml:space="preserve"> </w:t>
      </w:r>
      <w:r w:rsidRPr="006C21E7">
        <w:rPr>
          <w:rFonts w:hint="cs"/>
          <w:rtl/>
        </w:rPr>
        <w:t>باید</w:t>
      </w:r>
      <w:r w:rsidRPr="006C21E7">
        <w:rPr>
          <w:rtl/>
        </w:rPr>
        <w:t xml:space="preserve"> </w:t>
      </w:r>
      <w:r w:rsidRPr="006C21E7">
        <w:rPr>
          <w:rFonts w:hint="cs"/>
          <w:rtl/>
        </w:rPr>
        <w:t>می‌گفت</w:t>
      </w:r>
      <w:r w:rsidRPr="006C21E7">
        <w:rPr>
          <w:rtl/>
        </w:rPr>
        <w:t xml:space="preserve">: </w:t>
      </w:r>
      <w:r w:rsidRPr="006C21E7">
        <w:rPr>
          <w:rFonts w:hint="cs"/>
          <w:rtl/>
        </w:rPr>
        <w:t>لنقیم</w:t>
      </w:r>
      <w:r w:rsidRPr="006C21E7">
        <w:rPr>
          <w:rtl/>
        </w:rPr>
        <w:t xml:space="preserve"> </w:t>
      </w:r>
      <w:r w:rsidRPr="006C21E7">
        <w:rPr>
          <w:rFonts w:hint="cs"/>
          <w:rtl/>
        </w:rPr>
        <w:t>الناس</w:t>
      </w:r>
      <w:r w:rsidRPr="006C21E7">
        <w:rPr>
          <w:rtl/>
        </w:rPr>
        <w:t xml:space="preserve"> </w:t>
      </w:r>
      <w:r w:rsidRPr="006C21E7">
        <w:rPr>
          <w:rFonts w:hint="cs"/>
          <w:rtl/>
        </w:rPr>
        <w:t>بالقسط،</w:t>
      </w:r>
      <w:r w:rsidRPr="006C21E7">
        <w:rPr>
          <w:rtl/>
        </w:rPr>
        <w:t xml:space="preserve"> </w:t>
      </w:r>
      <w:r w:rsidRPr="006C21E7">
        <w:rPr>
          <w:rFonts w:hint="cs"/>
          <w:rtl/>
        </w:rPr>
        <w:t>چون</w:t>
      </w:r>
      <w:r w:rsidRPr="006C21E7">
        <w:rPr>
          <w:rtl/>
        </w:rPr>
        <w:t xml:space="preserve"> </w:t>
      </w:r>
      <w:r w:rsidRPr="006C21E7">
        <w:rPr>
          <w:rFonts w:hint="cs"/>
          <w:rtl/>
        </w:rPr>
        <w:t>می‌خواهد</w:t>
      </w:r>
      <w:r w:rsidRPr="006C21E7">
        <w:rPr>
          <w:rtl/>
        </w:rPr>
        <w:t xml:space="preserve"> </w:t>
      </w:r>
      <w:r w:rsidRPr="006C21E7">
        <w:rPr>
          <w:rFonts w:hint="cs"/>
          <w:rtl/>
        </w:rPr>
        <w:t>مردم</w:t>
      </w:r>
      <w:r w:rsidRPr="006C21E7">
        <w:rPr>
          <w:rtl/>
        </w:rPr>
        <w:t xml:space="preserve"> </w:t>
      </w:r>
      <w:r w:rsidRPr="006C21E7">
        <w:rPr>
          <w:rFonts w:hint="cs"/>
          <w:rtl/>
        </w:rPr>
        <w:t>را</w:t>
      </w:r>
      <w:r w:rsidRPr="006C21E7">
        <w:rPr>
          <w:rtl/>
        </w:rPr>
        <w:t xml:space="preserve"> </w:t>
      </w:r>
      <w:r w:rsidRPr="006C21E7">
        <w:rPr>
          <w:rFonts w:hint="cs"/>
          <w:rtl/>
        </w:rPr>
        <w:t>وادار</w:t>
      </w:r>
      <w:r w:rsidRPr="006C21E7">
        <w:rPr>
          <w:rtl/>
        </w:rPr>
        <w:t xml:space="preserve"> </w:t>
      </w:r>
      <w:r w:rsidRPr="006C21E7">
        <w:rPr>
          <w:rFonts w:hint="cs"/>
          <w:rtl/>
        </w:rPr>
        <w:t>کند</w:t>
      </w:r>
      <w:r w:rsidRPr="006C21E7">
        <w:rPr>
          <w:rtl/>
        </w:rPr>
        <w:t xml:space="preserve">. 2. </w:t>
      </w:r>
      <w:r w:rsidRPr="006C21E7">
        <w:rPr>
          <w:rFonts w:hint="cs"/>
          <w:rtl/>
        </w:rPr>
        <w:t>اگر</w:t>
      </w:r>
      <w:r w:rsidRPr="006C21E7">
        <w:rPr>
          <w:rtl/>
        </w:rPr>
        <w:t xml:space="preserve"> </w:t>
      </w:r>
      <w:r w:rsidRPr="006C21E7">
        <w:rPr>
          <w:rFonts w:hint="cs"/>
          <w:rtl/>
        </w:rPr>
        <w:t>فضای</w:t>
      </w:r>
      <w:r w:rsidRPr="006C21E7">
        <w:rPr>
          <w:rtl/>
        </w:rPr>
        <w:t xml:space="preserve"> </w:t>
      </w:r>
      <w:r w:rsidRPr="006C21E7">
        <w:rPr>
          <w:rFonts w:hint="cs"/>
          <w:rtl/>
        </w:rPr>
        <w:t>عرفی</w:t>
      </w:r>
      <w:r w:rsidRPr="006C21E7">
        <w:rPr>
          <w:rtl/>
        </w:rPr>
        <w:t xml:space="preserve"> </w:t>
      </w:r>
      <w:r w:rsidRPr="006C21E7">
        <w:rPr>
          <w:rFonts w:hint="cs"/>
          <w:rtl/>
        </w:rPr>
        <w:t>باشد،</w:t>
      </w:r>
      <w:r w:rsidRPr="006C21E7">
        <w:rPr>
          <w:rtl/>
        </w:rPr>
        <w:t xml:space="preserve"> </w:t>
      </w:r>
      <w:r w:rsidRPr="006C21E7">
        <w:rPr>
          <w:rFonts w:hint="cs"/>
          <w:rtl/>
        </w:rPr>
        <w:t>هم</w:t>
      </w:r>
      <w:r w:rsidRPr="006C21E7">
        <w:rPr>
          <w:rtl/>
        </w:rPr>
        <w:t xml:space="preserve"> </w:t>
      </w:r>
      <w:r w:rsidRPr="006C21E7">
        <w:rPr>
          <w:rFonts w:hint="cs"/>
          <w:rtl/>
        </w:rPr>
        <w:t>یقیم</w:t>
      </w:r>
      <w:r w:rsidRPr="006C21E7">
        <w:rPr>
          <w:rtl/>
        </w:rPr>
        <w:t xml:space="preserve"> </w:t>
      </w:r>
      <w:r w:rsidRPr="006C21E7">
        <w:rPr>
          <w:rFonts w:hint="cs"/>
          <w:rtl/>
        </w:rPr>
        <w:t>الناس</w:t>
      </w:r>
      <w:r w:rsidRPr="006C21E7">
        <w:rPr>
          <w:rtl/>
        </w:rPr>
        <w:t xml:space="preserve"> </w:t>
      </w:r>
      <w:r w:rsidRPr="006C21E7">
        <w:rPr>
          <w:rFonts w:hint="cs"/>
          <w:rtl/>
        </w:rPr>
        <w:t>را</w:t>
      </w:r>
      <w:r w:rsidRPr="006C21E7">
        <w:rPr>
          <w:rtl/>
        </w:rPr>
        <w:t xml:space="preserve"> </w:t>
      </w:r>
      <w:r w:rsidRPr="006C21E7">
        <w:rPr>
          <w:rFonts w:hint="cs"/>
          <w:rtl/>
        </w:rPr>
        <w:t>درست</w:t>
      </w:r>
      <w:r w:rsidRPr="006C21E7">
        <w:rPr>
          <w:rtl/>
        </w:rPr>
        <w:t xml:space="preserve"> </w:t>
      </w:r>
      <w:r w:rsidRPr="006C21E7">
        <w:rPr>
          <w:rFonts w:hint="cs"/>
          <w:rtl/>
        </w:rPr>
        <w:t>می‌بیند</w:t>
      </w:r>
      <w:r w:rsidRPr="006C21E7">
        <w:rPr>
          <w:rtl/>
        </w:rPr>
        <w:t xml:space="preserve"> </w:t>
      </w:r>
      <w:r w:rsidRPr="006C21E7">
        <w:rPr>
          <w:rFonts w:hint="cs"/>
          <w:rtl/>
        </w:rPr>
        <w:t>و</w:t>
      </w:r>
      <w:r w:rsidRPr="006C21E7">
        <w:rPr>
          <w:rtl/>
        </w:rPr>
        <w:t xml:space="preserve"> </w:t>
      </w:r>
      <w:r w:rsidRPr="006C21E7">
        <w:rPr>
          <w:rFonts w:hint="cs"/>
          <w:rtl/>
        </w:rPr>
        <w:t>هم</w:t>
      </w:r>
      <w:r w:rsidRPr="006C21E7">
        <w:rPr>
          <w:rtl/>
        </w:rPr>
        <w:t xml:space="preserve"> </w:t>
      </w:r>
      <w:r w:rsidRPr="006C21E7">
        <w:rPr>
          <w:rFonts w:hint="cs"/>
          <w:rtl/>
        </w:rPr>
        <w:t>لیقوم</w:t>
      </w:r>
      <w:r w:rsidRPr="006C21E7">
        <w:rPr>
          <w:rtl/>
        </w:rPr>
        <w:t xml:space="preserve"> </w:t>
      </w:r>
      <w:r w:rsidRPr="006C21E7">
        <w:rPr>
          <w:rFonts w:hint="cs"/>
          <w:rtl/>
        </w:rPr>
        <w:t>الناس</w:t>
      </w:r>
      <w:r w:rsidRPr="006C21E7">
        <w:rPr>
          <w:rtl/>
        </w:rPr>
        <w:t xml:space="preserve"> </w:t>
      </w:r>
      <w:r w:rsidRPr="006C21E7">
        <w:rPr>
          <w:rFonts w:hint="cs"/>
          <w:rtl/>
        </w:rPr>
        <w:t>را</w:t>
      </w:r>
      <w:r w:rsidRPr="006C21E7">
        <w:rPr>
          <w:rtl/>
        </w:rPr>
        <w:t xml:space="preserve">. 3. </w:t>
      </w:r>
      <w:r w:rsidRPr="006C21E7">
        <w:rPr>
          <w:rFonts w:hint="cs"/>
          <w:rtl/>
        </w:rPr>
        <w:t>اگر</w:t>
      </w:r>
      <w:r w:rsidRPr="006C21E7">
        <w:rPr>
          <w:rtl/>
        </w:rPr>
        <w:t xml:space="preserve"> </w:t>
      </w:r>
      <w:r w:rsidRPr="006C21E7">
        <w:rPr>
          <w:rFonts w:hint="cs"/>
          <w:rtl/>
        </w:rPr>
        <w:t>رابطة</w:t>
      </w:r>
      <w:r w:rsidRPr="006C21E7">
        <w:rPr>
          <w:rtl/>
        </w:rPr>
        <w:t xml:space="preserve"> </w:t>
      </w:r>
      <w:r w:rsidRPr="006C21E7">
        <w:rPr>
          <w:rFonts w:hint="cs"/>
          <w:rtl/>
        </w:rPr>
        <w:t>عبد</w:t>
      </w:r>
      <w:r w:rsidRPr="006C21E7">
        <w:rPr>
          <w:rtl/>
        </w:rPr>
        <w:t xml:space="preserve"> </w:t>
      </w:r>
      <w:r w:rsidRPr="006C21E7">
        <w:rPr>
          <w:rFonts w:hint="cs"/>
          <w:rtl/>
        </w:rPr>
        <w:t>و</w:t>
      </w:r>
      <w:r w:rsidRPr="006C21E7">
        <w:rPr>
          <w:rtl/>
        </w:rPr>
        <w:t xml:space="preserve"> </w:t>
      </w:r>
      <w:r w:rsidRPr="006C21E7">
        <w:rPr>
          <w:rFonts w:hint="cs"/>
          <w:rtl/>
        </w:rPr>
        <w:t>مولا</w:t>
      </w:r>
      <w:r w:rsidRPr="006C21E7">
        <w:rPr>
          <w:rtl/>
        </w:rPr>
        <w:t xml:space="preserve"> </w:t>
      </w:r>
      <w:r w:rsidRPr="006C21E7">
        <w:rPr>
          <w:rFonts w:hint="cs"/>
          <w:rtl/>
        </w:rPr>
        <w:t>باشد</w:t>
      </w:r>
      <w:r w:rsidRPr="006C21E7">
        <w:rPr>
          <w:rtl/>
        </w:rPr>
        <w:t xml:space="preserve"> </w:t>
      </w:r>
      <w:r w:rsidRPr="006C21E7">
        <w:rPr>
          <w:rFonts w:hint="cs"/>
          <w:rtl/>
        </w:rPr>
        <w:t>لنقیم</w:t>
      </w:r>
      <w:r w:rsidRPr="006C21E7">
        <w:rPr>
          <w:rtl/>
        </w:rPr>
        <w:t xml:space="preserve"> </w:t>
      </w:r>
      <w:r w:rsidRPr="006C21E7">
        <w:rPr>
          <w:rFonts w:hint="cs"/>
          <w:rtl/>
        </w:rPr>
        <w:t>الناس</w:t>
      </w:r>
      <w:r w:rsidRPr="006C21E7">
        <w:rPr>
          <w:rtl/>
        </w:rPr>
        <w:t xml:space="preserve"> </w:t>
      </w:r>
      <w:r w:rsidRPr="006C21E7">
        <w:rPr>
          <w:rFonts w:hint="cs"/>
          <w:rtl/>
        </w:rPr>
        <w:t>با</w:t>
      </w:r>
      <w:r w:rsidRPr="006C21E7">
        <w:rPr>
          <w:rtl/>
        </w:rPr>
        <w:t xml:space="preserve"> </w:t>
      </w:r>
      <w:r w:rsidRPr="006C21E7">
        <w:rPr>
          <w:rFonts w:hint="cs"/>
          <w:rtl/>
        </w:rPr>
        <w:t>آن</w:t>
      </w:r>
      <w:r w:rsidRPr="006C21E7">
        <w:rPr>
          <w:rtl/>
        </w:rPr>
        <w:t xml:space="preserve"> </w:t>
      </w:r>
      <w:r w:rsidRPr="006C21E7">
        <w:rPr>
          <w:rFonts w:hint="cs"/>
          <w:rtl/>
        </w:rPr>
        <w:t>متناسب</w:t>
      </w:r>
      <w:r w:rsidRPr="006C21E7">
        <w:rPr>
          <w:rtl/>
        </w:rPr>
        <w:t xml:space="preserve"> </w:t>
      </w:r>
      <w:r w:rsidRPr="006C21E7">
        <w:rPr>
          <w:rFonts w:hint="cs"/>
          <w:rtl/>
        </w:rPr>
        <w:t>است</w:t>
      </w:r>
      <w:r w:rsidRPr="006C21E7">
        <w:rPr>
          <w:rtl/>
        </w:rPr>
        <w:t xml:space="preserve">. 4. </w:t>
      </w:r>
      <w:r w:rsidRPr="006C21E7">
        <w:rPr>
          <w:rFonts w:hint="cs"/>
          <w:rtl/>
        </w:rPr>
        <w:t>اگر</w:t>
      </w:r>
      <w:r w:rsidRPr="006C21E7">
        <w:rPr>
          <w:rtl/>
        </w:rPr>
        <w:t xml:space="preserve"> </w:t>
      </w:r>
      <w:r w:rsidRPr="006C21E7">
        <w:rPr>
          <w:rFonts w:hint="cs"/>
          <w:rtl/>
        </w:rPr>
        <w:t>فضای</w:t>
      </w:r>
      <w:r w:rsidRPr="006C21E7">
        <w:rPr>
          <w:rtl/>
        </w:rPr>
        <w:t xml:space="preserve"> </w:t>
      </w:r>
      <w:r w:rsidRPr="006C21E7">
        <w:rPr>
          <w:rFonts w:hint="cs"/>
          <w:rtl/>
        </w:rPr>
        <w:t>لفظی</w:t>
      </w:r>
      <w:r w:rsidRPr="006C21E7">
        <w:rPr>
          <w:rtl/>
        </w:rPr>
        <w:t xml:space="preserve"> </w:t>
      </w:r>
      <w:r w:rsidRPr="006C21E7">
        <w:rPr>
          <w:rFonts w:hint="cs"/>
          <w:rtl/>
        </w:rPr>
        <w:t>باشد</w:t>
      </w:r>
      <w:r w:rsidRPr="006C21E7">
        <w:rPr>
          <w:rtl/>
        </w:rPr>
        <w:t xml:space="preserve"> </w:t>
      </w:r>
      <w:r>
        <w:rPr>
          <w:rFonts w:hint="cs"/>
          <w:rtl/>
        </w:rPr>
        <w:t>آن‌هم</w:t>
      </w:r>
      <w:r w:rsidRPr="006C21E7">
        <w:rPr>
          <w:rtl/>
        </w:rPr>
        <w:t xml:space="preserve"> </w:t>
      </w:r>
      <w:r w:rsidRPr="006C21E7">
        <w:rPr>
          <w:rFonts w:hint="cs"/>
          <w:rtl/>
        </w:rPr>
        <w:t>مثل</w:t>
      </w:r>
      <w:r w:rsidRPr="006C21E7">
        <w:rPr>
          <w:rtl/>
        </w:rPr>
        <w:t xml:space="preserve"> </w:t>
      </w:r>
      <w:r w:rsidRPr="006C21E7">
        <w:rPr>
          <w:rFonts w:hint="cs"/>
          <w:rtl/>
        </w:rPr>
        <w:t>فضای</w:t>
      </w:r>
      <w:r w:rsidRPr="006C21E7">
        <w:rPr>
          <w:rtl/>
        </w:rPr>
        <w:t xml:space="preserve"> </w:t>
      </w:r>
      <w:r w:rsidRPr="006C21E7">
        <w:rPr>
          <w:rFonts w:hint="cs"/>
          <w:rtl/>
        </w:rPr>
        <w:t>عرفی</w:t>
      </w:r>
      <w:r w:rsidRPr="006C21E7">
        <w:rPr>
          <w:rtl/>
        </w:rPr>
        <w:t xml:space="preserve"> </w:t>
      </w:r>
      <w:r w:rsidRPr="006C21E7">
        <w:rPr>
          <w:rFonts w:hint="cs"/>
          <w:rtl/>
        </w:rPr>
        <w:t>است</w:t>
      </w:r>
      <w:r w:rsidRPr="006C21E7">
        <w:rPr>
          <w:rtl/>
        </w:rPr>
        <w:t xml:space="preserve"> </w:t>
      </w:r>
      <w:r w:rsidRPr="006C21E7">
        <w:rPr>
          <w:rFonts w:hint="cs"/>
          <w:rtl/>
        </w:rPr>
        <w:t>که</w:t>
      </w:r>
      <w:r w:rsidRPr="006C21E7">
        <w:rPr>
          <w:rtl/>
        </w:rPr>
        <w:t xml:space="preserve"> </w:t>
      </w:r>
      <w:r w:rsidRPr="006C21E7">
        <w:rPr>
          <w:rFonts w:hint="cs"/>
          <w:rtl/>
        </w:rPr>
        <w:t>هر</w:t>
      </w:r>
      <w:r w:rsidRPr="006C21E7">
        <w:rPr>
          <w:rtl/>
        </w:rPr>
        <w:t xml:space="preserve"> </w:t>
      </w:r>
      <w:r w:rsidRPr="006C21E7">
        <w:rPr>
          <w:rFonts w:hint="cs"/>
          <w:rtl/>
        </w:rPr>
        <w:t>دو</w:t>
      </w:r>
      <w:r w:rsidRPr="006C21E7">
        <w:rPr>
          <w:rtl/>
        </w:rPr>
        <w:t xml:space="preserve"> </w:t>
      </w:r>
      <w:r w:rsidRPr="006C21E7">
        <w:rPr>
          <w:rFonts w:hint="cs"/>
          <w:rtl/>
        </w:rPr>
        <w:t>را</w:t>
      </w:r>
      <w:r w:rsidRPr="006C21E7">
        <w:rPr>
          <w:rtl/>
        </w:rPr>
        <w:t xml:space="preserve"> </w:t>
      </w:r>
      <w:r w:rsidRPr="006C21E7">
        <w:rPr>
          <w:rFonts w:hint="cs"/>
          <w:rtl/>
        </w:rPr>
        <w:t>صحیح</w:t>
      </w:r>
      <w:r w:rsidRPr="006C21E7">
        <w:rPr>
          <w:rtl/>
        </w:rPr>
        <w:t xml:space="preserve"> </w:t>
      </w:r>
      <w:r w:rsidRPr="006C21E7">
        <w:rPr>
          <w:rFonts w:hint="cs"/>
          <w:rtl/>
        </w:rPr>
        <w:t>می‌داند</w:t>
      </w:r>
      <w:r w:rsidRPr="006C21E7">
        <w:rPr>
          <w:rtl/>
        </w:rPr>
        <w:t xml:space="preserve">. 5. </w:t>
      </w:r>
      <w:r w:rsidRPr="006C21E7">
        <w:rPr>
          <w:rFonts w:hint="cs"/>
          <w:rtl/>
        </w:rPr>
        <w:t>اگر</w:t>
      </w:r>
      <w:r w:rsidRPr="006C21E7">
        <w:rPr>
          <w:rtl/>
        </w:rPr>
        <w:t xml:space="preserve"> </w:t>
      </w:r>
      <w:r w:rsidRPr="006C21E7">
        <w:rPr>
          <w:rFonts w:hint="cs"/>
          <w:rtl/>
        </w:rPr>
        <w:t>فضای</w:t>
      </w:r>
      <w:r w:rsidRPr="006C21E7">
        <w:rPr>
          <w:rtl/>
        </w:rPr>
        <w:t xml:space="preserve"> </w:t>
      </w:r>
      <w:r w:rsidRPr="006C21E7">
        <w:rPr>
          <w:rFonts w:hint="cs"/>
          <w:rtl/>
        </w:rPr>
        <w:t>کلامی</w:t>
      </w:r>
      <w:r w:rsidRPr="006C21E7">
        <w:rPr>
          <w:rtl/>
        </w:rPr>
        <w:t xml:space="preserve"> </w:t>
      </w:r>
      <w:r w:rsidRPr="006C21E7">
        <w:rPr>
          <w:rFonts w:hint="cs"/>
          <w:rtl/>
        </w:rPr>
        <w:t>باشد؛</w:t>
      </w:r>
      <w:r w:rsidRPr="006C21E7">
        <w:rPr>
          <w:rtl/>
        </w:rPr>
        <w:t xml:space="preserve"> </w:t>
      </w:r>
      <w:r w:rsidRPr="006C21E7">
        <w:rPr>
          <w:rFonts w:hint="cs"/>
          <w:rtl/>
        </w:rPr>
        <w:t>روی</w:t>
      </w:r>
      <w:r w:rsidRPr="006C21E7">
        <w:rPr>
          <w:rtl/>
        </w:rPr>
        <w:t xml:space="preserve"> </w:t>
      </w:r>
      <w:r w:rsidRPr="006C21E7">
        <w:rPr>
          <w:rFonts w:hint="cs"/>
          <w:rtl/>
        </w:rPr>
        <w:t>فضای</w:t>
      </w:r>
      <w:r w:rsidRPr="006C21E7">
        <w:rPr>
          <w:rtl/>
        </w:rPr>
        <w:t xml:space="preserve"> </w:t>
      </w:r>
      <w:r w:rsidRPr="006C21E7">
        <w:rPr>
          <w:rFonts w:hint="cs"/>
          <w:rtl/>
        </w:rPr>
        <w:t>کلامی</w:t>
      </w:r>
      <w:r w:rsidRPr="006C21E7">
        <w:rPr>
          <w:rtl/>
        </w:rPr>
        <w:t xml:space="preserve"> </w:t>
      </w:r>
      <w:r w:rsidRPr="006C21E7">
        <w:rPr>
          <w:rFonts w:hint="cs"/>
          <w:rtl/>
        </w:rPr>
        <w:t>اشاعره،</w:t>
      </w:r>
      <w:r w:rsidRPr="006C21E7">
        <w:rPr>
          <w:rtl/>
        </w:rPr>
        <w:t xml:space="preserve"> </w:t>
      </w:r>
      <w:r w:rsidRPr="006C21E7">
        <w:rPr>
          <w:rFonts w:hint="cs"/>
          <w:rtl/>
        </w:rPr>
        <w:t>بهتر</w:t>
      </w:r>
      <w:r w:rsidRPr="006C21E7">
        <w:rPr>
          <w:rtl/>
        </w:rPr>
        <w:t xml:space="preserve"> </w:t>
      </w:r>
      <w:r w:rsidRPr="006C21E7">
        <w:rPr>
          <w:rFonts w:hint="cs"/>
          <w:rtl/>
        </w:rPr>
        <w:t>است</w:t>
      </w:r>
      <w:r w:rsidRPr="006C21E7">
        <w:rPr>
          <w:rtl/>
        </w:rPr>
        <w:t xml:space="preserve">: </w:t>
      </w:r>
      <w:r w:rsidRPr="006C21E7">
        <w:rPr>
          <w:rFonts w:hint="cs"/>
          <w:rtl/>
        </w:rPr>
        <w:t>لنقیم</w:t>
      </w:r>
      <w:r w:rsidRPr="006C21E7">
        <w:rPr>
          <w:rtl/>
        </w:rPr>
        <w:t xml:space="preserve"> </w:t>
      </w:r>
      <w:r w:rsidRPr="006C21E7">
        <w:rPr>
          <w:rFonts w:hint="cs"/>
          <w:rtl/>
        </w:rPr>
        <w:t>الناس</w:t>
      </w:r>
      <w:r w:rsidRPr="006C21E7">
        <w:rPr>
          <w:rtl/>
        </w:rPr>
        <w:t xml:space="preserve"> </w:t>
      </w:r>
      <w:r w:rsidRPr="006C21E7">
        <w:rPr>
          <w:rFonts w:hint="cs"/>
          <w:rtl/>
        </w:rPr>
        <w:t>بالقسط</w:t>
      </w:r>
      <w:r w:rsidRPr="006C21E7">
        <w:rPr>
          <w:rtl/>
        </w:rPr>
        <w:t xml:space="preserve"> </w:t>
      </w:r>
      <w:r w:rsidRPr="006C21E7">
        <w:rPr>
          <w:rFonts w:hint="cs"/>
          <w:rtl/>
        </w:rPr>
        <w:t>باشد</w:t>
      </w:r>
      <w:r w:rsidRPr="006C21E7">
        <w:rPr>
          <w:rtl/>
        </w:rPr>
        <w:t xml:space="preserve"> </w:t>
      </w:r>
      <w:r w:rsidRPr="006C21E7">
        <w:rPr>
          <w:rFonts w:hint="cs"/>
          <w:rtl/>
        </w:rPr>
        <w:t>و</w:t>
      </w:r>
      <w:r w:rsidRPr="006C21E7">
        <w:rPr>
          <w:rtl/>
        </w:rPr>
        <w:t xml:space="preserve"> </w:t>
      </w:r>
      <w:r w:rsidRPr="006C21E7">
        <w:rPr>
          <w:rFonts w:hint="cs"/>
          <w:rtl/>
        </w:rPr>
        <w:t>روی</w:t>
      </w:r>
      <w:r w:rsidRPr="006C21E7">
        <w:rPr>
          <w:rtl/>
        </w:rPr>
        <w:t xml:space="preserve"> </w:t>
      </w:r>
      <w:r w:rsidRPr="006C21E7">
        <w:rPr>
          <w:rFonts w:hint="cs"/>
          <w:rtl/>
        </w:rPr>
        <w:t>فضای</w:t>
      </w:r>
      <w:r w:rsidRPr="006C21E7">
        <w:rPr>
          <w:rtl/>
        </w:rPr>
        <w:t xml:space="preserve"> </w:t>
      </w:r>
      <w:r w:rsidRPr="006C21E7">
        <w:rPr>
          <w:rFonts w:hint="cs"/>
          <w:rtl/>
        </w:rPr>
        <w:t>معتزله</w:t>
      </w:r>
      <w:r w:rsidRPr="006C21E7">
        <w:rPr>
          <w:rtl/>
        </w:rPr>
        <w:t xml:space="preserve"> </w:t>
      </w:r>
      <w:r w:rsidRPr="006C21E7">
        <w:rPr>
          <w:rFonts w:hint="cs"/>
          <w:rtl/>
        </w:rPr>
        <w:t>که</w:t>
      </w:r>
      <w:r w:rsidRPr="006C21E7">
        <w:rPr>
          <w:rtl/>
        </w:rPr>
        <w:t xml:space="preserve"> </w:t>
      </w:r>
      <w:r w:rsidRPr="006C21E7">
        <w:rPr>
          <w:rFonts w:hint="cs"/>
          <w:rtl/>
        </w:rPr>
        <w:t>قائل</w:t>
      </w:r>
      <w:r w:rsidRPr="006C21E7">
        <w:rPr>
          <w:rtl/>
        </w:rPr>
        <w:t xml:space="preserve"> </w:t>
      </w:r>
      <w:r w:rsidRPr="006C21E7">
        <w:rPr>
          <w:rFonts w:hint="cs"/>
          <w:rtl/>
        </w:rPr>
        <w:t>به</w:t>
      </w:r>
      <w:r w:rsidRPr="006C21E7">
        <w:rPr>
          <w:rtl/>
        </w:rPr>
        <w:t xml:space="preserve"> </w:t>
      </w:r>
      <w:r w:rsidRPr="006C21E7">
        <w:rPr>
          <w:rFonts w:hint="cs"/>
          <w:rtl/>
        </w:rPr>
        <w:t>تفویض</w:t>
      </w:r>
      <w:r w:rsidRPr="006C21E7">
        <w:rPr>
          <w:rtl/>
        </w:rPr>
        <w:t xml:space="preserve"> </w:t>
      </w:r>
      <w:r w:rsidRPr="006C21E7">
        <w:rPr>
          <w:rFonts w:hint="cs"/>
          <w:rtl/>
        </w:rPr>
        <w:t>و</w:t>
      </w:r>
      <w:r w:rsidRPr="006C21E7">
        <w:rPr>
          <w:rtl/>
        </w:rPr>
        <w:t xml:space="preserve"> </w:t>
      </w:r>
      <w:r w:rsidRPr="006C21E7">
        <w:rPr>
          <w:rFonts w:hint="cs"/>
          <w:rtl/>
        </w:rPr>
        <w:t>آزادی</w:t>
      </w:r>
      <w:r w:rsidRPr="006C21E7">
        <w:rPr>
          <w:rtl/>
        </w:rPr>
        <w:t xml:space="preserve"> </w:t>
      </w:r>
      <w:r w:rsidRPr="006C21E7">
        <w:rPr>
          <w:rFonts w:hint="cs"/>
          <w:rtl/>
        </w:rPr>
        <w:t>اراده‌اند</w:t>
      </w:r>
      <w:r w:rsidRPr="006C21E7">
        <w:rPr>
          <w:rtl/>
        </w:rPr>
        <w:t xml:space="preserve"> </w:t>
      </w:r>
      <w:r w:rsidRPr="006C21E7">
        <w:rPr>
          <w:rFonts w:hint="cs"/>
          <w:rtl/>
        </w:rPr>
        <w:t>بهتر</w:t>
      </w:r>
      <w:r w:rsidRPr="006C21E7">
        <w:rPr>
          <w:rtl/>
        </w:rPr>
        <w:t xml:space="preserve"> </w:t>
      </w:r>
      <w:r w:rsidRPr="006C21E7">
        <w:rPr>
          <w:rFonts w:hint="cs"/>
          <w:rtl/>
        </w:rPr>
        <w:t>است</w:t>
      </w:r>
      <w:r w:rsidRPr="006C21E7">
        <w:rPr>
          <w:rtl/>
        </w:rPr>
        <w:t xml:space="preserve"> </w:t>
      </w:r>
      <w:r w:rsidRPr="006C21E7">
        <w:rPr>
          <w:rFonts w:hint="cs"/>
          <w:rtl/>
        </w:rPr>
        <w:t>بگوید</w:t>
      </w:r>
      <w:r w:rsidRPr="006C21E7">
        <w:rPr>
          <w:rtl/>
        </w:rPr>
        <w:t xml:space="preserve">: </w:t>
      </w:r>
      <w:r w:rsidRPr="006C21E7">
        <w:rPr>
          <w:rFonts w:hint="cs"/>
          <w:rtl/>
        </w:rPr>
        <w:t>لیقوم</w:t>
      </w:r>
      <w:r w:rsidRPr="006C21E7">
        <w:rPr>
          <w:rtl/>
        </w:rPr>
        <w:t xml:space="preserve"> </w:t>
      </w:r>
      <w:r w:rsidRPr="006C21E7">
        <w:rPr>
          <w:rFonts w:hint="cs"/>
          <w:rtl/>
        </w:rPr>
        <w:t>الناس</w:t>
      </w:r>
      <w:r w:rsidRPr="006C21E7">
        <w:rPr>
          <w:rtl/>
        </w:rPr>
        <w:t xml:space="preserve"> </w:t>
      </w:r>
      <w:r w:rsidRPr="006C21E7">
        <w:rPr>
          <w:rFonts w:hint="cs"/>
          <w:rtl/>
        </w:rPr>
        <w:t>بالقسط</w:t>
      </w:r>
      <w:r w:rsidRPr="006C21E7">
        <w:rPr>
          <w:rtl/>
        </w:rPr>
        <w:t xml:space="preserve">. 6. </w:t>
      </w:r>
      <w:r w:rsidRPr="006C21E7">
        <w:rPr>
          <w:rFonts w:hint="cs"/>
          <w:rtl/>
        </w:rPr>
        <w:t>اگر</w:t>
      </w:r>
      <w:r w:rsidRPr="006C21E7">
        <w:rPr>
          <w:rtl/>
        </w:rPr>
        <w:t xml:space="preserve"> </w:t>
      </w:r>
      <w:r w:rsidRPr="006C21E7">
        <w:rPr>
          <w:rFonts w:hint="cs"/>
          <w:rtl/>
        </w:rPr>
        <w:t>فضای</w:t>
      </w:r>
      <w:r w:rsidRPr="006C21E7">
        <w:rPr>
          <w:rtl/>
        </w:rPr>
        <w:t xml:space="preserve"> </w:t>
      </w:r>
      <w:r w:rsidRPr="006C21E7">
        <w:rPr>
          <w:rFonts w:hint="cs"/>
          <w:rtl/>
        </w:rPr>
        <w:t>فلسفی</w:t>
      </w:r>
      <w:r w:rsidRPr="006C21E7">
        <w:rPr>
          <w:rtl/>
        </w:rPr>
        <w:t xml:space="preserve"> </w:t>
      </w:r>
      <w:r w:rsidRPr="006C21E7">
        <w:rPr>
          <w:rFonts w:hint="cs"/>
          <w:rtl/>
        </w:rPr>
        <w:t>باشد</w:t>
      </w:r>
      <w:r w:rsidRPr="006C21E7">
        <w:rPr>
          <w:rtl/>
        </w:rPr>
        <w:t xml:space="preserve"> </w:t>
      </w:r>
      <w:r w:rsidRPr="006C21E7">
        <w:rPr>
          <w:rFonts w:hint="cs"/>
          <w:rtl/>
        </w:rPr>
        <w:t>با</w:t>
      </w:r>
      <w:r w:rsidRPr="006C21E7">
        <w:rPr>
          <w:rtl/>
        </w:rPr>
        <w:t xml:space="preserve"> </w:t>
      </w:r>
      <w:r w:rsidRPr="006C21E7">
        <w:rPr>
          <w:rFonts w:hint="cs"/>
          <w:rtl/>
        </w:rPr>
        <w:t>مسائل</w:t>
      </w:r>
      <w:r w:rsidRPr="006C21E7">
        <w:rPr>
          <w:rtl/>
        </w:rPr>
        <w:t xml:space="preserve"> </w:t>
      </w:r>
      <w:r w:rsidRPr="006C21E7">
        <w:rPr>
          <w:rFonts w:hint="cs"/>
          <w:rtl/>
        </w:rPr>
        <w:t>حسن</w:t>
      </w:r>
      <w:r w:rsidRPr="006C21E7">
        <w:rPr>
          <w:rtl/>
        </w:rPr>
        <w:t xml:space="preserve"> </w:t>
      </w:r>
      <w:r w:rsidRPr="006C21E7">
        <w:rPr>
          <w:rFonts w:hint="cs"/>
          <w:rtl/>
        </w:rPr>
        <w:t>و</w:t>
      </w:r>
      <w:r w:rsidRPr="006C21E7">
        <w:rPr>
          <w:rtl/>
        </w:rPr>
        <w:t xml:space="preserve"> </w:t>
      </w:r>
      <w:r w:rsidRPr="006C21E7">
        <w:rPr>
          <w:rFonts w:hint="cs"/>
          <w:rtl/>
        </w:rPr>
        <w:t>قبح</w:t>
      </w:r>
      <w:r w:rsidRPr="006C21E7">
        <w:rPr>
          <w:rtl/>
        </w:rPr>
        <w:t xml:space="preserve"> </w:t>
      </w:r>
      <w:r w:rsidRPr="006C21E7">
        <w:rPr>
          <w:rFonts w:hint="cs"/>
          <w:rtl/>
        </w:rPr>
        <w:t>و</w:t>
      </w:r>
      <w:r w:rsidRPr="006C21E7">
        <w:rPr>
          <w:rtl/>
        </w:rPr>
        <w:t xml:space="preserve"> </w:t>
      </w:r>
      <w:r w:rsidRPr="006C21E7">
        <w:rPr>
          <w:rFonts w:hint="cs"/>
          <w:rtl/>
        </w:rPr>
        <w:t>عقل</w:t>
      </w:r>
      <w:r w:rsidRPr="006C21E7">
        <w:rPr>
          <w:rtl/>
        </w:rPr>
        <w:t xml:space="preserve"> </w:t>
      </w:r>
      <w:r w:rsidRPr="006C21E7">
        <w:rPr>
          <w:rFonts w:hint="cs"/>
          <w:rtl/>
        </w:rPr>
        <w:t>عملی</w:t>
      </w:r>
      <w:r w:rsidRPr="006C21E7">
        <w:rPr>
          <w:rtl/>
        </w:rPr>
        <w:t xml:space="preserve"> </w:t>
      </w:r>
      <w:r w:rsidRPr="006C21E7">
        <w:rPr>
          <w:rFonts w:hint="cs"/>
          <w:rtl/>
        </w:rPr>
        <w:t>و</w:t>
      </w:r>
      <w:r w:rsidRPr="006C21E7">
        <w:rPr>
          <w:rtl/>
        </w:rPr>
        <w:t xml:space="preserve"> </w:t>
      </w:r>
      <w:r w:rsidRPr="006C21E7">
        <w:rPr>
          <w:rFonts w:hint="cs"/>
          <w:rtl/>
        </w:rPr>
        <w:t>ادارة</w:t>
      </w:r>
      <w:r w:rsidRPr="006C21E7">
        <w:rPr>
          <w:rtl/>
        </w:rPr>
        <w:t xml:space="preserve"> </w:t>
      </w:r>
      <w:r w:rsidRPr="006C21E7">
        <w:rPr>
          <w:rFonts w:hint="cs"/>
          <w:rtl/>
        </w:rPr>
        <w:t>جامعه،</w:t>
      </w:r>
      <w:r w:rsidRPr="006C21E7">
        <w:rPr>
          <w:rtl/>
        </w:rPr>
        <w:t xml:space="preserve"> </w:t>
      </w:r>
      <w:r w:rsidRPr="006C21E7">
        <w:rPr>
          <w:rFonts w:hint="cs"/>
          <w:rtl/>
        </w:rPr>
        <w:t>باز</w:t>
      </w:r>
      <w:r w:rsidRPr="006C21E7">
        <w:rPr>
          <w:rtl/>
        </w:rPr>
        <w:t xml:space="preserve"> </w:t>
      </w:r>
      <w:r w:rsidRPr="006C21E7">
        <w:rPr>
          <w:rFonts w:hint="cs"/>
          <w:rtl/>
        </w:rPr>
        <w:t>همان</w:t>
      </w:r>
      <w:r w:rsidRPr="006C21E7">
        <w:rPr>
          <w:rtl/>
        </w:rPr>
        <w:t xml:space="preserve"> </w:t>
      </w:r>
      <w:r w:rsidRPr="006C21E7">
        <w:rPr>
          <w:rFonts w:hint="cs"/>
          <w:rtl/>
        </w:rPr>
        <w:t>لیقوم</w:t>
      </w:r>
      <w:r w:rsidRPr="006C21E7">
        <w:rPr>
          <w:rtl/>
        </w:rPr>
        <w:t xml:space="preserve"> </w:t>
      </w:r>
      <w:r w:rsidRPr="006C21E7">
        <w:rPr>
          <w:rFonts w:hint="cs"/>
          <w:rtl/>
        </w:rPr>
        <w:t>الناس</w:t>
      </w:r>
      <w:r w:rsidRPr="006C21E7">
        <w:rPr>
          <w:rtl/>
        </w:rPr>
        <w:t xml:space="preserve"> </w:t>
      </w:r>
      <w:r w:rsidRPr="006C21E7">
        <w:rPr>
          <w:rFonts w:hint="cs"/>
          <w:rtl/>
        </w:rPr>
        <w:t>بالقسط</w:t>
      </w:r>
      <w:r w:rsidRPr="006C21E7">
        <w:rPr>
          <w:rtl/>
        </w:rPr>
        <w:t xml:space="preserve"> </w:t>
      </w:r>
      <w:r w:rsidRPr="006C21E7">
        <w:rPr>
          <w:rFonts w:hint="cs"/>
          <w:rtl/>
        </w:rPr>
        <w:t>مناسب</w:t>
      </w:r>
      <w:r w:rsidRPr="006C21E7">
        <w:rPr>
          <w:rtl/>
        </w:rPr>
        <w:t xml:space="preserve"> </w:t>
      </w:r>
      <w:r w:rsidRPr="006C21E7">
        <w:rPr>
          <w:rFonts w:hint="cs"/>
          <w:rtl/>
        </w:rPr>
        <w:t>است</w:t>
      </w:r>
      <w:r w:rsidRPr="006C21E7">
        <w:rPr>
          <w:rtl/>
        </w:rPr>
        <w:t xml:space="preserve">. 7. </w:t>
      </w:r>
      <w:r w:rsidRPr="006C21E7">
        <w:rPr>
          <w:rFonts w:hint="cs"/>
          <w:rtl/>
        </w:rPr>
        <w:t>اگر</w:t>
      </w:r>
      <w:r w:rsidRPr="006C21E7">
        <w:rPr>
          <w:rtl/>
        </w:rPr>
        <w:t xml:space="preserve"> </w:t>
      </w:r>
      <w:r w:rsidRPr="006C21E7">
        <w:rPr>
          <w:rFonts w:hint="cs"/>
          <w:rtl/>
        </w:rPr>
        <w:t>فضای</w:t>
      </w:r>
      <w:r w:rsidRPr="006C21E7">
        <w:rPr>
          <w:rtl/>
        </w:rPr>
        <w:t xml:space="preserve"> </w:t>
      </w:r>
      <w:r w:rsidRPr="006C21E7">
        <w:rPr>
          <w:rFonts w:hint="cs"/>
          <w:rtl/>
        </w:rPr>
        <w:t>قانونی</w:t>
      </w:r>
      <w:r w:rsidRPr="006C21E7">
        <w:rPr>
          <w:rtl/>
        </w:rPr>
        <w:t xml:space="preserve"> </w:t>
      </w:r>
      <w:r w:rsidRPr="006C21E7">
        <w:rPr>
          <w:rFonts w:hint="cs"/>
          <w:rtl/>
        </w:rPr>
        <w:t>باشد</w:t>
      </w:r>
      <w:r w:rsidRPr="006C21E7">
        <w:rPr>
          <w:rtl/>
        </w:rPr>
        <w:t xml:space="preserve"> </w:t>
      </w:r>
      <w:r w:rsidRPr="006C21E7">
        <w:rPr>
          <w:rFonts w:hint="cs"/>
          <w:rtl/>
        </w:rPr>
        <w:t>که</w:t>
      </w:r>
      <w:r w:rsidRPr="006C21E7">
        <w:rPr>
          <w:rtl/>
        </w:rPr>
        <w:t xml:space="preserve"> </w:t>
      </w:r>
      <w:r w:rsidRPr="006C21E7">
        <w:rPr>
          <w:rFonts w:hint="cs"/>
          <w:rtl/>
        </w:rPr>
        <w:t>آخرین</w:t>
      </w:r>
      <w:r w:rsidRPr="006C21E7">
        <w:rPr>
          <w:rtl/>
        </w:rPr>
        <w:t xml:space="preserve"> </w:t>
      </w:r>
      <w:r w:rsidRPr="006C21E7">
        <w:rPr>
          <w:rFonts w:hint="cs"/>
          <w:rtl/>
        </w:rPr>
        <w:t>فضای</w:t>
      </w:r>
      <w:r w:rsidRPr="006C21E7">
        <w:rPr>
          <w:rtl/>
        </w:rPr>
        <w:t xml:space="preserve"> </w:t>
      </w:r>
      <w:r w:rsidRPr="006C21E7">
        <w:rPr>
          <w:rFonts w:hint="cs"/>
          <w:rtl/>
        </w:rPr>
        <w:t>مطرح</w:t>
      </w:r>
      <w:r w:rsidRPr="006C21E7">
        <w:rPr>
          <w:rtl/>
        </w:rPr>
        <w:t xml:space="preserve"> </w:t>
      </w:r>
      <w:r w:rsidRPr="006C21E7">
        <w:rPr>
          <w:rFonts w:hint="cs"/>
          <w:rtl/>
        </w:rPr>
        <w:t>شده</w:t>
      </w:r>
      <w:r w:rsidRPr="006C21E7">
        <w:rPr>
          <w:rtl/>
        </w:rPr>
        <w:t xml:space="preserve"> </w:t>
      </w:r>
      <w:r w:rsidRPr="006C21E7">
        <w:rPr>
          <w:rFonts w:hint="cs"/>
          <w:rtl/>
        </w:rPr>
        <w:t>است</w:t>
      </w:r>
      <w:r w:rsidRPr="006C21E7">
        <w:rPr>
          <w:rtl/>
        </w:rPr>
        <w:t xml:space="preserve"> </w:t>
      </w:r>
      <w:r w:rsidRPr="006C21E7">
        <w:rPr>
          <w:rFonts w:hint="cs"/>
          <w:rtl/>
        </w:rPr>
        <w:t>انصافاً</w:t>
      </w:r>
      <w:r w:rsidRPr="006C21E7">
        <w:rPr>
          <w:rtl/>
        </w:rPr>
        <w:t xml:space="preserve"> «</w:t>
      </w:r>
      <w:r w:rsidRPr="006C21E7">
        <w:rPr>
          <w:rFonts w:hint="cs"/>
          <w:rtl/>
        </w:rPr>
        <w:t>لیقوم</w:t>
      </w:r>
      <w:r w:rsidRPr="006C21E7">
        <w:rPr>
          <w:rtl/>
        </w:rPr>
        <w:t xml:space="preserve"> </w:t>
      </w:r>
      <w:r w:rsidRPr="006C21E7">
        <w:rPr>
          <w:rFonts w:hint="cs"/>
          <w:rtl/>
        </w:rPr>
        <w:t>الناس</w:t>
      </w:r>
      <w:r w:rsidRPr="006C21E7">
        <w:rPr>
          <w:rtl/>
        </w:rPr>
        <w:t xml:space="preserve"> </w:t>
      </w:r>
      <w:r w:rsidRPr="006C21E7">
        <w:rPr>
          <w:rFonts w:hint="cs"/>
          <w:rtl/>
        </w:rPr>
        <w:t>بالقسط</w:t>
      </w:r>
      <w:r w:rsidRPr="006C21E7">
        <w:rPr>
          <w:rFonts w:hint="eastAsia"/>
          <w:rtl/>
        </w:rPr>
        <w:t>»</w:t>
      </w:r>
      <w:r w:rsidRPr="006C21E7">
        <w:rPr>
          <w:rtl/>
        </w:rPr>
        <w:t xml:space="preserve"> </w:t>
      </w:r>
      <w:r w:rsidRPr="006C21E7">
        <w:rPr>
          <w:rFonts w:hint="cs"/>
          <w:rtl/>
        </w:rPr>
        <w:t>است؛</w:t>
      </w:r>
      <w:r w:rsidRPr="006C21E7">
        <w:rPr>
          <w:rtl/>
        </w:rPr>
        <w:t xml:space="preserve"> </w:t>
      </w:r>
      <w:r w:rsidRPr="006C21E7">
        <w:rPr>
          <w:rFonts w:hint="cs"/>
          <w:rtl/>
        </w:rPr>
        <w:t>چون</w:t>
      </w:r>
      <w:r w:rsidRPr="006C21E7">
        <w:rPr>
          <w:rtl/>
        </w:rPr>
        <w:t xml:space="preserve"> </w:t>
      </w:r>
      <w:r w:rsidRPr="006C21E7">
        <w:rPr>
          <w:rFonts w:hint="cs"/>
          <w:rtl/>
        </w:rPr>
        <w:t>آن</w:t>
      </w:r>
      <w:r w:rsidRPr="006C21E7">
        <w:rPr>
          <w:rtl/>
        </w:rPr>
        <w:t xml:space="preserve"> </w:t>
      </w:r>
      <w:r w:rsidRPr="006C21E7">
        <w:rPr>
          <w:rFonts w:hint="cs"/>
          <w:rtl/>
        </w:rPr>
        <w:t>فضا</w:t>
      </w:r>
      <w:r w:rsidRPr="006C21E7">
        <w:rPr>
          <w:rtl/>
        </w:rPr>
        <w:t xml:space="preserve"> </w:t>
      </w:r>
      <w:r w:rsidRPr="006C21E7">
        <w:rPr>
          <w:rFonts w:hint="cs"/>
          <w:rtl/>
        </w:rPr>
        <w:t>مصالح</w:t>
      </w:r>
      <w:r w:rsidRPr="006C21E7">
        <w:rPr>
          <w:rtl/>
        </w:rPr>
        <w:t xml:space="preserve"> </w:t>
      </w:r>
      <w:r w:rsidRPr="006C21E7">
        <w:rPr>
          <w:rFonts w:hint="cs"/>
          <w:rtl/>
        </w:rPr>
        <w:t>خود</w:t>
      </w:r>
      <w:r w:rsidRPr="006C21E7">
        <w:rPr>
          <w:rtl/>
        </w:rPr>
        <w:t xml:space="preserve"> </w:t>
      </w:r>
      <w:r w:rsidRPr="006C21E7">
        <w:rPr>
          <w:rFonts w:hint="cs"/>
          <w:rtl/>
        </w:rPr>
        <w:t>مردم</w:t>
      </w:r>
      <w:r w:rsidRPr="006C21E7">
        <w:rPr>
          <w:rtl/>
        </w:rPr>
        <w:t xml:space="preserve"> </w:t>
      </w:r>
      <w:r w:rsidRPr="006C21E7">
        <w:rPr>
          <w:rFonts w:hint="cs"/>
          <w:rtl/>
        </w:rPr>
        <w:t>را</w:t>
      </w:r>
      <w:r w:rsidRPr="006C21E7">
        <w:rPr>
          <w:rtl/>
        </w:rPr>
        <w:t xml:space="preserve"> </w:t>
      </w:r>
      <w:r w:rsidRPr="006C21E7">
        <w:rPr>
          <w:rFonts w:hint="cs"/>
          <w:rtl/>
        </w:rPr>
        <w:t>در</w:t>
      </w:r>
      <w:r w:rsidRPr="006C21E7">
        <w:rPr>
          <w:rtl/>
        </w:rPr>
        <w:t xml:space="preserve"> </w:t>
      </w:r>
      <w:r w:rsidRPr="006C21E7">
        <w:rPr>
          <w:rFonts w:hint="cs"/>
          <w:rtl/>
        </w:rPr>
        <w:t>نظر</w:t>
      </w:r>
      <w:r w:rsidRPr="006C21E7">
        <w:rPr>
          <w:rtl/>
        </w:rPr>
        <w:t xml:space="preserve"> </w:t>
      </w:r>
      <w:r w:rsidRPr="006C21E7">
        <w:rPr>
          <w:rFonts w:hint="cs"/>
          <w:rtl/>
        </w:rPr>
        <w:t>می‌گیرد</w:t>
      </w:r>
      <w:r w:rsidRPr="006C21E7">
        <w:rPr>
          <w:rtl/>
        </w:rPr>
        <w:t xml:space="preserve"> </w:t>
      </w:r>
      <w:r w:rsidRPr="006C21E7">
        <w:rPr>
          <w:rFonts w:hint="cs"/>
          <w:rtl/>
        </w:rPr>
        <w:t>و</w:t>
      </w:r>
      <w:r w:rsidRPr="006C21E7">
        <w:rPr>
          <w:rtl/>
        </w:rPr>
        <w:t xml:space="preserve"> </w:t>
      </w:r>
      <w:r w:rsidRPr="006C21E7">
        <w:rPr>
          <w:rFonts w:hint="cs"/>
          <w:rtl/>
        </w:rPr>
        <w:t>رابطة</w:t>
      </w:r>
      <w:r w:rsidRPr="006C21E7">
        <w:rPr>
          <w:rtl/>
        </w:rPr>
        <w:t xml:space="preserve"> </w:t>
      </w:r>
      <w:r>
        <w:rPr>
          <w:rFonts w:hint="cs"/>
          <w:rtl/>
        </w:rPr>
        <w:t>«</w:t>
      </w:r>
      <w:r w:rsidRPr="006C21E7">
        <w:rPr>
          <w:rFonts w:hint="cs"/>
          <w:rtl/>
        </w:rPr>
        <w:t>عبد</w:t>
      </w:r>
      <w:r w:rsidRPr="006C21E7">
        <w:rPr>
          <w:rtl/>
        </w:rPr>
        <w:t xml:space="preserve"> </w:t>
      </w:r>
      <w:r w:rsidRPr="006C21E7">
        <w:rPr>
          <w:rFonts w:hint="cs"/>
          <w:rtl/>
        </w:rPr>
        <w:t>و</w:t>
      </w:r>
      <w:r w:rsidRPr="006C21E7">
        <w:rPr>
          <w:rtl/>
        </w:rPr>
        <w:t xml:space="preserve"> </w:t>
      </w:r>
      <w:r w:rsidRPr="006C21E7">
        <w:rPr>
          <w:rFonts w:hint="cs"/>
          <w:rtl/>
        </w:rPr>
        <w:t>مولا</w:t>
      </w:r>
      <w:r>
        <w:rPr>
          <w:rFonts w:hint="cs"/>
          <w:rtl/>
        </w:rPr>
        <w:t>»</w:t>
      </w:r>
      <w:r w:rsidRPr="006C21E7">
        <w:rPr>
          <w:rtl/>
        </w:rPr>
        <w:t xml:space="preserve"> </w:t>
      </w:r>
      <w:r w:rsidRPr="006C21E7">
        <w:rPr>
          <w:rFonts w:hint="cs"/>
          <w:rtl/>
        </w:rPr>
        <w:t>را</w:t>
      </w:r>
      <w:r w:rsidRPr="006C21E7">
        <w:rPr>
          <w:rtl/>
        </w:rPr>
        <w:t xml:space="preserve"> </w:t>
      </w:r>
      <w:r w:rsidRPr="006C21E7">
        <w:rPr>
          <w:rFonts w:hint="cs"/>
          <w:rtl/>
        </w:rPr>
        <w:t>نمی‌نگرد</w:t>
      </w:r>
      <w:r w:rsidRPr="006C21E7">
        <w:rPr>
          <w:rtl/>
        </w:rPr>
        <w:t xml:space="preserve"> </w:t>
      </w:r>
      <w:r w:rsidRPr="006C21E7">
        <w:rPr>
          <w:rFonts w:hint="cs"/>
          <w:rtl/>
        </w:rPr>
        <w:t>لذا</w:t>
      </w:r>
      <w:r w:rsidRPr="006C21E7">
        <w:rPr>
          <w:rtl/>
        </w:rPr>
        <w:t xml:space="preserve"> </w:t>
      </w:r>
      <w:r w:rsidRPr="006C21E7">
        <w:rPr>
          <w:rFonts w:hint="cs"/>
          <w:rtl/>
        </w:rPr>
        <w:t>ما</w:t>
      </w:r>
      <w:r w:rsidRPr="006C21E7">
        <w:rPr>
          <w:rtl/>
        </w:rPr>
        <w:t xml:space="preserve"> </w:t>
      </w:r>
      <w:r w:rsidRPr="006C21E7">
        <w:rPr>
          <w:rFonts w:hint="cs"/>
          <w:rtl/>
        </w:rPr>
        <w:t>معتقدیم</w:t>
      </w:r>
      <w:r w:rsidRPr="006C21E7">
        <w:rPr>
          <w:rtl/>
        </w:rPr>
        <w:t xml:space="preserve"> </w:t>
      </w:r>
      <w:r w:rsidRPr="006C21E7">
        <w:rPr>
          <w:rFonts w:hint="cs"/>
          <w:rtl/>
        </w:rPr>
        <w:t>که</w:t>
      </w:r>
      <w:r w:rsidRPr="006C21E7">
        <w:rPr>
          <w:rtl/>
        </w:rPr>
        <w:t xml:space="preserve"> </w:t>
      </w:r>
      <w:r w:rsidRPr="006C21E7">
        <w:rPr>
          <w:rFonts w:hint="cs"/>
          <w:rtl/>
        </w:rPr>
        <w:t>مثل</w:t>
      </w:r>
      <w:r w:rsidRPr="006C21E7">
        <w:rPr>
          <w:rtl/>
        </w:rPr>
        <w:t xml:space="preserve"> </w:t>
      </w:r>
      <w:r w:rsidRPr="006C21E7">
        <w:rPr>
          <w:rFonts w:hint="cs"/>
          <w:rtl/>
        </w:rPr>
        <w:t>چنین</w:t>
      </w:r>
      <w:r w:rsidRPr="006C21E7">
        <w:rPr>
          <w:rtl/>
        </w:rPr>
        <w:t xml:space="preserve"> </w:t>
      </w:r>
      <w:r w:rsidRPr="006C21E7">
        <w:rPr>
          <w:rFonts w:hint="cs"/>
          <w:rtl/>
        </w:rPr>
        <w:t>تعابیری</w:t>
      </w:r>
      <w:r w:rsidRPr="006C21E7">
        <w:rPr>
          <w:rtl/>
        </w:rPr>
        <w:t xml:space="preserve"> </w:t>
      </w:r>
      <w:r w:rsidRPr="006C21E7">
        <w:rPr>
          <w:rFonts w:hint="cs"/>
          <w:rtl/>
        </w:rPr>
        <w:t>مشعر</w:t>
      </w:r>
      <w:r w:rsidRPr="006C21E7">
        <w:rPr>
          <w:rtl/>
        </w:rPr>
        <w:t xml:space="preserve"> </w:t>
      </w:r>
      <w:r w:rsidRPr="006C21E7">
        <w:rPr>
          <w:rFonts w:hint="cs"/>
          <w:rtl/>
        </w:rPr>
        <w:t>به</w:t>
      </w:r>
      <w:r w:rsidRPr="006C21E7">
        <w:rPr>
          <w:rtl/>
        </w:rPr>
        <w:t xml:space="preserve"> </w:t>
      </w:r>
      <w:r w:rsidRPr="006C21E7">
        <w:rPr>
          <w:rFonts w:hint="cs"/>
          <w:rtl/>
        </w:rPr>
        <w:t>این</w:t>
      </w:r>
      <w:r w:rsidRPr="006C21E7">
        <w:rPr>
          <w:rtl/>
        </w:rPr>
        <w:t xml:space="preserve"> </w:t>
      </w:r>
      <w:r w:rsidRPr="006C21E7">
        <w:rPr>
          <w:rFonts w:hint="cs"/>
          <w:rtl/>
        </w:rPr>
        <w:t>است</w:t>
      </w:r>
      <w:r w:rsidRPr="006C21E7">
        <w:rPr>
          <w:rtl/>
        </w:rPr>
        <w:t xml:space="preserve"> </w:t>
      </w:r>
      <w:r w:rsidRPr="006C21E7">
        <w:rPr>
          <w:rFonts w:hint="cs"/>
          <w:rtl/>
        </w:rPr>
        <w:t>که</w:t>
      </w:r>
      <w:r w:rsidRPr="006C21E7">
        <w:rPr>
          <w:rtl/>
        </w:rPr>
        <w:t xml:space="preserve"> </w:t>
      </w:r>
      <w:r w:rsidRPr="006C21E7">
        <w:rPr>
          <w:rFonts w:hint="cs"/>
          <w:rtl/>
        </w:rPr>
        <w:t>فضای</w:t>
      </w:r>
      <w:r w:rsidRPr="006C21E7">
        <w:rPr>
          <w:rtl/>
        </w:rPr>
        <w:t xml:space="preserve"> </w:t>
      </w:r>
      <w:r w:rsidRPr="006C21E7">
        <w:rPr>
          <w:rFonts w:hint="cs"/>
          <w:rtl/>
        </w:rPr>
        <w:t>احکام</w:t>
      </w:r>
      <w:r w:rsidRPr="006C21E7">
        <w:rPr>
          <w:rtl/>
        </w:rPr>
        <w:t xml:space="preserve"> </w:t>
      </w:r>
      <w:r w:rsidRPr="006C21E7">
        <w:rPr>
          <w:rFonts w:hint="cs"/>
          <w:rtl/>
        </w:rPr>
        <w:t>شرعی</w:t>
      </w:r>
      <w:r w:rsidRPr="006C21E7">
        <w:rPr>
          <w:rtl/>
        </w:rPr>
        <w:t xml:space="preserve"> </w:t>
      </w:r>
      <w:r w:rsidRPr="006C21E7">
        <w:rPr>
          <w:rFonts w:hint="cs"/>
          <w:rtl/>
        </w:rPr>
        <w:t>فضای</w:t>
      </w:r>
      <w:r w:rsidRPr="006C21E7">
        <w:rPr>
          <w:rtl/>
        </w:rPr>
        <w:t xml:space="preserve"> </w:t>
      </w:r>
      <w:r w:rsidRPr="006C21E7">
        <w:rPr>
          <w:rFonts w:hint="cs"/>
          <w:rtl/>
        </w:rPr>
        <w:t>قانونی</w:t>
      </w:r>
      <w:r w:rsidRPr="006C21E7">
        <w:rPr>
          <w:rtl/>
        </w:rPr>
        <w:t xml:space="preserve"> </w:t>
      </w:r>
      <w:r w:rsidRPr="006C21E7">
        <w:rPr>
          <w:rFonts w:hint="cs"/>
          <w:rtl/>
        </w:rPr>
        <w:t>است</w:t>
      </w:r>
      <w:r w:rsidRPr="006C21E7">
        <w:rPr>
          <w:rtl/>
        </w:rPr>
        <w:t>.</w:t>
      </w:r>
    </w:p>
    <w:p w:rsidR="006C3412" w:rsidRPr="006C21E7" w:rsidRDefault="00AF2D83" w:rsidP="000937C8">
      <w:pPr>
        <w:spacing w:after="0" w:line="240" w:lineRule="auto"/>
        <w:jc w:val="both"/>
        <w:rPr>
          <w:rtl/>
        </w:rPr>
      </w:pPr>
      <w:r>
        <w:rPr>
          <w:rFonts w:hint="cs"/>
          <w:rtl/>
        </w:rPr>
        <w:t xml:space="preserve">همچنین </w:t>
      </w:r>
      <w:r w:rsidR="006C3412" w:rsidRPr="006C21E7">
        <w:rPr>
          <w:rFonts w:hint="cs"/>
          <w:rtl/>
        </w:rPr>
        <w:t>در</w:t>
      </w:r>
      <w:r w:rsidR="006C3412" w:rsidRPr="006C21E7">
        <w:rPr>
          <w:rtl/>
        </w:rPr>
        <w:t xml:space="preserve"> </w:t>
      </w:r>
      <w:r w:rsidR="006C3412" w:rsidRPr="006C21E7">
        <w:rPr>
          <w:rFonts w:hint="cs"/>
          <w:rtl/>
        </w:rPr>
        <w:t>سورة</w:t>
      </w:r>
      <w:r w:rsidR="006C3412" w:rsidRPr="006C21E7">
        <w:rPr>
          <w:rtl/>
        </w:rPr>
        <w:t xml:space="preserve"> </w:t>
      </w:r>
      <w:r w:rsidR="006C3412" w:rsidRPr="006C21E7">
        <w:rPr>
          <w:rFonts w:hint="cs"/>
          <w:rtl/>
        </w:rPr>
        <w:t>توبه</w:t>
      </w:r>
      <w:r w:rsidR="006C3412" w:rsidRPr="006C21E7">
        <w:rPr>
          <w:rtl/>
        </w:rPr>
        <w:t xml:space="preserve"> </w:t>
      </w:r>
      <w:r w:rsidR="006C3412" w:rsidRPr="006C21E7">
        <w:rPr>
          <w:rFonts w:hint="cs"/>
          <w:rtl/>
        </w:rPr>
        <w:t>می‌فرماید</w:t>
      </w:r>
      <w:r w:rsidR="006C3412" w:rsidRPr="006C21E7">
        <w:rPr>
          <w:rtl/>
        </w:rPr>
        <w:t>: «</w:t>
      </w:r>
      <w:r w:rsidR="006C3412" w:rsidRPr="006C21E7">
        <w:rPr>
          <w:rFonts w:hint="cs"/>
          <w:rtl/>
        </w:rPr>
        <w:t>إِنَّ</w:t>
      </w:r>
      <w:r w:rsidR="006C3412" w:rsidRPr="006C21E7">
        <w:rPr>
          <w:rtl/>
        </w:rPr>
        <w:t xml:space="preserve"> </w:t>
      </w:r>
      <w:r w:rsidR="006C3412" w:rsidRPr="006C21E7">
        <w:rPr>
          <w:rFonts w:hint="cs"/>
          <w:rtl/>
        </w:rPr>
        <w:t>عِدَّةَ</w:t>
      </w:r>
      <w:r w:rsidR="006C3412" w:rsidRPr="006C21E7">
        <w:rPr>
          <w:rtl/>
        </w:rPr>
        <w:t xml:space="preserve"> </w:t>
      </w:r>
      <w:r w:rsidR="006C3412" w:rsidRPr="006C21E7">
        <w:rPr>
          <w:rFonts w:hint="cs"/>
          <w:rtl/>
        </w:rPr>
        <w:t>الشُّهُورِعِندَ</w:t>
      </w:r>
      <w:r w:rsidR="006C3412" w:rsidRPr="006C21E7">
        <w:rPr>
          <w:rtl/>
        </w:rPr>
        <w:t xml:space="preserve"> </w:t>
      </w:r>
      <w:r w:rsidR="006C3412" w:rsidRPr="006C21E7">
        <w:rPr>
          <w:rFonts w:hint="cs"/>
          <w:rtl/>
        </w:rPr>
        <w:t>اللّهِ</w:t>
      </w:r>
      <w:r w:rsidR="006C3412" w:rsidRPr="006C21E7">
        <w:rPr>
          <w:rtl/>
        </w:rPr>
        <w:t xml:space="preserve"> </w:t>
      </w:r>
      <w:r w:rsidR="006C3412" w:rsidRPr="006C21E7">
        <w:rPr>
          <w:rFonts w:hint="cs"/>
          <w:rtl/>
        </w:rPr>
        <w:t>اثنا</w:t>
      </w:r>
      <w:r w:rsidR="006C3412" w:rsidRPr="006C21E7">
        <w:rPr>
          <w:rtl/>
        </w:rPr>
        <w:t xml:space="preserve"> </w:t>
      </w:r>
      <w:r w:rsidR="006C3412" w:rsidRPr="006C21E7">
        <w:rPr>
          <w:rFonts w:hint="cs"/>
          <w:rtl/>
        </w:rPr>
        <w:t>عَشَرَ</w:t>
      </w:r>
      <w:r w:rsidR="006C3412" w:rsidRPr="006C21E7">
        <w:rPr>
          <w:rtl/>
        </w:rPr>
        <w:t xml:space="preserve"> </w:t>
      </w:r>
      <w:r w:rsidR="006C3412" w:rsidRPr="006C21E7">
        <w:rPr>
          <w:rFonts w:hint="cs"/>
          <w:rtl/>
        </w:rPr>
        <w:t>شَهراً</w:t>
      </w:r>
      <w:r w:rsidR="006C3412" w:rsidRPr="006C21E7">
        <w:rPr>
          <w:rtl/>
        </w:rPr>
        <w:t xml:space="preserve"> </w:t>
      </w:r>
      <w:r w:rsidR="006C3412" w:rsidRPr="006C21E7">
        <w:rPr>
          <w:rFonts w:hint="cs"/>
          <w:rtl/>
        </w:rPr>
        <w:t>فِي</w:t>
      </w:r>
      <w:r w:rsidR="006C3412" w:rsidRPr="006C21E7">
        <w:rPr>
          <w:rtl/>
        </w:rPr>
        <w:t xml:space="preserve"> </w:t>
      </w:r>
      <w:r w:rsidR="006C3412" w:rsidRPr="006C21E7">
        <w:rPr>
          <w:rFonts w:hint="cs"/>
          <w:rtl/>
        </w:rPr>
        <w:t>كِتابِ</w:t>
      </w:r>
      <w:r w:rsidR="006C3412" w:rsidRPr="006C21E7">
        <w:rPr>
          <w:rtl/>
        </w:rPr>
        <w:t xml:space="preserve"> </w:t>
      </w:r>
      <w:r w:rsidR="006C3412" w:rsidRPr="006C21E7">
        <w:rPr>
          <w:rFonts w:hint="cs"/>
          <w:rtl/>
        </w:rPr>
        <w:t>اللّهِ</w:t>
      </w:r>
      <w:r w:rsidR="006C3412" w:rsidRPr="006C21E7">
        <w:rPr>
          <w:rtl/>
        </w:rPr>
        <w:t xml:space="preserve"> </w:t>
      </w:r>
      <w:r w:rsidR="006C3412" w:rsidRPr="006C21E7">
        <w:rPr>
          <w:rFonts w:hint="cs"/>
          <w:rtl/>
        </w:rPr>
        <w:t>يَومَ</w:t>
      </w:r>
      <w:r w:rsidR="006C3412" w:rsidRPr="006C21E7">
        <w:rPr>
          <w:rtl/>
        </w:rPr>
        <w:t xml:space="preserve"> </w:t>
      </w:r>
      <w:r w:rsidR="006C3412" w:rsidRPr="006C21E7">
        <w:rPr>
          <w:rFonts w:hint="cs"/>
          <w:rtl/>
        </w:rPr>
        <w:t>خَلَقَ</w:t>
      </w:r>
      <w:r w:rsidR="006C3412" w:rsidRPr="006C21E7">
        <w:rPr>
          <w:rtl/>
        </w:rPr>
        <w:t xml:space="preserve"> </w:t>
      </w:r>
      <w:r w:rsidR="006C3412" w:rsidRPr="006C21E7">
        <w:rPr>
          <w:rFonts w:hint="cs"/>
          <w:rtl/>
        </w:rPr>
        <w:t>السَّماواتِ</w:t>
      </w:r>
      <w:r w:rsidR="006C3412" w:rsidRPr="006C21E7">
        <w:rPr>
          <w:rtl/>
        </w:rPr>
        <w:t xml:space="preserve"> </w:t>
      </w:r>
      <w:r w:rsidR="006C3412" w:rsidRPr="006C21E7">
        <w:rPr>
          <w:rFonts w:hint="cs"/>
          <w:rtl/>
        </w:rPr>
        <w:t>وَ</w:t>
      </w:r>
      <w:r w:rsidR="006C3412" w:rsidRPr="006C21E7">
        <w:rPr>
          <w:rtl/>
        </w:rPr>
        <w:t xml:space="preserve"> </w:t>
      </w:r>
      <w:r w:rsidR="006C3412" w:rsidRPr="006C21E7">
        <w:rPr>
          <w:rFonts w:hint="cs"/>
          <w:rtl/>
        </w:rPr>
        <w:t>الأَرضَ</w:t>
      </w:r>
      <w:r w:rsidR="006C3412" w:rsidRPr="006C21E7">
        <w:rPr>
          <w:rtl/>
        </w:rPr>
        <w:t xml:space="preserve"> </w:t>
      </w:r>
      <w:r w:rsidR="006C3412" w:rsidRPr="006C21E7">
        <w:rPr>
          <w:rFonts w:hint="cs"/>
          <w:rtl/>
        </w:rPr>
        <w:t>مِنها</w:t>
      </w:r>
      <w:r w:rsidR="006C3412" w:rsidRPr="006C21E7">
        <w:rPr>
          <w:rtl/>
        </w:rPr>
        <w:t xml:space="preserve"> </w:t>
      </w:r>
      <w:r w:rsidR="006C3412" w:rsidRPr="006C21E7">
        <w:rPr>
          <w:rFonts w:hint="cs"/>
          <w:rtl/>
        </w:rPr>
        <w:t>أَربَعَةٌ</w:t>
      </w:r>
      <w:r w:rsidR="006C3412" w:rsidRPr="006C21E7">
        <w:rPr>
          <w:rtl/>
        </w:rPr>
        <w:t xml:space="preserve"> </w:t>
      </w:r>
      <w:r w:rsidR="006C3412" w:rsidRPr="006C21E7">
        <w:rPr>
          <w:rFonts w:hint="cs"/>
          <w:rtl/>
        </w:rPr>
        <w:t>حُرُم</w:t>
      </w:r>
      <w:r w:rsidR="006C3412" w:rsidRPr="006C21E7">
        <w:rPr>
          <w:rFonts w:hint="eastAsia"/>
          <w:rtl/>
        </w:rPr>
        <w:t>»</w:t>
      </w:r>
      <w:r w:rsidR="006C3412" w:rsidRPr="006C21E7">
        <w:rPr>
          <w:rFonts w:hint="cs"/>
          <w:rtl/>
        </w:rPr>
        <w:t xml:space="preserve"> یعنی</w:t>
      </w:r>
      <w:r w:rsidR="006C3412" w:rsidRPr="006C21E7">
        <w:rPr>
          <w:rtl/>
        </w:rPr>
        <w:t xml:space="preserve"> </w:t>
      </w:r>
      <w:r w:rsidR="006C3412" w:rsidRPr="006C21E7">
        <w:rPr>
          <w:rFonts w:hint="cs"/>
          <w:rtl/>
        </w:rPr>
        <w:t>ظاهراً</w:t>
      </w:r>
      <w:r w:rsidR="006C3412" w:rsidRPr="006C21E7">
        <w:rPr>
          <w:rtl/>
        </w:rPr>
        <w:t xml:space="preserve"> </w:t>
      </w:r>
      <w:r w:rsidR="006C3412" w:rsidRPr="006C21E7">
        <w:rPr>
          <w:rFonts w:hint="cs"/>
          <w:rtl/>
        </w:rPr>
        <w:t>این</w:t>
      </w:r>
      <w:r w:rsidR="006C3412" w:rsidRPr="006C21E7">
        <w:rPr>
          <w:rtl/>
        </w:rPr>
        <w:t xml:space="preserve"> </w:t>
      </w:r>
      <w:r w:rsidR="006C3412" w:rsidRPr="006C21E7">
        <w:rPr>
          <w:rFonts w:hint="cs"/>
          <w:rtl/>
        </w:rPr>
        <w:t>دوازده</w:t>
      </w:r>
      <w:r w:rsidR="006C3412" w:rsidRPr="006C21E7">
        <w:rPr>
          <w:rtl/>
        </w:rPr>
        <w:t xml:space="preserve"> </w:t>
      </w:r>
      <w:r w:rsidR="006C3412" w:rsidRPr="006C21E7">
        <w:rPr>
          <w:rFonts w:hint="cs"/>
          <w:rtl/>
        </w:rPr>
        <w:t>ماه</w:t>
      </w:r>
      <w:r w:rsidR="006C3412" w:rsidRPr="006C21E7">
        <w:rPr>
          <w:rtl/>
        </w:rPr>
        <w:t xml:space="preserve"> </w:t>
      </w:r>
      <w:r w:rsidR="006C3412" w:rsidRPr="006C21E7">
        <w:rPr>
          <w:rFonts w:hint="cs"/>
          <w:rtl/>
        </w:rPr>
        <w:t>از</w:t>
      </w:r>
      <w:r w:rsidR="006C3412" w:rsidRPr="006C21E7">
        <w:rPr>
          <w:rtl/>
        </w:rPr>
        <w:t xml:space="preserve"> </w:t>
      </w:r>
      <w:r w:rsidR="006C3412" w:rsidRPr="006C21E7">
        <w:rPr>
          <w:rFonts w:hint="cs"/>
          <w:rtl/>
        </w:rPr>
        <w:t>همان</w:t>
      </w:r>
      <w:r w:rsidR="006C3412" w:rsidRPr="006C21E7">
        <w:rPr>
          <w:rtl/>
        </w:rPr>
        <w:t xml:space="preserve"> </w:t>
      </w:r>
      <w:r w:rsidR="006C3412" w:rsidRPr="006C21E7">
        <w:rPr>
          <w:rFonts w:hint="cs"/>
          <w:rtl/>
        </w:rPr>
        <w:t>اصل</w:t>
      </w:r>
      <w:r w:rsidR="006C3412" w:rsidRPr="006C21E7">
        <w:rPr>
          <w:rtl/>
        </w:rPr>
        <w:t xml:space="preserve"> </w:t>
      </w:r>
      <w:r w:rsidR="006C3412" w:rsidRPr="006C21E7">
        <w:rPr>
          <w:rFonts w:hint="cs"/>
          <w:rtl/>
        </w:rPr>
        <w:t>تکوین</w:t>
      </w:r>
      <w:r w:rsidR="006C3412" w:rsidRPr="006C21E7">
        <w:rPr>
          <w:rtl/>
        </w:rPr>
        <w:t xml:space="preserve"> </w:t>
      </w:r>
      <w:r w:rsidR="006C3412" w:rsidRPr="006C21E7">
        <w:rPr>
          <w:rFonts w:hint="cs"/>
          <w:rtl/>
        </w:rPr>
        <w:t>- که</w:t>
      </w:r>
      <w:r w:rsidR="006C3412" w:rsidRPr="006C21E7">
        <w:rPr>
          <w:rtl/>
        </w:rPr>
        <w:t xml:space="preserve"> </w:t>
      </w:r>
      <w:r w:rsidR="006C3412" w:rsidRPr="006C21E7">
        <w:rPr>
          <w:rFonts w:hint="cs"/>
          <w:rtl/>
        </w:rPr>
        <w:t>به</w:t>
      </w:r>
      <w:r w:rsidR="006C3412" w:rsidRPr="006C21E7">
        <w:rPr>
          <w:rtl/>
        </w:rPr>
        <w:t xml:space="preserve"> </w:t>
      </w:r>
      <w:r w:rsidR="006C3412" w:rsidRPr="006C21E7">
        <w:rPr>
          <w:rFonts w:hint="cs"/>
          <w:rtl/>
        </w:rPr>
        <w:t>میلیاردها</w:t>
      </w:r>
      <w:r w:rsidR="006C3412" w:rsidRPr="006C21E7">
        <w:rPr>
          <w:rtl/>
        </w:rPr>
        <w:t xml:space="preserve"> </w:t>
      </w:r>
      <w:r w:rsidR="006C3412" w:rsidRPr="006C21E7">
        <w:rPr>
          <w:rFonts w:hint="cs"/>
          <w:rtl/>
        </w:rPr>
        <w:t>سال</w:t>
      </w:r>
      <w:r w:rsidR="006C3412" w:rsidRPr="006C21E7">
        <w:rPr>
          <w:rtl/>
        </w:rPr>
        <w:t xml:space="preserve"> </w:t>
      </w:r>
      <w:r w:rsidR="006C3412" w:rsidRPr="006C21E7">
        <w:rPr>
          <w:rFonts w:hint="cs"/>
          <w:rtl/>
        </w:rPr>
        <w:t>قبل</w:t>
      </w:r>
      <w:r w:rsidR="006C3412" w:rsidRPr="006C21E7">
        <w:rPr>
          <w:rtl/>
        </w:rPr>
        <w:t xml:space="preserve"> </w:t>
      </w:r>
      <w:r w:rsidR="006C3412" w:rsidRPr="006C21E7">
        <w:rPr>
          <w:rFonts w:hint="cs"/>
          <w:rtl/>
        </w:rPr>
        <w:t>برمی‌گردد-</w:t>
      </w:r>
      <w:r w:rsidR="006C3412" w:rsidRPr="006C21E7">
        <w:rPr>
          <w:rtl/>
        </w:rPr>
        <w:t xml:space="preserve"> </w:t>
      </w:r>
      <w:r w:rsidR="006C3412" w:rsidRPr="006C21E7">
        <w:rPr>
          <w:rFonts w:hint="cs"/>
          <w:rtl/>
        </w:rPr>
        <w:t>بوده</w:t>
      </w:r>
      <w:r w:rsidR="006C3412" w:rsidRPr="006C21E7">
        <w:rPr>
          <w:rtl/>
        </w:rPr>
        <w:t xml:space="preserve"> </w:t>
      </w:r>
      <w:r w:rsidR="006C3412" w:rsidRPr="006C21E7">
        <w:rPr>
          <w:rFonts w:hint="cs"/>
          <w:rtl/>
        </w:rPr>
        <w:t>و</w:t>
      </w:r>
      <w:r w:rsidR="006C3412" w:rsidRPr="006C21E7">
        <w:rPr>
          <w:rtl/>
        </w:rPr>
        <w:t xml:space="preserve"> </w:t>
      </w:r>
      <w:r w:rsidR="006C3412" w:rsidRPr="006C21E7">
        <w:rPr>
          <w:rFonts w:hint="cs"/>
          <w:rtl/>
        </w:rPr>
        <w:t>چهار</w:t>
      </w:r>
      <w:r w:rsidR="006C3412" w:rsidRPr="006C21E7">
        <w:rPr>
          <w:rtl/>
        </w:rPr>
        <w:t xml:space="preserve"> </w:t>
      </w:r>
      <w:r w:rsidR="006C3412" w:rsidRPr="006C21E7">
        <w:rPr>
          <w:rFonts w:hint="cs"/>
          <w:rtl/>
        </w:rPr>
        <w:t>تای</w:t>
      </w:r>
      <w:r w:rsidR="006C3412" w:rsidRPr="006C21E7">
        <w:rPr>
          <w:rtl/>
        </w:rPr>
        <w:t xml:space="preserve"> </w:t>
      </w:r>
      <w:r w:rsidR="00783F1E">
        <w:rPr>
          <w:rFonts w:hint="cs"/>
          <w:rtl/>
        </w:rPr>
        <w:t>آن‌هم</w:t>
      </w:r>
      <w:r w:rsidR="006C3412" w:rsidRPr="006C21E7">
        <w:rPr>
          <w:rtl/>
        </w:rPr>
        <w:t xml:space="preserve"> </w:t>
      </w:r>
      <w:r w:rsidR="006C3412" w:rsidRPr="006C21E7">
        <w:rPr>
          <w:rFonts w:hint="cs"/>
          <w:rtl/>
        </w:rPr>
        <w:t>حرام</w:t>
      </w:r>
      <w:r w:rsidR="006C3412" w:rsidRPr="006C21E7">
        <w:rPr>
          <w:rtl/>
        </w:rPr>
        <w:t xml:space="preserve"> </w:t>
      </w:r>
      <w:r w:rsidR="006C3412" w:rsidRPr="006C21E7">
        <w:rPr>
          <w:rFonts w:hint="cs"/>
          <w:rtl/>
        </w:rPr>
        <w:t>بوده</w:t>
      </w:r>
      <w:r w:rsidR="006C3412" w:rsidRPr="006C21E7">
        <w:rPr>
          <w:rtl/>
        </w:rPr>
        <w:t xml:space="preserve"> </w:t>
      </w:r>
      <w:r w:rsidR="006C3412" w:rsidRPr="006C21E7">
        <w:rPr>
          <w:rFonts w:hint="cs"/>
          <w:rtl/>
        </w:rPr>
        <w:t>است</w:t>
      </w:r>
      <w:r w:rsidR="006C3412" w:rsidRPr="006C21E7">
        <w:rPr>
          <w:rtl/>
        </w:rPr>
        <w:t xml:space="preserve">. </w:t>
      </w:r>
      <w:r w:rsidR="006C3412" w:rsidRPr="006C21E7">
        <w:rPr>
          <w:rFonts w:hint="cs"/>
          <w:rtl/>
        </w:rPr>
        <w:t>وجود</w:t>
      </w:r>
      <w:r w:rsidR="006C3412" w:rsidRPr="006C21E7">
        <w:rPr>
          <w:rtl/>
        </w:rPr>
        <w:t xml:space="preserve"> </w:t>
      </w:r>
      <w:r w:rsidR="006C3412" w:rsidRPr="006C21E7">
        <w:rPr>
          <w:rFonts w:hint="cs"/>
          <w:rtl/>
        </w:rPr>
        <w:t>دوازده</w:t>
      </w:r>
      <w:r w:rsidR="006C3412" w:rsidRPr="006C21E7">
        <w:rPr>
          <w:rtl/>
        </w:rPr>
        <w:t xml:space="preserve"> </w:t>
      </w:r>
      <w:r w:rsidR="006C3412" w:rsidRPr="006C21E7">
        <w:rPr>
          <w:rFonts w:hint="cs"/>
          <w:rtl/>
        </w:rPr>
        <w:t>ماه</w:t>
      </w:r>
      <w:r w:rsidR="006C3412" w:rsidRPr="006C21E7">
        <w:rPr>
          <w:rtl/>
        </w:rPr>
        <w:t xml:space="preserve"> </w:t>
      </w:r>
      <w:r w:rsidR="006C3412" w:rsidRPr="006C21E7">
        <w:rPr>
          <w:rFonts w:hint="cs"/>
          <w:rtl/>
        </w:rPr>
        <w:t>یک</w:t>
      </w:r>
      <w:r w:rsidR="006C3412" w:rsidRPr="006C21E7">
        <w:rPr>
          <w:rtl/>
        </w:rPr>
        <w:t xml:space="preserve"> </w:t>
      </w:r>
      <w:r w:rsidR="006C3412" w:rsidRPr="006C21E7">
        <w:rPr>
          <w:rFonts w:hint="cs"/>
          <w:rtl/>
        </w:rPr>
        <w:t>امر</w:t>
      </w:r>
      <w:r w:rsidR="006C3412" w:rsidRPr="006C21E7">
        <w:rPr>
          <w:rtl/>
        </w:rPr>
        <w:t xml:space="preserve"> </w:t>
      </w:r>
      <w:r w:rsidR="006C3412" w:rsidRPr="006C21E7">
        <w:rPr>
          <w:rFonts w:hint="cs"/>
          <w:rtl/>
        </w:rPr>
        <w:t>واقعی</w:t>
      </w:r>
      <w:r w:rsidR="006C3412" w:rsidRPr="006C21E7">
        <w:rPr>
          <w:rtl/>
        </w:rPr>
        <w:t xml:space="preserve"> </w:t>
      </w:r>
      <w:r w:rsidR="006C3412" w:rsidRPr="006C21E7">
        <w:rPr>
          <w:rFonts w:hint="cs"/>
          <w:rtl/>
        </w:rPr>
        <w:t>است</w:t>
      </w:r>
      <w:r w:rsidR="006C3412" w:rsidRPr="006C21E7">
        <w:rPr>
          <w:rtl/>
        </w:rPr>
        <w:t xml:space="preserve"> </w:t>
      </w:r>
      <w:r w:rsidR="006C3412" w:rsidRPr="006C21E7">
        <w:rPr>
          <w:rFonts w:hint="cs"/>
          <w:rtl/>
        </w:rPr>
        <w:t>و</w:t>
      </w:r>
      <w:r w:rsidR="006C3412" w:rsidRPr="006C21E7">
        <w:rPr>
          <w:rtl/>
        </w:rPr>
        <w:t xml:space="preserve"> «</w:t>
      </w:r>
      <w:r w:rsidR="006C3412" w:rsidRPr="006C21E7">
        <w:rPr>
          <w:rFonts w:hint="cs"/>
          <w:rtl/>
        </w:rPr>
        <w:t>منها</w:t>
      </w:r>
      <w:r w:rsidR="006C3412" w:rsidRPr="006C21E7">
        <w:rPr>
          <w:rtl/>
        </w:rPr>
        <w:t xml:space="preserve"> </w:t>
      </w:r>
      <w:r w:rsidR="006C3412" w:rsidRPr="006C21E7">
        <w:rPr>
          <w:rFonts w:hint="cs"/>
          <w:rtl/>
        </w:rPr>
        <w:t>اربعة</w:t>
      </w:r>
      <w:r w:rsidR="006C3412" w:rsidRPr="006C21E7">
        <w:rPr>
          <w:rtl/>
        </w:rPr>
        <w:t xml:space="preserve"> </w:t>
      </w:r>
      <w:r w:rsidR="006C3412" w:rsidRPr="006C21E7">
        <w:rPr>
          <w:rFonts w:hint="cs"/>
          <w:rtl/>
        </w:rPr>
        <w:t>حرم</w:t>
      </w:r>
      <w:r w:rsidR="006C3412" w:rsidRPr="006C21E7">
        <w:rPr>
          <w:rFonts w:hint="eastAsia"/>
          <w:rtl/>
        </w:rPr>
        <w:t>»</w:t>
      </w:r>
      <w:r w:rsidR="006C3412" w:rsidRPr="006C21E7">
        <w:rPr>
          <w:rFonts w:hint="cs"/>
          <w:rtl/>
        </w:rPr>
        <w:t>،</w:t>
      </w:r>
      <w:r w:rsidR="006C3412" w:rsidRPr="006C21E7">
        <w:rPr>
          <w:rtl/>
        </w:rPr>
        <w:t xml:space="preserve"> </w:t>
      </w:r>
      <w:r w:rsidR="006C3412" w:rsidRPr="006C21E7">
        <w:rPr>
          <w:rFonts w:hint="cs"/>
          <w:rtl/>
        </w:rPr>
        <w:t>قانون</w:t>
      </w:r>
      <w:r w:rsidR="006C3412" w:rsidRPr="006C21E7">
        <w:rPr>
          <w:rtl/>
        </w:rPr>
        <w:t xml:space="preserve"> </w:t>
      </w:r>
      <w:r w:rsidR="006C3412" w:rsidRPr="006C21E7">
        <w:rPr>
          <w:rFonts w:hint="cs"/>
          <w:rtl/>
        </w:rPr>
        <w:t>و</w:t>
      </w:r>
      <w:r w:rsidR="006C3412" w:rsidRPr="006C21E7">
        <w:rPr>
          <w:rtl/>
        </w:rPr>
        <w:t xml:space="preserve"> </w:t>
      </w:r>
      <w:r w:rsidR="006C3412" w:rsidRPr="006C21E7">
        <w:rPr>
          <w:rFonts w:hint="cs"/>
          <w:rtl/>
        </w:rPr>
        <w:t>تکلیف</w:t>
      </w:r>
      <w:r w:rsidR="006C3412" w:rsidRPr="006C21E7">
        <w:rPr>
          <w:rtl/>
        </w:rPr>
        <w:t xml:space="preserve"> </w:t>
      </w:r>
      <w:r w:rsidR="006C3412" w:rsidRPr="006C21E7">
        <w:rPr>
          <w:rFonts w:hint="cs"/>
          <w:rtl/>
        </w:rPr>
        <w:t>است</w:t>
      </w:r>
      <w:r w:rsidR="006C3412" w:rsidRPr="006C21E7">
        <w:rPr>
          <w:rtl/>
        </w:rPr>
        <w:t>.</w:t>
      </w:r>
    </w:p>
    <w:p w:rsidR="006C3412" w:rsidRPr="006C21E7" w:rsidRDefault="006C3412"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lastRenderedPageBreak/>
        <w:t>البته این مطلب از نظر علمی مشکل است و خود قر</w:t>
      </w:r>
      <w:r w:rsidR="00783F1E">
        <w:rPr>
          <w:rFonts w:ascii="Tahoma" w:eastAsia="Times New Roman" w:hAnsi="Tahoma"/>
          <w:color w:val="000000"/>
          <w:sz w:val="26"/>
          <w:rtl/>
        </w:rPr>
        <w:t>آن‌هم</w:t>
      </w:r>
      <w:r w:rsidRPr="006C21E7">
        <w:rPr>
          <w:rFonts w:ascii="Tahoma" w:eastAsia="Times New Roman" w:hAnsi="Tahoma"/>
          <w:color w:val="000000"/>
          <w:sz w:val="26"/>
          <w:rtl/>
        </w:rPr>
        <w:t xml:space="preserve"> اشاره دارد که علم این مطلب را قبول نمی‌کند و راست هم هست، الآن علم این مطلب را نمی‌پذیرد؛ چون در ماه‌های قمری رابطة هر ماه با یک ماه است شما نمی‌توانید به چند ماه یک رابطه بدهید مگر اعتبارا، مثلاً ممکن است کسی بگوید: پنج ماه قمری یک سال است و یکی بگوید: پانزده ماه یک سال است؛ چون ماه قمری روی حرکت ماه است، مثلاً جزر و مد در نیمة همة ماه‌های قمری و در همة فصول سال هست. حساب ماه قمری غیر از ماه شمسی است ماه قمری ماه به ماه حساب می‌شود لذا تصریح دارند که ماه قمری ماه حقیقی است و سال قمری اعتباری است</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شما مثلاً می‌توانید پنج ماه را یک سال قرار دهید یا ده ماه را. الآن در دنیای علم اصلاً قبول نمی‌کنند که سال قمری حقیقی باشد اما آیة‌ مبارکه می‌فرماید: ماه‌ها عند الله دوازده‌تا هستند.</w:t>
      </w:r>
    </w:p>
    <w:p w:rsidR="006C3412" w:rsidRPr="006C21E7" w:rsidRDefault="006C3412"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همچنین علم، تحریم چهار ماه از دوازده ماه را نمی‌پذیرد. مراد من از علم در اینجا جامعه‌شناسی است. در جامعه‌شناسی می‌گویند: ماه‌های حرام یک عرف اجتماعی است که در عرب‌های حجاز بود و در مثل ایران و روم و شام نبود. تفسیرش هم این است که چون </w:t>
      </w:r>
      <w:r w:rsidR="00783F1E">
        <w:rPr>
          <w:rFonts w:ascii="Tahoma" w:eastAsia="Times New Roman" w:hAnsi="Tahoma"/>
          <w:color w:val="000000"/>
          <w:sz w:val="26"/>
          <w:rtl/>
        </w:rPr>
        <w:t>این‌ها</w:t>
      </w:r>
      <w:r w:rsidRPr="006C21E7">
        <w:rPr>
          <w:rFonts w:ascii="Tahoma" w:eastAsia="Times New Roman" w:hAnsi="Tahoma"/>
          <w:color w:val="000000"/>
          <w:sz w:val="26"/>
          <w:rtl/>
        </w:rPr>
        <w:t xml:space="preserve"> یکدیگر را می‌کشتند و کارشان کشت‌وکشتار بود «کتب القتل و القتال علینا» احتیاج داشتند که مدتی از آن دست بکشند و به کارهای دیگرشان برسند لذا چهار ماه را حرام قرار دادند و ممکن بود که سه ماه را حرام قرار دهند. اما در مثل ایران قدیم که جامعة کشاورزی بود یا ایران فعلی که صنعتی است کشت و کشتار نیست لذا به ماه حرام هم نیازی ندارند. می‌گویند: ماه حرام برای یک جامعة بدَوی است جامعة بدوی مثلاً به زمین تعلق ندارد چون دنبال کشت‌وکار نیست بیابانگرد است و به دنبال مواضع کشتار می‌گردد.</w:t>
      </w:r>
      <w:r w:rsidRPr="006C21E7">
        <w:rPr>
          <w:rStyle w:val="FootnoteReference"/>
          <w:rFonts w:ascii="Tahoma" w:eastAsia="Times New Roman" w:hAnsi="Tahoma"/>
          <w:color w:val="000000"/>
          <w:sz w:val="26"/>
          <w:vertAlign w:val="superscript"/>
          <w:rtl/>
        </w:rPr>
        <w:footnoteReference w:id="51"/>
      </w:r>
    </w:p>
    <w:p w:rsidR="006C3412" w:rsidRPr="006C21E7" w:rsidRDefault="006C3412" w:rsidP="000937C8">
      <w:pPr>
        <w:spacing w:after="0" w:line="240" w:lineRule="auto"/>
        <w:jc w:val="both"/>
        <w:rPr>
          <w:rFonts w:ascii="Tahoma" w:eastAsia="Times New Roman" w:hAnsi="Tahoma"/>
          <w:color w:val="000000"/>
          <w:sz w:val="26"/>
          <w:rtl/>
        </w:rPr>
      </w:pPr>
      <w:r w:rsidRPr="006C21E7">
        <w:rPr>
          <w:rFonts w:ascii="Tahoma" w:eastAsia="Times New Roman" w:hAnsi="Tahoma" w:hint="cs"/>
          <w:color w:val="000000"/>
          <w:sz w:val="26"/>
          <w:rtl/>
        </w:rPr>
        <w:t xml:space="preserve">بنابراین این مطلب را نه علم نجوم می پذیرد و نه جامعه شناسی، </w:t>
      </w:r>
      <w:r w:rsidRPr="006C21E7">
        <w:rPr>
          <w:rFonts w:ascii="Tahoma" w:eastAsia="Times New Roman" w:hAnsi="Tahoma"/>
          <w:color w:val="000000"/>
          <w:sz w:val="26"/>
          <w:rtl/>
        </w:rPr>
        <w:t xml:space="preserve">البته </w:t>
      </w:r>
      <w:r w:rsidRPr="006C21E7">
        <w:rPr>
          <w:rFonts w:ascii="Tahoma" w:eastAsia="Times New Roman" w:hAnsi="Tahoma" w:hint="cs"/>
          <w:color w:val="000000"/>
          <w:sz w:val="26"/>
          <w:rtl/>
        </w:rPr>
        <w:t xml:space="preserve">به </w:t>
      </w:r>
      <w:r w:rsidRPr="006C21E7">
        <w:rPr>
          <w:rFonts w:ascii="Tahoma" w:eastAsia="Times New Roman" w:hAnsi="Tahoma"/>
          <w:color w:val="000000"/>
          <w:sz w:val="26"/>
          <w:rtl/>
        </w:rPr>
        <w:t>عقیدة م</w:t>
      </w:r>
      <w:r w:rsidRPr="006C21E7">
        <w:rPr>
          <w:rFonts w:ascii="Tahoma" w:eastAsia="Times New Roman" w:hAnsi="Tahoma" w:hint="cs"/>
          <w:color w:val="000000"/>
          <w:sz w:val="26"/>
          <w:rtl/>
        </w:rPr>
        <w:t>ن،</w:t>
      </w:r>
      <w:r w:rsidRPr="006C21E7">
        <w:rPr>
          <w:rFonts w:ascii="Tahoma" w:eastAsia="Times New Roman" w:hAnsi="Tahoma"/>
          <w:color w:val="000000"/>
          <w:sz w:val="26"/>
          <w:rtl/>
        </w:rPr>
        <w:t xml:space="preserve"> اینجا از موارد تعارض علم و دین نیست چون خود قرآن اشاره </w:t>
      </w:r>
      <w:r w:rsidRPr="006C21E7">
        <w:rPr>
          <w:rFonts w:ascii="Tahoma" w:eastAsia="Times New Roman" w:hAnsi="Tahoma" w:hint="cs"/>
          <w:color w:val="000000"/>
          <w:sz w:val="26"/>
          <w:rtl/>
        </w:rPr>
        <w:t xml:space="preserve">دارد </w:t>
      </w:r>
      <w:r w:rsidRPr="006C21E7">
        <w:rPr>
          <w:rFonts w:ascii="Tahoma" w:eastAsia="Times New Roman" w:hAnsi="Tahoma"/>
          <w:color w:val="000000"/>
          <w:sz w:val="26"/>
          <w:rtl/>
        </w:rPr>
        <w:t xml:space="preserve">که این مطلب برای بشر حل‌شدنی نیست و تاکنون هم هیچ دانشمندی قبول نکرده است که دوازده ماه قمری یک سال شود مگر اعتبارا. تعابیر قرآن را بنگرید: اولاً قرآن تعبیر به سال نکرد بلکه خبر داد از </w:t>
      </w:r>
      <w:r w:rsidR="00FC32B9">
        <w:rPr>
          <w:rFonts w:ascii="Tahoma" w:eastAsia="Times New Roman" w:hAnsi="Tahoma"/>
          <w:color w:val="000000"/>
          <w:sz w:val="26"/>
          <w:rtl/>
        </w:rPr>
        <w:t>این‌که</w:t>
      </w:r>
      <w:r w:rsidRPr="006C21E7">
        <w:rPr>
          <w:rFonts w:ascii="Tahoma" w:eastAsia="Times New Roman" w:hAnsi="Tahoma"/>
          <w:color w:val="000000"/>
          <w:sz w:val="26"/>
          <w:rtl/>
        </w:rPr>
        <w:t xml:space="preserve"> همة این دوازده ماه </w:t>
      </w:r>
      <w:r w:rsidR="00450D97">
        <w:rPr>
          <w:rFonts w:ascii="Tahoma" w:eastAsia="Times New Roman" w:hAnsi="Tahoma"/>
          <w:color w:val="000000"/>
          <w:sz w:val="26"/>
          <w:rtl/>
        </w:rPr>
        <w:t>باهم</w:t>
      </w:r>
      <w:r w:rsidRPr="006C21E7">
        <w:rPr>
          <w:rFonts w:ascii="Tahoma" w:eastAsia="Times New Roman" w:hAnsi="Tahoma"/>
          <w:color w:val="000000"/>
          <w:sz w:val="26"/>
          <w:rtl/>
        </w:rPr>
        <w:t xml:space="preserve"> رابطه دارند و از همان ابتدا گفت: «</w:t>
      </w:r>
      <w:r w:rsidRPr="006C21E7">
        <w:rPr>
          <w:rFonts w:ascii="Tahoma" w:eastAsia="Times New Roman" w:hAnsi="Tahoma" w:hint="cs"/>
          <w:color w:val="000000"/>
          <w:sz w:val="26"/>
          <w:rtl/>
        </w:rPr>
        <w:t>عِدَّةَ</w:t>
      </w:r>
      <w:r w:rsidRPr="006C21E7">
        <w:rPr>
          <w:rFonts w:ascii="Tahoma" w:eastAsia="Times New Roman" w:hAnsi="Tahoma"/>
          <w:color w:val="000000"/>
          <w:sz w:val="26"/>
          <w:rtl/>
        </w:rPr>
        <w:t xml:space="preserve"> </w:t>
      </w:r>
      <w:r w:rsidRPr="006C21E7">
        <w:rPr>
          <w:rFonts w:ascii="Tahoma" w:eastAsia="Times New Roman" w:hAnsi="Tahoma" w:hint="cs"/>
          <w:color w:val="000000"/>
          <w:sz w:val="26"/>
          <w:rtl/>
        </w:rPr>
        <w:t>الشُّهُورِعِندَ</w:t>
      </w:r>
      <w:r w:rsidRPr="006C21E7">
        <w:rPr>
          <w:rFonts w:ascii="Tahoma" w:eastAsia="Times New Roman" w:hAnsi="Tahoma"/>
          <w:color w:val="000000"/>
          <w:sz w:val="26"/>
          <w:rtl/>
        </w:rPr>
        <w:t xml:space="preserve"> </w:t>
      </w:r>
      <w:r w:rsidRPr="006C21E7">
        <w:rPr>
          <w:rFonts w:ascii="Tahoma" w:eastAsia="Times New Roman" w:hAnsi="Tahoma" w:hint="cs"/>
          <w:color w:val="000000"/>
          <w:sz w:val="26"/>
          <w:rtl/>
        </w:rPr>
        <w:t>اللّهِ</w:t>
      </w:r>
      <w:r w:rsidRPr="006C21E7">
        <w:rPr>
          <w:rFonts w:ascii="Tahoma" w:eastAsia="Times New Roman" w:hAnsi="Tahoma"/>
          <w:color w:val="000000"/>
          <w:sz w:val="26"/>
          <w:rtl/>
        </w:rPr>
        <w:t xml:space="preserve">»، یعنی شما این مطلب را نمی‌فهمید و راه آن منحصر به وحی است، هیچ علمی نه جامعه‌شناسی و نه نجوم و نه فیزیک نمی‌تواند این مطلب را حل کند. بعد فرمود: </w:t>
      </w:r>
      <w:r w:rsidRPr="006C21E7">
        <w:rPr>
          <w:rFonts w:ascii="Tahoma" w:eastAsia="Times New Roman" w:hAnsi="Tahoma" w:hint="cs"/>
          <w:color w:val="000000"/>
          <w:sz w:val="26"/>
          <w:rtl/>
        </w:rPr>
        <w:t>« فِي</w:t>
      </w:r>
      <w:r w:rsidRPr="006C21E7">
        <w:rPr>
          <w:rFonts w:ascii="Tahoma" w:eastAsia="Times New Roman" w:hAnsi="Tahoma"/>
          <w:color w:val="000000"/>
          <w:sz w:val="26"/>
          <w:rtl/>
        </w:rPr>
        <w:t xml:space="preserve"> </w:t>
      </w:r>
      <w:r w:rsidRPr="006C21E7">
        <w:rPr>
          <w:rFonts w:ascii="Tahoma" w:eastAsia="Times New Roman" w:hAnsi="Tahoma" w:hint="cs"/>
          <w:color w:val="000000"/>
          <w:sz w:val="26"/>
          <w:rtl/>
        </w:rPr>
        <w:t>كِتابِ</w:t>
      </w:r>
      <w:r w:rsidRPr="006C21E7">
        <w:rPr>
          <w:rFonts w:ascii="Tahoma" w:eastAsia="Times New Roman" w:hAnsi="Tahoma"/>
          <w:color w:val="000000"/>
          <w:sz w:val="26"/>
          <w:rtl/>
        </w:rPr>
        <w:t xml:space="preserve"> </w:t>
      </w:r>
      <w:r w:rsidRPr="006C21E7">
        <w:rPr>
          <w:rFonts w:ascii="Tahoma" w:eastAsia="Times New Roman" w:hAnsi="Tahoma" w:hint="cs"/>
          <w:color w:val="000000"/>
          <w:sz w:val="26"/>
          <w:rtl/>
        </w:rPr>
        <w:t>اللّهِ»</w:t>
      </w:r>
      <w:r w:rsidRPr="006C21E7">
        <w:rPr>
          <w:rFonts w:ascii="Tahoma" w:eastAsia="Times New Roman" w:hAnsi="Tahoma"/>
          <w:color w:val="000000"/>
          <w:sz w:val="26"/>
          <w:rtl/>
        </w:rPr>
        <w:t xml:space="preserve">، یعنی آن نظمی که خداوند قبل از آفرینش آسمان‌ها و زمین خواسته است. آنگاه فرمود:‌ </w:t>
      </w:r>
      <w:r w:rsidRPr="006C21E7">
        <w:rPr>
          <w:rFonts w:ascii="Tahoma" w:eastAsia="Times New Roman" w:hAnsi="Tahoma" w:hint="cs"/>
          <w:color w:val="000000"/>
          <w:sz w:val="26"/>
          <w:rtl/>
        </w:rPr>
        <w:t>«مِنها</w:t>
      </w:r>
      <w:r w:rsidRPr="006C21E7">
        <w:rPr>
          <w:rFonts w:ascii="Tahoma" w:eastAsia="Times New Roman" w:hAnsi="Tahoma"/>
          <w:color w:val="000000"/>
          <w:sz w:val="26"/>
          <w:rtl/>
        </w:rPr>
        <w:t xml:space="preserve"> </w:t>
      </w:r>
      <w:r w:rsidRPr="006C21E7">
        <w:rPr>
          <w:rFonts w:ascii="Tahoma" w:eastAsia="Times New Roman" w:hAnsi="Tahoma" w:hint="cs"/>
          <w:color w:val="000000"/>
          <w:sz w:val="26"/>
          <w:rtl/>
        </w:rPr>
        <w:t>أَربَعَةٌ</w:t>
      </w:r>
      <w:r w:rsidRPr="006C21E7">
        <w:rPr>
          <w:rFonts w:ascii="Tahoma" w:eastAsia="Times New Roman" w:hAnsi="Tahoma"/>
          <w:color w:val="000000"/>
          <w:sz w:val="26"/>
          <w:rtl/>
        </w:rPr>
        <w:t xml:space="preserve"> </w:t>
      </w:r>
      <w:r w:rsidRPr="006C21E7">
        <w:rPr>
          <w:rFonts w:ascii="Tahoma" w:eastAsia="Times New Roman" w:hAnsi="Tahoma" w:hint="cs"/>
          <w:color w:val="000000"/>
          <w:sz w:val="26"/>
          <w:rtl/>
        </w:rPr>
        <w:t>حُرُم»</w:t>
      </w:r>
      <w:r w:rsidRPr="006C21E7">
        <w:rPr>
          <w:rFonts w:ascii="Tahoma" w:eastAsia="Times New Roman" w:hAnsi="Tahoma"/>
          <w:color w:val="000000"/>
          <w:sz w:val="26"/>
          <w:rtl/>
        </w:rPr>
        <w:t>، غیر از آن نکات تکوینی‌اش این نکتة اعتباری‌اش را بیان کرد.</w:t>
      </w:r>
      <w:r w:rsidRPr="006C21E7">
        <w:rPr>
          <w:rStyle w:val="FootnoteReference"/>
          <w:rFonts w:ascii="Tahoma" w:eastAsia="Times New Roman" w:hAnsi="Tahoma"/>
          <w:color w:val="000000"/>
          <w:sz w:val="26"/>
          <w:vertAlign w:val="superscript"/>
          <w:rtl/>
        </w:rPr>
        <w:footnoteReference w:id="52"/>
      </w:r>
    </w:p>
    <w:p w:rsidR="006C3412" w:rsidRPr="006C21E7" w:rsidRDefault="006C3412" w:rsidP="000937C8">
      <w:pPr>
        <w:spacing w:after="0" w:line="240" w:lineRule="auto"/>
        <w:jc w:val="both"/>
        <w:rPr>
          <w:rFonts w:ascii="Tahoma" w:eastAsia="Times New Roman" w:hAnsi="Tahoma"/>
          <w:color w:val="000000"/>
          <w:sz w:val="26"/>
          <w:rtl/>
        </w:rPr>
      </w:pPr>
      <w:r w:rsidRPr="006C21E7">
        <w:rPr>
          <w:rFonts w:ascii="Tahoma" w:eastAsia="Times New Roman" w:hAnsi="Tahoma" w:hint="cs"/>
          <w:color w:val="000000"/>
          <w:sz w:val="26"/>
          <w:rtl/>
        </w:rPr>
        <w:lastRenderedPageBreak/>
        <w:t>بنابراین از</w:t>
      </w:r>
      <w:r w:rsidRPr="006C21E7">
        <w:rPr>
          <w:rFonts w:ascii="Tahoma" w:eastAsia="Times New Roman" w:hAnsi="Tahoma"/>
          <w:color w:val="000000"/>
          <w:sz w:val="26"/>
          <w:rtl/>
        </w:rPr>
        <w:t xml:space="preserve"> یک طرف آن امر کلی است و یک طرف آن تطبیق خارجی‌اش است؛ از یک طرف </w:t>
      </w:r>
      <w:r w:rsidR="00FC32B9">
        <w:rPr>
          <w:rFonts w:ascii="Tahoma" w:eastAsia="Times New Roman" w:hAnsi="Tahoma"/>
          <w:color w:val="000000"/>
          <w:sz w:val="26"/>
          <w:rtl/>
        </w:rPr>
        <w:t>این‌که</w:t>
      </w:r>
      <w:r w:rsidRPr="006C21E7">
        <w:rPr>
          <w:rFonts w:ascii="Tahoma" w:eastAsia="Times New Roman" w:hAnsi="Tahoma"/>
          <w:color w:val="000000"/>
          <w:sz w:val="26"/>
          <w:rtl/>
        </w:rPr>
        <w:t xml:space="preserve"> این سه ماه حرام مال میلیاردها سال قبل است و شما که الآن در پانزدهم ربیع الاول هستید با میلیاردها سال ارتباط دارید. باز دین روی همان، قانون هم وضع می‌کند که قتل در ماه‌های حرام سبب افزایش یک سوم دیه می‌شود یعنی بر آن اعتبار قانونی می‌کند. </w:t>
      </w:r>
      <w:r w:rsidR="00783F1E">
        <w:rPr>
          <w:rFonts w:ascii="Tahoma" w:eastAsia="Times New Roman" w:hAnsi="Tahoma"/>
          <w:color w:val="000000"/>
          <w:sz w:val="26"/>
          <w:rtl/>
        </w:rPr>
        <w:t>این‌ها</w:t>
      </w:r>
      <w:r w:rsidRPr="006C21E7">
        <w:rPr>
          <w:rFonts w:ascii="Tahoma" w:eastAsia="Times New Roman" w:hAnsi="Tahoma"/>
          <w:color w:val="000000"/>
          <w:sz w:val="26"/>
          <w:rtl/>
        </w:rPr>
        <w:t xml:space="preserve"> چیزهای غریبی است که علمای نجوم و جامعه‌شناسی زیر بار آن نمی‌روند. از طرف دیگر بعد هم پیامبر</w:t>
      </w:r>
      <w:r w:rsidRPr="006C21E7">
        <w:rPr>
          <w:rFonts w:ascii="Tahoma" w:eastAsia="Times New Roman" w:hAnsi="Tahoma" w:hint="cs"/>
          <w:color w:val="000000"/>
          <w:sz w:val="26"/>
          <w:rtl/>
        </w:rPr>
        <w:t>(</w:t>
      </w:r>
      <w:r w:rsidRPr="006C21E7">
        <w:rPr>
          <w:rFonts w:ascii="Tahoma" w:eastAsia="Times New Roman" w:hAnsi="Tahoma"/>
          <w:color w:val="000000"/>
          <w:sz w:val="26"/>
          <w:rtl/>
        </w:rPr>
        <w:t>ص</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در سال دهم ماه‌های واقعی را تعیین کردند.</w:t>
      </w:r>
      <w:r w:rsidRPr="006C21E7">
        <w:rPr>
          <w:rFonts w:ascii="Tahoma" w:eastAsia="Times New Roman" w:hAnsi="Tahoma"/>
          <w:color w:val="000000"/>
          <w:sz w:val="26"/>
        </w:rPr>
        <w:t> </w:t>
      </w:r>
    </w:p>
    <w:p w:rsidR="006C3412" w:rsidRPr="00D10FB5" w:rsidRDefault="006C3412" w:rsidP="00783F1E">
      <w:pPr>
        <w:spacing w:after="0" w:line="240" w:lineRule="auto"/>
        <w:jc w:val="both"/>
        <w:rPr>
          <w:rtl/>
        </w:rPr>
      </w:pPr>
      <w:r w:rsidRPr="006C21E7">
        <w:rPr>
          <w:sz w:val="26"/>
        </w:rPr>
        <w:br w:type="page"/>
      </w:r>
    </w:p>
    <w:p w:rsidR="006C3412" w:rsidRDefault="006C3412" w:rsidP="00394E4B">
      <w:pPr>
        <w:pStyle w:val="Heading2"/>
        <w:bidi/>
        <w:rPr>
          <w:rtl/>
        </w:rPr>
      </w:pPr>
      <w:bookmarkStart w:id="143" w:name="_Toc452463588"/>
      <w:r>
        <w:rPr>
          <w:rFonts w:hint="cs"/>
          <w:rtl/>
        </w:rPr>
        <w:lastRenderedPageBreak/>
        <w:t xml:space="preserve">تحلیل برخی مسائل فقهی </w:t>
      </w:r>
      <w:r>
        <w:rPr>
          <w:rFonts w:cs="Times New Roman" w:hint="cs"/>
          <w:rtl/>
        </w:rPr>
        <w:t>–</w:t>
      </w:r>
      <w:r>
        <w:rPr>
          <w:rFonts w:hint="cs"/>
          <w:rtl/>
        </w:rPr>
        <w:t xml:space="preserve"> اصولی برمبنای «نظام قانونی»</w:t>
      </w:r>
      <w:bookmarkEnd w:id="143"/>
    </w:p>
    <w:p w:rsidR="00394E4B" w:rsidRPr="006C21E7" w:rsidRDefault="00394E4B" w:rsidP="00394E4B">
      <w:pPr>
        <w:pStyle w:val="Heading3"/>
        <w:bidi/>
        <w:spacing w:afterAutospacing="0"/>
        <w:rPr>
          <w:rtl/>
        </w:rPr>
      </w:pPr>
      <w:bookmarkStart w:id="144" w:name="_Toc452463589"/>
      <w:r w:rsidRPr="006C21E7">
        <w:rPr>
          <w:rtl/>
        </w:rPr>
        <w:t xml:space="preserve">طرح مسألة </w:t>
      </w:r>
      <w:r>
        <w:rPr>
          <w:rFonts w:hint="cs"/>
          <w:rtl/>
        </w:rPr>
        <w:t>«</w:t>
      </w:r>
      <w:r w:rsidRPr="006C21E7">
        <w:rPr>
          <w:rtl/>
        </w:rPr>
        <w:t xml:space="preserve">اخذ اجرت </w:t>
      </w:r>
      <w:r>
        <w:rPr>
          <w:rFonts w:hint="cs"/>
          <w:rtl/>
        </w:rPr>
        <w:t xml:space="preserve">در واجبات» </w:t>
      </w:r>
      <w:r w:rsidRPr="006C21E7">
        <w:rPr>
          <w:rtl/>
        </w:rPr>
        <w:t xml:space="preserve">از </w:t>
      </w:r>
      <w:r>
        <w:rPr>
          <w:rFonts w:hint="cs"/>
          <w:rtl/>
        </w:rPr>
        <w:t>منظر «نظام قانونی»</w:t>
      </w:r>
      <w:bookmarkEnd w:id="144"/>
    </w:p>
    <w:p w:rsidR="00394E4B" w:rsidRPr="006C21E7" w:rsidRDefault="00394E4B" w:rsidP="00394E4B">
      <w:pPr>
        <w:spacing w:after="0" w:line="240" w:lineRule="auto"/>
        <w:jc w:val="both"/>
        <w:rPr>
          <w:rFonts w:ascii="Times New Roman" w:eastAsia="Times New Roman" w:hAnsi="Times New Roman"/>
          <w:color w:val="000000"/>
          <w:sz w:val="26"/>
          <w:rtl/>
        </w:rPr>
      </w:pPr>
      <w:r w:rsidRPr="006C21E7">
        <w:rPr>
          <w:rFonts w:ascii="Tahoma" w:eastAsia="Times New Roman" w:hAnsi="Tahoma"/>
          <w:color w:val="000000"/>
          <w:sz w:val="26"/>
          <w:rtl/>
        </w:rPr>
        <w:t xml:space="preserve">مسألة </w:t>
      </w:r>
      <w:r w:rsidRPr="006C21E7">
        <w:rPr>
          <w:rFonts w:ascii="Tahoma" w:eastAsia="Times New Roman" w:hAnsi="Tahoma" w:hint="cs"/>
          <w:color w:val="000000"/>
          <w:sz w:val="26"/>
          <w:rtl/>
        </w:rPr>
        <w:t>«</w:t>
      </w:r>
      <w:r w:rsidRPr="006C21E7">
        <w:rPr>
          <w:rFonts w:ascii="Tahoma" w:eastAsia="Times New Roman" w:hAnsi="Tahoma"/>
          <w:color w:val="000000"/>
          <w:sz w:val="26"/>
          <w:rtl/>
        </w:rPr>
        <w:t>اخذ اجرت بر واجبات</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را</w:t>
      </w:r>
      <w:r w:rsidRPr="006C21E7">
        <w:rPr>
          <w:rFonts w:ascii="Tahoma" w:eastAsia="Times New Roman" w:hAnsi="Tahoma" w:hint="cs"/>
          <w:color w:val="000000"/>
          <w:sz w:val="26"/>
          <w:rtl/>
        </w:rPr>
        <w:t xml:space="preserve"> </w:t>
      </w:r>
      <w:r>
        <w:rPr>
          <w:rFonts w:ascii="Tahoma" w:eastAsia="Times New Roman" w:hAnsi="Tahoma" w:hint="cs"/>
          <w:color w:val="000000"/>
          <w:sz w:val="26"/>
          <w:rtl/>
        </w:rPr>
        <w:t>می‌توان</w:t>
      </w:r>
      <w:r w:rsidRPr="006C21E7">
        <w:rPr>
          <w:rFonts w:ascii="Tahoma" w:eastAsia="Times New Roman" w:hAnsi="Tahoma"/>
          <w:color w:val="000000"/>
          <w:sz w:val="26"/>
          <w:rtl/>
        </w:rPr>
        <w:t xml:space="preserve"> در سه مرحله بررسی ک</w:t>
      </w:r>
      <w:r w:rsidRPr="006C21E7">
        <w:rPr>
          <w:rFonts w:ascii="Tahoma" w:eastAsia="Times New Roman" w:hAnsi="Tahoma" w:hint="cs"/>
          <w:color w:val="000000"/>
          <w:sz w:val="26"/>
          <w:rtl/>
        </w:rPr>
        <w:t>رد</w:t>
      </w:r>
      <w:r w:rsidRPr="006C21E7">
        <w:rPr>
          <w:rFonts w:ascii="Tahoma" w:eastAsia="Times New Roman" w:hAnsi="Tahoma"/>
          <w:color w:val="000000"/>
          <w:sz w:val="26"/>
          <w:rtl/>
        </w:rPr>
        <w:t xml:space="preserve">: </w:t>
      </w:r>
      <w:r>
        <w:rPr>
          <w:rFonts w:ascii="Tahoma" w:eastAsia="Times New Roman" w:hAnsi="Tahoma" w:hint="cs"/>
          <w:color w:val="000000"/>
          <w:sz w:val="26"/>
          <w:rtl/>
        </w:rPr>
        <w:t>«</w:t>
      </w:r>
      <w:r w:rsidRPr="006C21E7">
        <w:rPr>
          <w:rFonts w:ascii="Tahoma" w:eastAsia="Times New Roman" w:hAnsi="Tahoma"/>
          <w:color w:val="000000"/>
          <w:sz w:val="26"/>
          <w:rtl/>
        </w:rPr>
        <w:t>ادبیات قانونی، روح قانون و فضای قانونی</w:t>
      </w:r>
      <w:r>
        <w:rPr>
          <w:rFonts w:ascii="Tahoma" w:eastAsia="Times New Roman" w:hAnsi="Tahoma" w:hint="cs"/>
          <w:color w:val="000000"/>
          <w:sz w:val="26"/>
          <w:rtl/>
        </w:rPr>
        <w:t>»</w:t>
      </w:r>
      <w:r w:rsidRPr="006C21E7">
        <w:rPr>
          <w:rFonts w:ascii="Tahoma" w:eastAsia="Times New Roman" w:hAnsi="Tahoma"/>
          <w:color w:val="000000"/>
          <w:sz w:val="26"/>
          <w:rtl/>
        </w:rPr>
        <w:t>.</w:t>
      </w:r>
    </w:p>
    <w:p w:rsidR="00394E4B" w:rsidRPr="006C21E7" w:rsidRDefault="00394E4B" w:rsidP="00394E4B">
      <w:pPr>
        <w:spacing w:after="0" w:line="240" w:lineRule="auto"/>
        <w:jc w:val="both"/>
        <w:rPr>
          <w:rFonts w:ascii="Times New Roman" w:eastAsia="Times New Roman" w:hAnsi="Times New Roman"/>
          <w:color w:val="000000"/>
          <w:sz w:val="26"/>
          <w:rtl/>
        </w:rPr>
      </w:pPr>
      <w:r w:rsidRPr="006C21E7">
        <w:rPr>
          <w:rFonts w:ascii="Tahoma" w:eastAsia="Times New Roman" w:hAnsi="Tahoma"/>
          <w:color w:val="000000"/>
          <w:sz w:val="26"/>
          <w:rtl/>
        </w:rPr>
        <w:t xml:space="preserve">ما در بحث تاریخی پیشینة مسألة را به‌تفصیل بیان کردیم که این مسأله از زمان صحابه شروع شد و در کتب اهل سنت و بعدها در شیعه این عبارت بسیار به کار رفت و به تعبیر امروزی، استاندارد فقه شد که وجوب با اخذ اجرت منافات دارد، البته این بحث در بحث دوم یعنی </w:t>
      </w:r>
      <w:r>
        <w:rPr>
          <w:rFonts w:ascii="Tahoma" w:eastAsia="Times New Roman" w:hAnsi="Tahoma" w:hint="cs"/>
          <w:color w:val="000000"/>
          <w:sz w:val="26"/>
          <w:rtl/>
        </w:rPr>
        <w:t>«</w:t>
      </w:r>
      <w:r w:rsidRPr="006C21E7">
        <w:rPr>
          <w:rFonts w:ascii="Tahoma" w:eastAsia="Times New Roman" w:hAnsi="Tahoma"/>
          <w:color w:val="000000"/>
          <w:sz w:val="26"/>
          <w:rtl/>
        </w:rPr>
        <w:t>روح قانون</w:t>
      </w:r>
      <w:r>
        <w:rPr>
          <w:rFonts w:ascii="Tahoma" w:eastAsia="Times New Roman" w:hAnsi="Tahoma" w:hint="cs"/>
          <w:color w:val="000000"/>
          <w:sz w:val="26"/>
          <w:rtl/>
        </w:rPr>
        <w:t>»</w:t>
      </w:r>
      <w:r w:rsidRPr="006C21E7">
        <w:rPr>
          <w:rFonts w:ascii="Tahoma" w:eastAsia="Times New Roman" w:hAnsi="Tahoma"/>
          <w:color w:val="000000"/>
          <w:sz w:val="26"/>
          <w:rtl/>
        </w:rPr>
        <w:t xml:space="preserve"> است نه در بحث </w:t>
      </w:r>
      <w:r>
        <w:rPr>
          <w:rFonts w:ascii="Tahoma" w:eastAsia="Times New Roman" w:hAnsi="Tahoma" w:hint="cs"/>
          <w:color w:val="000000"/>
          <w:sz w:val="26"/>
          <w:rtl/>
        </w:rPr>
        <w:t>«</w:t>
      </w:r>
      <w:r w:rsidRPr="006C21E7">
        <w:rPr>
          <w:rFonts w:ascii="Tahoma" w:eastAsia="Times New Roman" w:hAnsi="Tahoma"/>
          <w:color w:val="000000"/>
          <w:sz w:val="26"/>
          <w:rtl/>
        </w:rPr>
        <w:t>ادبیات</w:t>
      </w:r>
      <w:r>
        <w:rPr>
          <w:rFonts w:ascii="Tahoma" w:eastAsia="Times New Roman" w:hAnsi="Tahoma" w:hint="cs"/>
          <w:color w:val="000000"/>
          <w:sz w:val="26"/>
          <w:rtl/>
        </w:rPr>
        <w:t>»</w:t>
      </w:r>
      <w:r w:rsidRPr="006C21E7">
        <w:rPr>
          <w:rFonts w:ascii="Tahoma" w:eastAsia="Times New Roman" w:hAnsi="Tahoma"/>
          <w:color w:val="000000"/>
          <w:sz w:val="26"/>
          <w:rtl/>
        </w:rPr>
        <w:t xml:space="preserve"> ولی ما می‌خواهیم آن را در بحث اول هم مطرح کنیم که آیا در ادبیاتش نیز چنین است؟ </w:t>
      </w:r>
      <w:r>
        <w:rPr>
          <w:rFonts w:ascii="Tahoma" w:eastAsia="Times New Roman" w:hAnsi="Tahoma"/>
          <w:color w:val="000000"/>
          <w:sz w:val="26"/>
          <w:rtl/>
        </w:rPr>
        <w:t>این‌ها</w:t>
      </w:r>
      <w:r w:rsidRPr="006C21E7">
        <w:rPr>
          <w:rFonts w:ascii="Tahoma" w:eastAsia="Times New Roman" w:hAnsi="Tahoma"/>
          <w:color w:val="000000"/>
          <w:sz w:val="26"/>
          <w:rtl/>
        </w:rPr>
        <w:t xml:space="preserve"> می‌گویند: خیر، در </w:t>
      </w:r>
      <w:r>
        <w:rPr>
          <w:rFonts w:ascii="Tahoma" w:eastAsia="Times New Roman" w:hAnsi="Tahoma" w:hint="cs"/>
          <w:color w:val="000000"/>
          <w:sz w:val="26"/>
          <w:rtl/>
        </w:rPr>
        <w:t>«</w:t>
      </w:r>
      <w:r w:rsidRPr="006C21E7">
        <w:rPr>
          <w:rFonts w:ascii="Tahoma" w:eastAsia="Times New Roman" w:hAnsi="Tahoma"/>
          <w:color w:val="000000"/>
          <w:sz w:val="26"/>
          <w:rtl/>
        </w:rPr>
        <w:t>ادبیات قانونی</w:t>
      </w:r>
      <w:r>
        <w:rPr>
          <w:rFonts w:ascii="Tahoma" w:eastAsia="Times New Roman" w:hAnsi="Tahoma" w:hint="cs"/>
          <w:color w:val="000000"/>
          <w:sz w:val="26"/>
          <w:rtl/>
        </w:rPr>
        <w:t>»</w:t>
      </w:r>
      <w:r w:rsidRPr="006C21E7">
        <w:rPr>
          <w:rFonts w:ascii="Tahoma" w:eastAsia="Times New Roman" w:hAnsi="Tahoma"/>
          <w:color w:val="000000"/>
          <w:sz w:val="26"/>
          <w:rtl/>
        </w:rPr>
        <w:t xml:space="preserve"> چنین چیزی نیست.</w:t>
      </w:r>
    </w:p>
    <w:p w:rsidR="00394E4B" w:rsidRPr="006C21E7" w:rsidRDefault="00394E4B" w:rsidP="00394E4B">
      <w:pPr>
        <w:spacing w:after="0" w:line="240" w:lineRule="auto"/>
        <w:jc w:val="both"/>
        <w:rPr>
          <w:rFonts w:ascii="Times New Roman" w:eastAsia="Times New Roman" w:hAnsi="Times New Roman"/>
          <w:color w:val="000000"/>
          <w:sz w:val="26"/>
          <w:rtl/>
        </w:rPr>
      </w:pPr>
      <w:r w:rsidRPr="006C21E7">
        <w:rPr>
          <w:rFonts w:ascii="Tahoma" w:eastAsia="Times New Roman" w:hAnsi="Tahoma"/>
          <w:color w:val="000000"/>
          <w:sz w:val="26"/>
          <w:rtl/>
        </w:rPr>
        <w:t xml:space="preserve">بخش دوم، </w:t>
      </w:r>
      <w:r>
        <w:rPr>
          <w:rFonts w:ascii="Tahoma" w:eastAsia="Times New Roman" w:hAnsi="Tahoma" w:hint="cs"/>
          <w:color w:val="000000"/>
          <w:sz w:val="26"/>
          <w:rtl/>
        </w:rPr>
        <w:t>«</w:t>
      </w:r>
      <w:r w:rsidRPr="006C21E7">
        <w:rPr>
          <w:rFonts w:ascii="Tahoma" w:eastAsia="Times New Roman" w:hAnsi="Tahoma"/>
          <w:color w:val="000000"/>
          <w:sz w:val="26"/>
          <w:rtl/>
        </w:rPr>
        <w:t>روح قانونی</w:t>
      </w:r>
      <w:r>
        <w:rPr>
          <w:rFonts w:ascii="Tahoma" w:eastAsia="Times New Roman" w:hAnsi="Tahoma" w:hint="cs"/>
          <w:color w:val="000000"/>
          <w:sz w:val="26"/>
          <w:rtl/>
        </w:rPr>
        <w:t>»</w:t>
      </w:r>
      <w:r w:rsidRPr="006C21E7">
        <w:rPr>
          <w:rFonts w:ascii="Tahoma" w:eastAsia="Times New Roman" w:hAnsi="Tahoma"/>
          <w:color w:val="000000"/>
          <w:sz w:val="26"/>
          <w:rtl/>
        </w:rPr>
        <w:t xml:space="preserve"> است؛ روح قانونی تفسیر و تحلیلی است که ما از </w:t>
      </w:r>
      <w:r>
        <w:rPr>
          <w:rFonts w:ascii="Tahoma" w:eastAsia="Times New Roman" w:hAnsi="Tahoma" w:hint="cs"/>
          <w:color w:val="000000"/>
          <w:sz w:val="26"/>
          <w:rtl/>
        </w:rPr>
        <w:t>«</w:t>
      </w:r>
      <w:r w:rsidRPr="006C21E7">
        <w:rPr>
          <w:rFonts w:ascii="Tahoma" w:eastAsia="Times New Roman" w:hAnsi="Tahoma"/>
          <w:color w:val="000000"/>
          <w:sz w:val="26"/>
          <w:rtl/>
        </w:rPr>
        <w:t>اعتبارات قانونی</w:t>
      </w:r>
      <w:r>
        <w:rPr>
          <w:rFonts w:ascii="Tahoma" w:eastAsia="Times New Roman" w:hAnsi="Tahoma" w:hint="cs"/>
          <w:color w:val="000000"/>
          <w:sz w:val="26"/>
          <w:rtl/>
        </w:rPr>
        <w:t>»</w:t>
      </w:r>
      <w:r w:rsidRPr="006C21E7">
        <w:rPr>
          <w:rFonts w:ascii="Tahoma" w:eastAsia="Times New Roman" w:hAnsi="Tahoma"/>
          <w:color w:val="000000"/>
          <w:sz w:val="26"/>
          <w:rtl/>
        </w:rPr>
        <w:t xml:space="preserve"> می‌دهیم مثل </w:t>
      </w:r>
      <w:r w:rsidR="00FC32B9">
        <w:rPr>
          <w:rFonts w:ascii="Tahoma" w:eastAsia="Times New Roman" w:hAnsi="Tahoma"/>
          <w:color w:val="000000"/>
          <w:sz w:val="26"/>
          <w:rtl/>
        </w:rPr>
        <w:t>این‌که</w:t>
      </w:r>
      <w:r w:rsidRPr="006C21E7">
        <w:rPr>
          <w:rFonts w:ascii="Tahoma" w:eastAsia="Times New Roman" w:hAnsi="Tahoma"/>
          <w:color w:val="000000"/>
          <w:sz w:val="26"/>
          <w:rtl/>
        </w:rPr>
        <w:t xml:space="preserve"> در وجوب</w:t>
      </w:r>
      <w:r>
        <w:rPr>
          <w:rFonts w:ascii="Tahoma" w:eastAsia="Times New Roman" w:hAnsi="Tahoma" w:hint="cs"/>
          <w:color w:val="000000"/>
          <w:sz w:val="26"/>
          <w:rtl/>
        </w:rPr>
        <w:t>،</w:t>
      </w:r>
      <w:r w:rsidRPr="006C21E7">
        <w:rPr>
          <w:rFonts w:ascii="Tahoma" w:eastAsia="Times New Roman" w:hAnsi="Tahoma"/>
          <w:color w:val="000000"/>
          <w:sz w:val="26"/>
          <w:rtl/>
        </w:rPr>
        <w:t xml:space="preserve"> مثل وجوب ادای شهادت چه مفاهیمی نهفته است؟ وجوهی که در تنافی وجوب با اخذ اجرت ذکر شده بود بیشتر روی </w:t>
      </w:r>
      <w:r>
        <w:rPr>
          <w:rFonts w:ascii="Tahoma" w:eastAsia="Times New Roman" w:hAnsi="Tahoma"/>
          <w:color w:val="000000"/>
          <w:sz w:val="26"/>
          <w:rtl/>
        </w:rPr>
        <w:t xml:space="preserve">روح قانون است و در اینجا چند </w:t>
      </w:r>
      <w:r>
        <w:rPr>
          <w:rFonts w:ascii="Tahoma" w:eastAsia="Times New Roman" w:hAnsi="Tahoma" w:hint="cs"/>
          <w:color w:val="000000"/>
          <w:sz w:val="26"/>
          <w:rtl/>
        </w:rPr>
        <w:t>نوع</w:t>
      </w:r>
      <w:r w:rsidRPr="006C21E7">
        <w:rPr>
          <w:rFonts w:ascii="Tahoma" w:eastAsia="Times New Roman" w:hAnsi="Tahoma"/>
          <w:color w:val="000000"/>
          <w:sz w:val="26"/>
          <w:rtl/>
        </w:rPr>
        <w:t xml:space="preserve"> تحلیل شده است:</w:t>
      </w:r>
    </w:p>
    <w:p w:rsidR="00394E4B" w:rsidRPr="006C21E7" w:rsidRDefault="00394E4B" w:rsidP="00394E4B">
      <w:pPr>
        <w:spacing w:after="0" w:line="240" w:lineRule="auto"/>
        <w:jc w:val="both"/>
        <w:rPr>
          <w:rFonts w:ascii="Times New Roman" w:eastAsia="Times New Roman" w:hAnsi="Times New Roman"/>
          <w:color w:val="000000"/>
          <w:sz w:val="26"/>
          <w:rtl/>
        </w:rPr>
      </w:pPr>
      <w:r w:rsidRPr="006C21E7">
        <w:rPr>
          <w:rFonts w:ascii="Tahoma" w:eastAsia="Times New Roman" w:hAnsi="Tahoma"/>
          <w:color w:val="000000"/>
          <w:sz w:val="26"/>
          <w:rtl/>
        </w:rPr>
        <w:t>1. عده‌ای می‌گویند مفاد وجوب فقط بعث یعنی واداشتن بر عمل است و بس. پس ادای شهادت در اختیار شماست، و شما می‌توانید در مقابل آن اجرت بگیرید و وجوب شرعی روی این عمل من تأثیرگذار نیست.</w:t>
      </w:r>
    </w:p>
    <w:p w:rsidR="00394E4B" w:rsidRPr="006C21E7" w:rsidRDefault="00394E4B" w:rsidP="00394E4B">
      <w:pPr>
        <w:spacing w:after="0" w:line="240" w:lineRule="auto"/>
        <w:jc w:val="both"/>
        <w:rPr>
          <w:rFonts w:ascii="Times New Roman" w:eastAsia="Times New Roman" w:hAnsi="Times New Roman"/>
          <w:color w:val="000000"/>
          <w:sz w:val="26"/>
          <w:rtl/>
        </w:rPr>
      </w:pPr>
      <w:r w:rsidRPr="006C21E7">
        <w:rPr>
          <w:rFonts w:ascii="Tahoma" w:eastAsia="Times New Roman" w:hAnsi="Tahoma"/>
          <w:color w:val="000000"/>
          <w:sz w:val="26"/>
          <w:rtl/>
        </w:rPr>
        <w:t>2. در عبارت اصفهانی خواندیم که اضافه بر بعث، عمل از سیطرة مأمور نیز خارج می‌شود پس مثل ادای شهادت دیگر در اختیارش نیست تا بر آن قرارداد ببندد و پول بگیرد. این حکم وضعی است و بنای آقایان بر این است که بعث، حکم تکلیفی است و بقیه، احکام وضعی است یعنی مشتی از احکام وضعی هم در امر نهفته است.</w:t>
      </w:r>
    </w:p>
    <w:p w:rsidR="00394E4B" w:rsidRPr="006C21E7" w:rsidRDefault="00394E4B" w:rsidP="00394E4B">
      <w:pPr>
        <w:spacing w:after="0" w:line="240" w:lineRule="auto"/>
        <w:jc w:val="both"/>
        <w:rPr>
          <w:rFonts w:ascii="Times New Roman" w:eastAsia="Times New Roman" w:hAnsi="Times New Roman"/>
          <w:color w:val="000000"/>
          <w:sz w:val="26"/>
          <w:rtl/>
        </w:rPr>
      </w:pPr>
      <w:r w:rsidRPr="006C21E7">
        <w:rPr>
          <w:rFonts w:ascii="Tahoma" w:eastAsia="Times New Roman" w:hAnsi="Tahoma"/>
          <w:color w:val="000000"/>
          <w:sz w:val="26"/>
          <w:rtl/>
        </w:rPr>
        <w:t>3. رأی سوم این است که در وجوب نه‌تنها عمل از سیطرة انسان خارج می‌شود بلکه از ملک انسان نیز خارج می‌شود و مثل ادای شهادت ملک آمر یعنی خداوند می‌شود و اگر چنین شد دیگر شما نمی‌توانید روی آن معامله کنید.</w:t>
      </w:r>
    </w:p>
    <w:p w:rsidR="00394E4B" w:rsidRPr="006C21E7" w:rsidRDefault="00394E4B" w:rsidP="00394E4B">
      <w:pPr>
        <w:spacing w:after="0" w:line="240" w:lineRule="auto"/>
        <w:jc w:val="both"/>
        <w:rPr>
          <w:rFonts w:ascii="Times New Roman" w:eastAsia="Times New Roman" w:hAnsi="Times New Roman"/>
          <w:color w:val="000000"/>
          <w:sz w:val="26"/>
          <w:rtl/>
        </w:rPr>
      </w:pPr>
      <w:r w:rsidRPr="006C21E7">
        <w:rPr>
          <w:rFonts w:ascii="Tahoma" w:eastAsia="Times New Roman" w:hAnsi="Tahoma"/>
          <w:color w:val="000000"/>
          <w:sz w:val="26"/>
          <w:rtl/>
        </w:rPr>
        <w:t>4. رأی چهارم این است که مفاد وجوب ملک نیست حق است.</w:t>
      </w:r>
    </w:p>
    <w:p w:rsidR="00394E4B" w:rsidRPr="00210C98" w:rsidRDefault="00394E4B" w:rsidP="00394E4B">
      <w:pPr>
        <w:spacing w:after="0" w:line="240" w:lineRule="auto"/>
        <w:jc w:val="both"/>
        <w:rPr>
          <w:rFonts w:ascii="Times New Roman" w:eastAsia="Times New Roman" w:hAnsi="Times New Roman"/>
          <w:color w:val="000000"/>
          <w:sz w:val="26"/>
          <w:rtl/>
        </w:rPr>
      </w:pPr>
      <w:r w:rsidRPr="006C21E7">
        <w:rPr>
          <w:rFonts w:ascii="Tahoma" w:eastAsia="Times New Roman" w:hAnsi="Tahoma"/>
          <w:color w:val="000000"/>
          <w:sz w:val="26"/>
          <w:rtl/>
        </w:rPr>
        <w:t>و به همین ترتیب وجوهی در این جهت گفته شده است که وجوه و مناقشاتشان را خواندیم و این وجوه به تحلیل قانونی یا روح قانون یا تحلیل اعتبارات قانونی برمی‌گردد. مثلاً صاحب جواهر می‌گوید: در وجوب نهفته است که شما باید مجانی انجام دهید، آقای خویی و شیخ محمدحسین می‌گویند: اگر از دلیل وجوب مثل دلیل نماز ظهر مجانیت درآید دیگر اخذ اجرت بر آن جایز نیست وگرنه در مثل ادای شهادت اخذ اجرت جایز است.</w:t>
      </w:r>
    </w:p>
    <w:p w:rsidR="00394E4B" w:rsidRPr="006C21E7" w:rsidRDefault="00394E4B" w:rsidP="00394E4B">
      <w:pPr>
        <w:pStyle w:val="Heading3"/>
        <w:bidi/>
        <w:spacing w:afterAutospacing="0"/>
        <w:jc w:val="both"/>
        <w:rPr>
          <w:rFonts w:cs="B Lotus"/>
          <w:sz w:val="26"/>
          <w:szCs w:val="26"/>
          <w:rtl/>
        </w:rPr>
      </w:pPr>
      <w:bookmarkStart w:id="145" w:name="_Toc452463590"/>
      <w:r>
        <w:rPr>
          <w:rFonts w:cs="B Lotus" w:hint="cs"/>
          <w:sz w:val="26"/>
          <w:szCs w:val="26"/>
          <w:rtl/>
        </w:rPr>
        <w:t xml:space="preserve">قضاوت نهایی در معنای «وجوب» و مسأله «اخذاجرت» باتوجه به </w:t>
      </w:r>
      <w:r w:rsidRPr="006C21E7">
        <w:rPr>
          <w:rFonts w:cs="B Lotus"/>
          <w:sz w:val="26"/>
          <w:szCs w:val="26"/>
          <w:rtl/>
        </w:rPr>
        <w:t xml:space="preserve">ابهام در وجود </w:t>
      </w:r>
      <w:r>
        <w:rPr>
          <w:rFonts w:cs="B Lotus" w:hint="cs"/>
          <w:sz w:val="26"/>
          <w:szCs w:val="26"/>
          <w:rtl/>
        </w:rPr>
        <w:t>«</w:t>
      </w:r>
      <w:r w:rsidRPr="006C21E7">
        <w:rPr>
          <w:rFonts w:cs="B Lotus"/>
          <w:sz w:val="26"/>
          <w:szCs w:val="26"/>
          <w:rtl/>
        </w:rPr>
        <w:t>روح قانونی</w:t>
      </w:r>
      <w:r>
        <w:rPr>
          <w:rFonts w:cs="B Lotus" w:hint="cs"/>
          <w:sz w:val="26"/>
          <w:szCs w:val="26"/>
          <w:rtl/>
        </w:rPr>
        <w:t>»</w:t>
      </w:r>
      <w:r w:rsidRPr="006C21E7">
        <w:rPr>
          <w:rFonts w:cs="B Lotus"/>
          <w:sz w:val="26"/>
          <w:szCs w:val="26"/>
          <w:rtl/>
        </w:rPr>
        <w:t xml:space="preserve"> در </w:t>
      </w:r>
      <w:r>
        <w:rPr>
          <w:rFonts w:cs="B Lotus" w:hint="cs"/>
          <w:sz w:val="26"/>
          <w:szCs w:val="26"/>
          <w:rtl/>
        </w:rPr>
        <w:t>صدر اسلام</w:t>
      </w:r>
      <w:bookmarkEnd w:id="145"/>
    </w:p>
    <w:p w:rsidR="00394E4B" w:rsidRDefault="00394E4B" w:rsidP="00394E4B">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اشکال ما این بود که شواهد ما نشان نمی‌دهد که در زمان پیامبر اکرم</w:t>
      </w:r>
      <w:r w:rsidRPr="006C21E7">
        <w:rPr>
          <w:rFonts w:ascii="Tahoma" w:eastAsia="Times New Roman" w:hAnsi="Tahoma" w:hint="cs"/>
          <w:color w:val="000000"/>
          <w:sz w:val="26"/>
          <w:rtl/>
        </w:rPr>
        <w:t>(</w:t>
      </w:r>
      <w:r w:rsidRPr="006C21E7">
        <w:rPr>
          <w:rFonts w:ascii="Tahoma" w:eastAsia="Times New Roman" w:hAnsi="Tahoma"/>
          <w:color w:val="000000"/>
          <w:sz w:val="26"/>
          <w:rtl/>
        </w:rPr>
        <w:t>ص</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بلکه تا زمان امام صادق</w:t>
      </w:r>
      <w:r w:rsidRPr="006C21E7">
        <w:rPr>
          <w:rFonts w:ascii="Tahoma" w:eastAsia="Times New Roman" w:hAnsi="Tahoma" w:hint="cs"/>
          <w:color w:val="000000"/>
          <w:sz w:val="26"/>
          <w:rtl/>
        </w:rPr>
        <w:t>(</w:t>
      </w:r>
      <w:r w:rsidRPr="006C21E7">
        <w:rPr>
          <w:rFonts w:ascii="Tahoma" w:eastAsia="Times New Roman" w:hAnsi="Tahoma"/>
          <w:color w:val="000000"/>
          <w:sz w:val="26"/>
          <w:rtl/>
        </w:rPr>
        <w:t>ع</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w:t>
      </w:r>
      <w:r w:rsidRPr="006C21E7">
        <w:rPr>
          <w:rFonts w:ascii="Tahoma" w:eastAsia="Times New Roman" w:hAnsi="Tahoma" w:hint="cs"/>
          <w:color w:val="000000"/>
          <w:sz w:val="26"/>
          <w:rtl/>
        </w:rPr>
        <w:t>«</w:t>
      </w:r>
      <w:r w:rsidRPr="006C21E7">
        <w:rPr>
          <w:rFonts w:ascii="Tahoma" w:eastAsia="Times New Roman" w:hAnsi="Tahoma"/>
          <w:color w:val="000000"/>
          <w:sz w:val="26"/>
          <w:rtl/>
        </w:rPr>
        <w:t>روح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حاکم باشد. از آن طرف شواهد متعددی اقامه کردیم که ظاهراً تشریع اسلامی بر </w:t>
      </w:r>
      <w:r w:rsidRPr="006C21E7">
        <w:rPr>
          <w:rFonts w:ascii="Tahoma" w:eastAsia="Times New Roman" w:hAnsi="Tahoma" w:hint="cs"/>
          <w:color w:val="000000"/>
          <w:sz w:val="26"/>
          <w:rtl/>
        </w:rPr>
        <w:t>«</w:t>
      </w:r>
      <w:r w:rsidRPr="006C21E7">
        <w:rPr>
          <w:rFonts w:ascii="Tahoma" w:eastAsia="Times New Roman" w:hAnsi="Tahoma"/>
          <w:color w:val="000000"/>
          <w:sz w:val="26"/>
          <w:rtl/>
        </w:rPr>
        <w:t>اعتبار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استوار است نه اعتبار </w:t>
      </w:r>
      <w:r w:rsidRPr="006C21E7">
        <w:rPr>
          <w:rFonts w:ascii="Tahoma" w:eastAsia="Times New Roman" w:hAnsi="Tahoma" w:hint="cs"/>
          <w:color w:val="000000"/>
          <w:sz w:val="26"/>
          <w:rtl/>
        </w:rPr>
        <w:t>«</w:t>
      </w:r>
      <w:r w:rsidRPr="006C21E7">
        <w:rPr>
          <w:rFonts w:ascii="Tahoma" w:eastAsia="Times New Roman" w:hAnsi="Tahoma"/>
          <w:color w:val="000000"/>
          <w:sz w:val="26"/>
          <w:rtl/>
        </w:rPr>
        <w:t>عبد و مولا</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هرچند در برخی موارد </w:t>
      </w:r>
      <w:r w:rsidRPr="006C21E7">
        <w:rPr>
          <w:rFonts w:ascii="Tahoma" w:eastAsia="Times New Roman" w:hAnsi="Tahoma" w:hint="cs"/>
          <w:color w:val="000000"/>
          <w:sz w:val="26"/>
          <w:rtl/>
        </w:rPr>
        <w:t>«</w:t>
      </w:r>
      <w:r w:rsidRPr="006C21E7">
        <w:rPr>
          <w:rFonts w:ascii="Tahoma" w:eastAsia="Times New Roman" w:hAnsi="Tahoma"/>
          <w:color w:val="000000"/>
          <w:sz w:val="26"/>
          <w:rtl/>
        </w:rPr>
        <w:t>ادبیات عبد و مولا</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به کار رفته است. اگر </w:t>
      </w:r>
      <w:r>
        <w:rPr>
          <w:rFonts w:ascii="Tahoma" w:eastAsia="Times New Roman" w:hAnsi="Tahoma"/>
          <w:color w:val="000000"/>
          <w:sz w:val="26"/>
          <w:rtl/>
        </w:rPr>
        <w:t>این‌ها</w:t>
      </w:r>
      <w:r w:rsidRPr="006C21E7">
        <w:rPr>
          <w:rFonts w:ascii="Tahoma" w:eastAsia="Times New Roman" w:hAnsi="Tahoma"/>
          <w:color w:val="000000"/>
          <w:sz w:val="26"/>
          <w:rtl/>
        </w:rPr>
        <w:t xml:space="preserve"> را کنار هم بگذاریم واضح نیست که بتوانیم بگوییم: در شریعت مقدسه یا در اعتبار قانونی، مجانیت یا ملکیت در مفهوم وجوب اخذ شده است. پس حق این است که ما تصویر روشنی از </w:t>
      </w:r>
      <w:r w:rsidRPr="006C21E7">
        <w:rPr>
          <w:rFonts w:ascii="Tahoma" w:eastAsia="Times New Roman" w:hAnsi="Tahoma" w:hint="cs"/>
          <w:color w:val="000000"/>
          <w:sz w:val="26"/>
          <w:rtl/>
        </w:rPr>
        <w:t>«</w:t>
      </w:r>
      <w:r w:rsidRPr="006C21E7">
        <w:rPr>
          <w:rFonts w:ascii="Tahoma" w:eastAsia="Times New Roman" w:hAnsi="Tahoma"/>
          <w:color w:val="000000"/>
          <w:sz w:val="26"/>
          <w:rtl/>
        </w:rPr>
        <w:t>روح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در آن زمان نداریم و از این جهت حق با شیخ محمدحسین و آقای خویی است. چون شواهد ما نشان نمی‌دهد که جامعه مکه و مدینه دو جامعة قانونی باشند</w:t>
      </w:r>
      <w:r>
        <w:rPr>
          <w:rFonts w:ascii="Tahoma" w:eastAsia="Times New Roman" w:hAnsi="Tahoma" w:hint="cs"/>
          <w:color w:val="000000"/>
          <w:sz w:val="26"/>
          <w:rtl/>
        </w:rPr>
        <w:t>.</w:t>
      </w:r>
      <w:r w:rsidRPr="006C21E7">
        <w:rPr>
          <w:rFonts w:ascii="Tahoma" w:eastAsia="Times New Roman" w:hAnsi="Tahoma"/>
          <w:color w:val="000000"/>
          <w:sz w:val="26"/>
          <w:rtl/>
        </w:rPr>
        <w:t xml:space="preserve"> </w:t>
      </w:r>
    </w:p>
    <w:p w:rsidR="00394E4B" w:rsidRPr="00394E4B" w:rsidRDefault="00394E4B" w:rsidP="00394E4B">
      <w:pPr>
        <w:spacing w:after="0" w:line="240" w:lineRule="auto"/>
        <w:jc w:val="both"/>
        <w:rPr>
          <w:rFonts w:ascii="Times New Roman" w:eastAsia="Times New Roman" w:hAnsi="Times New Roman"/>
          <w:color w:val="000000"/>
          <w:sz w:val="26"/>
          <w:rtl/>
        </w:rPr>
      </w:pPr>
      <w:r>
        <w:rPr>
          <w:rFonts w:ascii="Tahoma" w:eastAsia="Times New Roman" w:hAnsi="Tahoma" w:hint="cs"/>
          <w:color w:val="000000"/>
          <w:sz w:val="26"/>
          <w:rtl/>
        </w:rPr>
        <w:t>بنابراین ازآنجاکه</w:t>
      </w:r>
      <w:r w:rsidRPr="006C21E7">
        <w:rPr>
          <w:rFonts w:ascii="Tahoma" w:eastAsia="Times New Roman" w:hAnsi="Tahoma"/>
          <w:color w:val="000000"/>
          <w:sz w:val="26"/>
          <w:rtl/>
        </w:rPr>
        <w:t xml:space="preserve"> در وجود روح قانونی ابهاماتی وجود دارد </w:t>
      </w:r>
      <w:r>
        <w:rPr>
          <w:rFonts w:ascii="Tahoma" w:eastAsia="Times New Roman" w:hAnsi="Tahoma" w:hint="cs"/>
          <w:color w:val="000000"/>
          <w:sz w:val="26"/>
          <w:rtl/>
        </w:rPr>
        <w:t xml:space="preserve">- </w:t>
      </w:r>
      <w:r w:rsidRPr="006C21E7">
        <w:rPr>
          <w:rFonts w:ascii="Tahoma" w:eastAsia="Times New Roman" w:hAnsi="Tahoma"/>
          <w:color w:val="000000"/>
          <w:sz w:val="26"/>
          <w:rtl/>
        </w:rPr>
        <w:t>و می‌دانید که هر جا ابهامی بود و اقل و اکثر بود یک قاعدة کلی عقلایی هست که آن اقل واضح قدر متیقن را اخذ می‌کند،</w:t>
      </w:r>
      <w:r>
        <w:rPr>
          <w:rFonts w:ascii="Tahoma" w:eastAsia="Times New Roman" w:hAnsi="Tahoma" w:hint="cs"/>
          <w:color w:val="000000"/>
          <w:sz w:val="26"/>
          <w:rtl/>
        </w:rPr>
        <w:t xml:space="preserve"> -</w:t>
      </w:r>
      <w:r w:rsidRPr="006C21E7">
        <w:rPr>
          <w:rFonts w:ascii="Tahoma" w:eastAsia="Times New Roman" w:hAnsi="Tahoma"/>
          <w:color w:val="000000"/>
          <w:sz w:val="26"/>
          <w:rtl/>
        </w:rPr>
        <w:t xml:space="preserve"> در ای</w:t>
      </w:r>
      <w:r>
        <w:rPr>
          <w:rFonts w:ascii="Tahoma" w:eastAsia="Times New Roman" w:hAnsi="Tahoma"/>
          <w:color w:val="000000"/>
          <w:sz w:val="26"/>
          <w:rtl/>
        </w:rPr>
        <w:t>نجا</w:t>
      </w:r>
      <w:r w:rsidRPr="006C21E7">
        <w:rPr>
          <w:rFonts w:ascii="Tahoma" w:eastAsia="Times New Roman" w:hAnsi="Tahoma"/>
          <w:color w:val="000000"/>
          <w:sz w:val="26"/>
          <w:rtl/>
        </w:rPr>
        <w:t xml:space="preserve"> قدر متیقن </w:t>
      </w:r>
      <w:r>
        <w:rPr>
          <w:rFonts w:ascii="Tahoma" w:eastAsia="Times New Roman" w:hAnsi="Tahoma" w:hint="cs"/>
          <w:color w:val="000000"/>
          <w:sz w:val="26"/>
          <w:rtl/>
        </w:rPr>
        <w:t>«</w:t>
      </w:r>
      <w:r w:rsidRPr="006C21E7">
        <w:rPr>
          <w:rFonts w:ascii="Tahoma" w:eastAsia="Times New Roman" w:hAnsi="Tahoma"/>
          <w:color w:val="000000"/>
          <w:sz w:val="26"/>
          <w:rtl/>
        </w:rPr>
        <w:t>بعث</w:t>
      </w:r>
      <w:r>
        <w:rPr>
          <w:rFonts w:ascii="Tahoma" w:eastAsia="Times New Roman" w:hAnsi="Tahoma" w:hint="cs"/>
          <w:color w:val="000000"/>
          <w:sz w:val="26"/>
          <w:rtl/>
        </w:rPr>
        <w:t>»</w:t>
      </w:r>
      <w:r w:rsidRPr="006C21E7">
        <w:rPr>
          <w:rFonts w:ascii="Tahoma" w:eastAsia="Times New Roman" w:hAnsi="Tahoma"/>
          <w:color w:val="000000"/>
          <w:sz w:val="26"/>
          <w:rtl/>
        </w:rPr>
        <w:t xml:space="preserve"> است و اگر مفاد وجوب بعث باشد اخذ اجرت فی نفسه اشکال ندارد اما اگر مفاد آن چیز دیگری مثل ملکیت باشد اخذ اجرت اشکال دارد.</w:t>
      </w:r>
    </w:p>
    <w:p w:rsidR="006C3412" w:rsidRPr="006C21E7" w:rsidRDefault="006C3412" w:rsidP="00394E4B">
      <w:pPr>
        <w:pStyle w:val="Heading3"/>
        <w:bidi/>
        <w:spacing w:afterAutospacing="0"/>
        <w:rPr>
          <w:rtl/>
        </w:rPr>
      </w:pPr>
      <w:bookmarkStart w:id="146" w:name="_Toc452463591"/>
      <w:r w:rsidRPr="006C21E7">
        <w:rPr>
          <w:rFonts w:hint="cs"/>
          <w:rtl/>
        </w:rPr>
        <w:lastRenderedPageBreak/>
        <w:t xml:space="preserve">تحلیل </w:t>
      </w:r>
      <w:r w:rsidRPr="006C21E7">
        <w:rPr>
          <w:rtl/>
        </w:rPr>
        <w:t xml:space="preserve">حقیقت </w:t>
      </w:r>
      <w:r w:rsidR="00254097">
        <w:rPr>
          <w:rFonts w:hint="cs"/>
          <w:rtl/>
        </w:rPr>
        <w:t>اعتبارات</w:t>
      </w:r>
      <w:bookmarkEnd w:id="146"/>
    </w:p>
    <w:p w:rsidR="006C3412" w:rsidRPr="006C21E7" w:rsidRDefault="006C3412" w:rsidP="000937C8">
      <w:pPr>
        <w:spacing w:after="0" w:line="240" w:lineRule="auto"/>
        <w:jc w:val="both"/>
        <w:rPr>
          <w:rFonts w:ascii="Times New Roman" w:eastAsia="Times New Roman" w:hAnsi="Times New Roman"/>
          <w:color w:val="000000"/>
          <w:sz w:val="26"/>
          <w:rtl/>
        </w:rPr>
      </w:pPr>
      <w:r w:rsidRPr="006C21E7">
        <w:rPr>
          <w:rFonts w:ascii="Tahoma" w:eastAsia="Times New Roman" w:hAnsi="Tahoma"/>
          <w:color w:val="000000"/>
          <w:sz w:val="26"/>
          <w:rtl/>
        </w:rPr>
        <w:t>این بحث لطیفی است که وقتی قرارداد (یا عقد یا پروتکلی) بسته می‌شود آیا این قرارداد خودش یک واقعیت حقوقی و قانونی دارد کار ندارد که مالک باشد یا نباشد، یا خیر و خود قرارداد واقعیتی ندارد؟ اگر شما برای بیع یک واقعیتی قائل شدید مشکلاتی که آقایان در بیع فضولی آورده‌اند خیلی آسان حل می‌شود، اما اگر برای بیع یک واقع قانونی یا یک وجود ایقاعی انشائی قائل نشدید بیع فضولی مشکل است. بهترین راه حل بیع فضولی این است که بگوییم: بیع فی نفسه یک واقعیت قانونی دارد مثلاً قیمت کتابی در بازار پنج هزار تومان است شما در مقابل دو هزار یا ده هزار تومان قرار می‌دهید، این خودش یک امری است حال اگر یک بیگانه کتاب شما را ده هزار تومان فروخت، بگوییم: این قراداد در وعاء اعتبار پیدا شد اما چون مالک این کار را نکرد با رضای مالک عقد کامل و نافذ می‌شود یا بگوییم: بیع و قرارداد خودش واقعیتی ندارد و تا از مالک صادر نشود تحقق نمی‌یابد پس در خارج چیزی نیست یک لقلقه لسان بوده است لذا اجازه در آنجا تأثیر نمی‌گذارد.</w:t>
      </w:r>
    </w:p>
    <w:p w:rsidR="006C3412" w:rsidRPr="006C21E7" w:rsidRDefault="006C3412" w:rsidP="000937C8">
      <w:pPr>
        <w:spacing w:after="0" w:line="240" w:lineRule="auto"/>
        <w:jc w:val="both"/>
        <w:rPr>
          <w:rFonts w:ascii="Times New Roman" w:eastAsia="Times New Roman" w:hAnsi="Times New Roman"/>
          <w:color w:val="000000"/>
          <w:sz w:val="26"/>
          <w:rtl/>
        </w:rPr>
      </w:pPr>
      <w:r w:rsidRPr="006C21E7">
        <w:rPr>
          <w:rFonts w:ascii="Tahoma" w:eastAsia="Times New Roman" w:hAnsi="Tahoma"/>
          <w:color w:val="000000"/>
          <w:sz w:val="26"/>
          <w:rtl/>
        </w:rPr>
        <w:t xml:space="preserve">البته علمای ما بیشتر روی مسائل </w:t>
      </w:r>
      <w:r w:rsidRPr="006C21E7">
        <w:rPr>
          <w:rFonts w:ascii="Tahoma" w:eastAsia="Times New Roman" w:hAnsi="Tahoma" w:hint="cs"/>
          <w:color w:val="000000"/>
          <w:sz w:val="26"/>
          <w:rtl/>
        </w:rPr>
        <w:t>«</w:t>
      </w:r>
      <w:r w:rsidRPr="006C21E7">
        <w:rPr>
          <w:rFonts w:ascii="Tahoma" w:eastAsia="Times New Roman" w:hAnsi="Tahoma"/>
          <w:color w:val="000000"/>
          <w:sz w:val="26"/>
          <w:rtl/>
        </w:rPr>
        <w:t>لا تبع ما لیس عندک</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و روایات رفته‌اند که </w:t>
      </w:r>
      <w:r w:rsidR="00783F1E">
        <w:rPr>
          <w:rFonts w:ascii="Tahoma" w:eastAsia="Times New Roman" w:hAnsi="Tahoma"/>
          <w:color w:val="000000"/>
          <w:sz w:val="26"/>
          <w:rtl/>
        </w:rPr>
        <w:t>آن‌هم</w:t>
      </w:r>
      <w:r w:rsidRPr="006C21E7">
        <w:rPr>
          <w:rFonts w:ascii="Tahoma" w:eastAsia="Times New Roman" w:hAnsi="Tahoma"/>
          <w:color w:val="000000"/>
          <w:sz w:val="26"/>
          <w:rtl/>
        </w:rPr>
        <w:t xml:space="preserve"> راه درستی است، آن یک راه است و این هم یک راه است. در روایت عروة بارقی حضرت می‌فرماید: </w:t>
      </w:r>
      <w:r w:rsidRPr="006C21E7">
        <w:rPr>
          <w:rFonts w:ascii="Tahoma" w:eastAsia="Times New Roman" w:hAnsi="Tahoma" w:hint="cs"/>
          <w:color w:val="000000"/>
          <w:sz w:val="26"/>
          <w:rtl/>
        </w:rPr>
        <w:t>«</w:t>
      </w:r>
      <w:r w:rsidRPr="006C21E7">
        <w:rPr>
          <w:rFonts w:ascii="Tahoma" w:eastAsia="Times New Roman" w:hAnsi="Tahoma"/>
          <w:color w:val="000000"/>
          <w:sz w:val="26"/>
          <w:rtl/>
        </w:rPr>
        <w:t>بارک الله فی صفقة یمینک</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یا در آن روایت محمد بن قیس که حضرت بیع فضولی را اجازه دادند، </w:t>
      </w:r>
      <w:r w:rsidR="00783F1E">
        <w:rPr>
          <w:rFonts w:ascii="Tahoma" w:eastAsia="Times New Roman" w:hAnsi="Tahoma"/>
          <w:color w:val="000000"/>
          <w:sz w:val="26"/>
          <w:rtl/>
        </w:rPr>
        <w:t>این‌ها</w:t>
      </w:r>
      <w:r w:rsidRPr="006C21E7">
        <w:rPr>
          <w:rFonts w:ascii="Tahoma" w:eastAsia="Times New Roman" w:hAnsi="Tahoma"/>
          <w:color w:val="000000"/>
          <w:sz w:val="26"/>
          <w:rtl/>
        </w:rPr>
        <w:t xml:space="preserve"> نشان می‌دهد که قرارداد فی نفسه در همان وعاء اعتبار یک واقعیتی دارد. الآن بحث بیع فضولی در مثل قوانین اروپا نیز جایز است؛ چون قرارداد را یک امر ایقاعی انشائی اعتباری می‌دانند که فی نفسه قابل تحقق است ولو مالک نباشد.</w:t>
      </w:r>
    </w:p>
    <w:p w:rsidR="006C3412" w:rsidRPr="006C3412" w:rsidRDefault="006C3412" w:rsidP="000937C8">
      <w:pPr>
        <w:spacing w:after="0" w:line="240" w:lineRule="auto"/>
        <w:jc w:val="both"/>
        <w:rPr>
          <w:rFonts w:ascii="Times New Roman" w:eastAsia="Times New Roman" w:hAnsi="Times New Roman"/>
          <w:color w:val="000000"/>
          <w:sz w:val="26"/>
          <w:rtl/>
        </w:rPr>
      </w:pPr>
      <w:r w:rsidRPr="006C21E7">
        <w:rPr>
          <w:rFonts w:ascii="Tahoma" w:eastAsia="Times New Roman" w:hAnsi="Tahoma"/>
          <w:color w:val="000000"/>
          <w:sz w:val="26"/>
          <w:rtl/>
        </w:rPr>
        <w:t>یکی از عواملی که الآن در غرب متعارف است و در بازار ما هم متعارف است و «لا تبع ما لیس عندک» هم که پیامبر</w:t>
      </w:r>
      <w:r w:rsidRPr="006C21E7">
        <w:rPr>
          <w:rFonts w:ascii="Tahoma" w:eastAsia="Times New Roman" w:hAnsi="Tahoma" w:hint="cs"/>
          <w:color w:val="000000"/>
          <w:sz w:val="26"/>
          <w:rtl/>
        </w:rPr>
        <w:t>(</w:t>
      </w:r>
      <w:r w:rsidRPr="006C21E7">
        <w:rPr>
          <w:rFonts w:ascii="Tahoma" w:eastAsia="Times New Roman" w:hAnsi="Tahoma"/>
          <w:color w:val="000000"/>
          <w:sz w:val="26"/>
          <w:rtl/>
        </w:rPr>
        <w:t>ص</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به حکیم بن حزام فرمود برای همان است</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این است که مثلاً یک کیلو چای می‌گیرد می‌رود جلو دکانی و می‌گوید: این چای خوب است؟ می‌گوید: بله، چقدر از آن می‌خواهی؟ می‌گوید: صد کیلو، می‌گوید: صد کیلو از این چای به تو فروختم کیلویی ده هزار تومان، بعد می‌رود و از مرکز پخش چای، هشت هزار تومان برایش می‌خرد و می‌آورد. این نکتة اساسی‌اش این است که این قرارداد در وعاء اعتبار ایجاد شد: صد کیلو چای کیلویی ده هزار تومان، و مهم نیست که من چای داشته باشم یا نداشته باشم. اگر آن حدیث راست باشد که پیامبر</w:t>
      </w:r>
      <w:r w:rsidRPr="006C21E7">
        <w:rPr>
          <w:rFonts w:ascii="Tahoma" w:eastAsia="Times New Roman" w:hAnsi="Tahoma" w:hint="cs"/>
          <w:color w:val="000000"/>
          <w:sz w:val="26"/>
          <w:rtl/>
        </w:rPr>
        <w:t>(</w:t>
      </w:r>
      <w:r w:rsidRPr="006C21E7">
        <w:rPr>
          <w:rFonts w:ascii="Tahoma" w:eastAsia="Times New Roman" w:hAnsi="Tahoma"/>
          <w:color w:val="000000"/>
          <w:sz w:val="26"/>
          <w:rtl/>
        </w:rPr>
        <w:t>ص</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چنین فرمود، می‌خواهد بگوید: این کار را نکن، لذا عده‌ای از بزرگان ما مثل مرحوم نراقی و شیخ اسدالله تستری و همچنین عده‌ای از اهل سنت به خاطر همین روایت می‌گویند: بیع فضولی باطل است. البته اگر این نهی ثابت شود باید دربارة معنا و حدود آن بحث شود که در بحث فضولی متعرض می‌شویم معنایش آن است که </w:t>
      </w:r>
      <w:r w:rsidRPr="006C21E7">
        <w:rPr>
          <w:rFonts w:ascii="Tahoma" w:eastAsia="Times New Roman" w:hAnsi="Tahoma" w:hint="cs"/>
          <w:color w:val="000000"/>
          <w:sz w:val="26"/>
          <w:rtl/>
        </w:rPr>
        <w:t>«</w:t>
      </w:r>
      <w:r w:rsidRPr="006C21E7">
        <w:rPr>
          <w:rFonts w:ascii="Tahoma" w:eastAsia="Times New Roman" w:hAnsi="Tahoma"/>
          <w:color w:val="000000"/>
          <w:sz w:val="26"/>
          <w:rtl/>
        </w:rPr>
        <w:t>لا تبع ما لیس عندک</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یعنی این بیع را من نمی‌بینم چیزی را که نداری چه می‌خواهی بفروشی؟ آن می‌گوید: ولو من صد کیلو چای نداشته باشم در وعاء اعتبار می‌توانم بفروشم. این اسمش </w:t>
      </w:r>
      <w:r w:rsidRPr="006C21E7">
        <w:rPr>
          <w:rFonts w:ascii="Tahoma" w:eastAsia="Times New Roman" w:hAnsi="Tahoma" w:hint="cs"/>
          <w:color w:val="000000"/>
          <w:sz w:val="26"/>
          <w:rtl/>
        </w:rPr>
        <w:t>«</w:t>
      </w:r>
      <w:r w:rsidRPr="006C21E7">
        <w:rPr>
          <w:rFonts w:ascii="Tahoma" w:eastAsia="Times New Roman" w:hAnsi="Tahoma"/>
          <w:color w:val="000000"/>
          <w:sz w:val="26"/>
          <w:rtl/>
        </w:rPr>
        <w:t>اعتبارات شخصی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است، اگر شبیه این را در قانون هم بیاوریم می‌شود: </w:t>
      </w:r>
      <w:r w:rsidRPr="006C21E7">
        <w:rPr>
          <w:rFonts w:ascii="Tahoma" w:eastAsia="Times New Roman" w:hAnsi="Tahoma" w:hint="cs"/>
          <w:color w:val="000000"/>
          <w:sz w:val="26"/>
          <w:rtl/>
        </w:rPr>
        <w:t>«</w:t>
      </w:r>
      <w:r w:rsidRPr="006C21E7">
        <w:rPr>
          <w:rFonts w:ascii="Tahoma" w:eastAsia="Times New Roman" w:hAnsi="Tahoma"/>
          <w:color w:val="000000"/>
          <w:sz w:val="26"/>
          <w:rtl/>
        </w:rPr>
        <w:t>اعتبارات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آن می‌گوید: </w:t>
      </w:r>
      <w:r w:rsidR="00D10FB5">
        <w:rPr>
          <w:rFonts w:ascii="Tahoma" w:eastAsia="Times New Roman" w:hAnsi="Tahoma" w:hint="cs"/>
          <w:color w:val="000000"/>
          <w:sz w:val="26"/>
          <w:rtl/>
        </w:rPr>
        <w:t>«</w:t>
      </w:r>
      <w:r w:rsidRPr="006C21E7">
        <w:rPr>
          <w:rFonts w:ascii="Tahoma" w:eastAsia="Times New Roman" w:hAnsi="Tahoma"/>
          <w:color w:val="000000"/>
          <w:sz w:val="26"/>
          <w:rtl/>
        </w:rPr>
        <w:t>اعتبارات قانونی</w:t>
      </w:r>
      <w:r w:rsidR="00D10FB5">
        <w:rPr>
          <w:rFonts w:ascii="Tahoma" w:eastAsia="Times New Roman" w:hAnsi="Tahoma" w:hint="cs"/>
          <w:color w:val="000000"/>
          <w:sz w:val="26"/>
          <w:rtl/>
        </w:rPr>
        <w:t>»</w:t>
      </w:r>
      <w:r w:rsidRPr="006C21E7">
        <w:rPr>
          <w:rFonts w:ascii="Tahoma" w:eastAsia="Times New Roman" w:hAnsi="Tahoma"/>
          <w:color w:val="000000"/>
          <w:sz w:val="26"/>
          <w:rtl/>
        </w:rPr>
        <w:t xml:space="preserve"> خودش یک وعائی دارد در وعاء می‌آید کاری به حرف ملک و </w:t>
      </w:r>
      <w:r w:rsidR="00783F1E">
        <w:rPr>
          <w:rFonts w:ascii="Tahoma" w:eastAsia="Times New Roman" w:hAnsi="Tahoma"/>
          <w:color w:val="000000"/>
          <w:sz w:val="26"/>
          <w:rtl/>
        </w:rPr>
        <w:t>این‌ها</w:t>
      </w:r>
      <w:r w:rsidRPr="006C21E7">
        <w:rPr>
          <w:rFonts w:ascii="Tahoma" w:eastAsia="Times New Roman" w:hAnsi="Tahoma"/>
          <w:color w:val="000000"/>
          <w:sz w:val="26"/>
          <w:rtl/>
        </w:rPr>
        <w:t xml:space="preserve"> نیست که مالک باشد.</w:t>
      </w:r>
    </w:p>
    <w:p w:rsidR="00F91E7E" w:rsidRPr="006C21E7" w:rsidRDefault="00F91E7E" w:rsidP="000937C8">
      <w:pPr>
        <w:pStyle w:val="Heading3"/>
        <w:bidi/>
        <w:spacing w:afterAutospacing="0"/>
        <w:rPr>
          <w:rFonts w:ascii="BBCNassim2" w:hAnsi="BBCNassim2"/>
          <w:rtl/>
        </w:rPr>
      </w:pPr>
      <w:bookmarkStart w:id="147" w:name="_Toc452463592"/>
      <w:r w:rsidRPr="006C21E7">
        <w:rPr>
          <w:rtl/>
        </w:rPr>
        <w:t>تطبیق بحث فضای قانونی بر شروط و عقود</w:t>
      </w:r>
      <w:bookmarkEnd w:id="140"/>
      <w:bookmarkEnd w:id="147"/>
    </w:p>
    <w:p w:rsidR="00F91E7E" w:rsidRPr="006C21E7" w:rsidRDefault="00F91E7E"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مثلاً </w:t>
      </w:r>
      <w:r w:rsidRPr="006C21E7">
        <w:rPr>
          <w:rFonts w:hint="cs"/>
          <w:color w:val="000000" w:themeColor="text1"/>
          <w:sz w:val="26"/>
          <w:rtl/>
        </w:rPr>
        <w:t>«فَإِنَّ الْمُسْلِمِينَ عِنْدَ شُرُوطِهِمْ إِلَّا شَرْطاً حَرَّمَ‏ حَلَالًا أَوْ أَحَلَّ حَرَاماً.»</w:t>
      </w:r>
      <w:r w:rsidRPr="006C21E7">
        <w:rPr>
          <w:rStyle w:val="FootnoteReference"/>
          <w:color w:val="000000" w:themeColor="text1"/>
          <w:sz w:val="26"/>
          <w:vertAlign w:val="superscript"/>
          <w:rtl/>
        </w:rPr>
        <w:footnoteReference w:id="53"/>
      </w:r>
      <w:r w:rsidRPr="006C21E7">
        <w:rPr>
          <w:rFonts w:hint="cs"/>
          <w:color w:val="000000" w:themeColor="text1"/>
          <w:sz w:val="26"/>
          <w:rtl/>
        </w:rPr>
        <w:t xml:space="preserve"> </w:t>
      </w:r>
      <w:r w:rsidRPr="006C21E7">
        <w:rPr>
          <w:rFonts w:ascii="Tahoma" w:eastAsia="Times New Roman" w:hAnsi="Tahoma"/>
          <w:color w:val="000000"/>
          <w:sz w:val="26"/>
          <w:rtl/>
        </w:rPr>
        <w:t xml:space="preserve">در حوزه چنین تفسیر می‌شود: شرطی که مخالف کتاب یا سنت باشد استثنا شده است. گفتیم در میان اهل سنت ذهنیتی بود که مثلاً می‌گفتند: اگر ما حدیث رفع را بپذیریم حدیث رفع می‌گوید: </w:t>
      </w:r>
      <w:r w:rsidRPr="006C21E7">
        <w:rPr>
          <w:rFonts w:ascii="Tahoma" w:eastAsia="Times New Roman" w:hAnsi="Tahoma" w:hint="cs"/>
          <w:color w:val="000000"/>
          <w:sz w:val="26"/>
          <w:rtl/>
        </w:rPr>
        <w:t>«</w:t>
      </w:r>
      <w:r w:rsidRPr="006C21E7">
        <w:rPr>
          <w:rFonts w:ascii="Tahoma" w:eastAsia="Times New Roman" w:hAnsi="Tahoma"/>
          <w:color w:val="000000"/>
          <w:sz w:val="26"/>
          <w:rtl/>
        </w:rPr>
        <w:t>رفع عن أمتی الخطأ</w:t>
      </w:r>
      <w:r w:rsidRPr="006C21E7">
        <w:rPr>
          <w:rFonts w:ascii="Tahoma" w:eastAsia="Times New Roman" w:hAnsi="Tahoma" w:hint="cs"/>
          <w:color w:val="000000"/>
          <w:sz w:val="26"/>
          <w:rtl/>
        </w:rPr>
        <w:t>»</w:t>
      </w:r>
      <w:r w:rsidRPr="006C21E7">
        <w:rPr>
          <w:rFonts w:ascii="Tahoma" w:eastAsia="Times New Roman" w:hAnsi="Tahoma"/>
          <w:color w:val="000000"/>
          <w:sz w:val="26"/>
          <w:rtl/>
        </w:rPr>
        <w:t>، پس باید بگوییم: خطا نیست، از آن طرف در قرآن دارد: «مَن</w:t>
      </w:r>
      <w:r w:rsidRPr="006C21E7">
        <w:rPr>
          <w:rFonts w:ascii="Tahoma" w:eastAsia="Times New Roman" w:hAnsi="Tahoma"/>
          <w:color w:val="000000"/>
          <w:sz w:val="26"/>
        </w:rPr>
        <w:t> </w:t>
      </w:r>
      <w:r w:rsidRPr="006C21E7">
        <w:rPr>
          <w:rFonts w:ascii="Tahoma" w:eastAsia="Times New Roman" w:hAnsi="Tahoma"/>
          <w:color w:val="000000"/>
          <w:sz w:val="26"/>
          <w:rtl/>
        </w:rPr>
        <w:t>قَتَلَ</w:t>
      </w:r>
      <w:r w:rsidRPr="006C21E7">
        <w:rPr>
          <w:rFonts w:ascii="Tahoma" w:eastAsia="Times New Roman" w:hAnsi="Tahoma"/>
          <w:color w:val="000000"/>
          <w:sz w:val="26"/>
        </w:rPr>
        <w:t> </w:t>
      </w:r>
      <w:r w:rsidRPr="006C21E7">
        <w:rPr>
          <w:rFonts w:ascii="Tahoma" w:eastAsia="Times New Roman" w:hAnsi="Tahoma"/>
          <w:color w:val="000000"/>
          <w:sz w:val="26"/>
          <w:rtl/>
        </w:rPr>
        <w:t>مُؤْمِنًا</w:t>
      </w:r>
      <w:r w:rsidRPr="006C21E7">
        <w:rPr>
          <w:rFonts w:ascii="Tahoma" w:eastAsia="Times New Roman" w:hAnsi="Tahoma"/>
          <w:color w:val="000000"/>
          <w:sz w:val="26"/>
        </w:rPr>
        <w:t> </w:t>
      </w:r>
      <w:r w:rsidRPr="006C21E7">
        <w:rPr>
          <w:rFonts w:ascii="Tahoma" w:eastAsia="Times New Roman" w:hAnsi="Tahoma"/>
          <w:color w:val="000000"/>
          <w:sz w:val="26"/>
          <w:rtl/>
        </w:rPr>
        <w:t>خَطَأً</w:t>
      </w:r>
      <w:r w:rsidRPr="006C21E7">
        <w:rPr>
          <w:rFonts w:ascii="Tahoma" w:eastAsia="Times New Roman" w:hAnsi="Tahoma" w:hint="cs"/>
          <w:color w:val="000000"/>
          <w:sz w:val="26"/>
          <w:rtl/>
        </w:rPr>
        <w:t>»</w:t>
      </w:r>
      <w:r w:rsidRPr="006C21E7">
        <w:rPr>
          <w:rStyle w:val="FootnoteReference"/>
          <w:rFonts w:ascii="Tahoma" w:eastAsia="Times New Roman" w:hAnsi="Tahoma"/>
          <w:color w:val="000000"/>
          <w:sz w:val="26"/>
          <w:vertAlign w:val="superscript"/>
          <w:rtl/>
        </w:rPr>
        <w:footnoteReference w:id="54"/>
      </w:r>
      <w:r w:rsidRPr="006C21E7">
        <w:rPr>
          <w:rFonts w:ascii="Tahoma" w:eastAsia="Times New Roman" w:hAnsi="Tahoma" w:hint="cs"/>
          <w:color w:val="000000"/>
          <w:sz w:val="26"/>
          <w:rtl/>
        </w:rPr>
        <w:t xml:space="preserve"> و ایندو بایکدیگر </w:t>
      </w:r>
      <w:r w:rsidRPr="006C21E7">
        <w:rPr>
          <w:rFonts w:ascii="Tahoma" w:eastAsia="Times New Roman" w:hAnsi="Tahoma" w:hint="cs"/>
          <w:color w:val="000000"/>
          <w:sz w:val="26"/>
          <w:rtl/>
        </w:rPr>
        <w:lastRenderedPageBreak/>
        <w:t>سازگار نیست</w:t>
      </w:r>
      <w:r w:rsidRPr="006C21E7">
        <w:rPr>
          <w:rFonts w:ascii="Tahoma" w:eastAsia="Times New Roman" w:hAnsi="Tahoma"/>
          <w:color w:val="000000"/>
          <w:sz w:val="26"/>
          <w:rtl/>
        </w:rPr>
        <w:t xml:space="preserve">. فکر می‌کنم در </w:t>
      </w:r>
      <w:r w:rsidRPr="006C21E7">
        <w:rPr>
          <w:rFonts w:ascii="Tahoma" w:eastAsia="Times New Roman" w:hAnsi="Tahoma" w:hint="cs"/>
          <w:color w:val="000000"/>
          <w:sz w:val="26"/>
          <w:rtl/>
        </w:rPr>
        <w:t>«</w:t>
      </w:r>
      <w:r w:rsidRPr="006C21E7">
        <w:rPr>
          <w:rFonts w:ascii="Tahoma" w:eastAsia="Times New Roman" w:hAnsi="Tahoma"/>
          <w:color w:val="000000"/>
          <w:sz w:val="26"/>
          <w:rtl/>
        </w:rPr>
        <w:t>لا ضرر</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هم </w:t>
      </w:r>
      <w:r w:rsidR="00450D97">
        <w:rPr>
          <w:rFonts w:ascii="Tahoma" w:eastAsia="Times New Roman" w:hAnsi="Tahoma"/>
          <w:color w:val="000000"/>
          <w:sz w:val="26"/>
          <w:rtl/>
        </w:rPr>
        <w:t>باهم</w:t>
      </w:r>
      <w:r w:rsidRPr="006C21E7">
        <w:rPr>
          <w:rFonts w:ascii="Tahoma" w:eastAsia="Times New Roman" w:hAnsi="Tahoma"/>
          <w:color w:val="000000"/>
          <w:sz w:val="26"/>
          <w:rtl/>
        </w:rPr>
        <w:t xml:space="preserve">ین مشکل روبرو شده‌اند؛ چون اگر گفتید: </w:t>
      </w:r>
      <w:r w:rsidRPr="006C21E7">
        <w:rPr>
          <w:rFonts w:ascii="Tahoma" w:eastAsia="Times New Roman" w:hAnsi="Tahoma" w:hint="cs"/>
          <w:color w:val="000000"/>
          <w:sz w:val="26"/>
          <w:rtl/>
        </w:rPr>
        <w:t>«</w:t>
      </w:r>
      <w:r w:rsidRPr="006C21E7">
        <w:rPr>
          <w:rFonts w:ascii="Tahoma" w:eastAsia="Times New Roman" w:hAnsi="Tahoma"/>
          <w:color w:val="000000"/>
          <w:sz w:val="26"/>
          <w:rtl/>
        </w:rPr>
        <w:t>لا ضرر</w:t>
      </w:r>
      <w:r w:rsidRPr="006C21E7">
        <w:rPr>
          <w:rFonts w:ascii="Tahoma" w:eastAsia="Times New Roman" w:hAnsi="Tahoma" w:hint="cs"/>
          <w:color w:val="000000"/>
          <w:sz w:val="26"/>
          <w:rtl/>
        </w:rPr>
        <w:t>»</w:t>
      </w:r>
      <w:r w:rsidRPr="006C21E7">
        <w:rPr>
          <w:rFonts w:ascii="Tahoma" w:eastAsia="Times New Roman" w:hAnsi="Tahoma"/>
          <w:color w:val="000000"/>
          <w:sz w:val="26"/>
          <w:rtl/>
        </w:rPr>
        <w:t>، از آن طرف شارع می‌گوید: جهاد کن و خودت را به کشتن بده، یا می‌گوید: حج به جا بیاور</w:t>
      </w:r>
      <w:r w:rsidRPr="006C21E7">
        <w:rPr>
          <w:rFonts w:ascii="Tahoma" w:eastAsia="Times New Roman" w:hAnsi="Tahoma" w:hint="cs"/>
          <w:color w:val="000000"/>
          <w:sz w:val="26"/>
          <w:rtl/>
        </w:rPr>
        <w:t>.</w:t>
      </w:r>
      <w:r w:rsidRPr="006C21E7">
        <w:rPr>
          <w:rStyle w:val="FootnoteReference"/>
          <w:rFonts w:ascii="Tahoma" w:eastAsia="Times New Roman" w:hAnsi="Tahoma"/>
          <w:color w:val="000000"/>
          <w:sz w:val="26"/>
          <w:vertAlign w:val="superscript"/>
          <w:rtl/>
        </w:rPr>
        <w:footnoteReference w:id="55"/>
      </w:r>
      <w:r w:rsidRPr="006C21E7">
        <w:rPr>
          <w:rFonts w:ascii="Tahoma" w:eastAsia="Times New Roman" w:hAnsi="Tahoma"/>
          <w:color w:val="000000"/>
          <w:sz w:val="26"/>
          <w:rtl/>
        </w:rPr>
        <w:t xml:space="preserve"> </w:t>
      </w:r>
      <w:r w:rsidRPr="006C21E7">
        <w:rPr>
          <w:rFonts w:ascii="Tahoma" w:eastAsia="Times New Roman" w:hAnsi="Tahoma" w:hint="cs"/>
          <w:color w:val="000000"/>
          <w:sz w:val="26"/>
          <w:rtl/>
        </w:rPr>
        <w:t>همچنین «</w:t>
      </w:r>
      <w:r w:rsidRPr="006C21E7">
        <w:rPr>
          <w:rFonts w:ascii="Tahoma" w:eastAsia="Times New Roman" w:hAnsi="Tahoma"/>
          <w:color w:val="000000"/>
          <w:sz w:val="26"/>
          <w:rtl/>
        </w:rPr>
        <w:t>المؤمنون عند شروطهم</w:t>
      </w:r>
      <w:r w:rsidRPr="006C21E7">
        <w:rPr>
          <w:rFonts w:ascii="Tahoma" w:eastAsia="Times New Roman" w:hAnsi="Tahoma" w:hint="cs"/>
          <w:color w:val="000000"/>
          <w:sz w:val="26"/>
          <w:rtl/>
        </w:rPr>
        <w:t>»</w:t>
      </w:r>
      <w:r w:rsidRPr="006C21E7">
        <w:rPr>
          <w:rFonts w:ascii="Tahoma" w:eastAsia="Times New Roman" w:hAnsi="Tahoma"/>
          <w:color w:val="000000"/>
          <w:sz w:val="26"/>
          <w:rtl/>
        </w:rPr>
        <w:t>، یا</w:t>
      </w:r>
      <w:r w:rsidRPr="006C21E7">
        <w:rPr>
          <w:rFonts w:ascii="Tahoma" w:eastAsia="Times New Roman" w:hAnsi="Tahoma" w:hint="cs"/>
          <w:color w:val="000000"/>
          <w:sz w:val="26"/>
          <w:rtl/>
        </w:rPr>
        <w:t xml:space="preserve"> در</w:t>
      </w:r>
      <w:r w:rsidRPr="006C21E7">
        <w:rPr>
          <w:rFonts w:ascii="Tahoma" w:eastAsia="Times New Roman" w:hAnsi="Tahoma"/>
          <w:color w:val="000000"/>
          <w:sz w:val="26"/>
          <w:rtl/>
        </w:rPr>
        <w:t xml:space="preserve"> نذ</w:t>
      </w:r>
      <w:r w:rsidRPr="006C21E7">
        <w:rPr>
          <w:rFonts w:ascii="Tahoma" w:eastAsia="Times New Roman" w:hAnsi="Tahoma" w:hint="cs"/>
          <w:color w:val="000000"/>
          <w:sz w:val="26"/>
          <w:rtl/>
        </w:rPr>
        <w:t>ر</w:t>
      </w:r>
      <w:r w:rsidRPr="006C21E7">
        <w:rPr>
          <w:rFonts w:ascii="Tahoma" w:eastAsia="Times New Roman" w:hAnsi="Tahoma"/>
          <w:color w:val="000000"/>
          <w:sz w:val="26"/>
          <w:rtl/>
        </w:rPr>
        <w:t xml:space="preserve"> </w:t>
      </w:r>
      <w:r w:rsidRPr="006C21E7">
        <w:rPr>
          <w:rFonts w:ascii="Tahoma" w:eastAsia="Times New Roman" w:hAnsi="Tahoma" w:hint="cs"/>
          <w:color w:val="000000"/>
          <w:sz w:val="26"/>
          <w:rtl/>
        </w:rPr>
        <w:t xml:space="preserve">- </w:t>
      </w:r>
      <w:r w:rsidRPr="006C21E7">
        <w:rPr>
          <w:rFonts w:ascii="Tahoma" w:eastAsia="Times New Roman" w:hAnsi="Tahoma"/>
          <w:color w:val="000000"/>
          <w:sz w:val="26"/>
          <w:rtl/>
        </w:rPr>
        <w:t>مثلاً من نذر کنم که گناه انجام دهم یا در ضمن معامله‌ای شرط کنم که خریدار شراب بخورد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در ذهنشان بود که </w:t>
      </w:r>
      <w:r w:rsidRPr="006C21E7">
        <w:rPr>
          <w:rFonts w:ascii="Tahoma" w:eastAsia="Times New Roman" w:hAnsi="Tahoma" w:hint="cs"/>
          <w:color w:val="000000"/>
          <w:sz w:val="26"/>
          <w:rtl/>
        </w:rPr>
        <w:t xml:space="preserve">پذیرش </w:t>
      </w:r>
      <w:r w:rsidR="00783F1E">
        <w:rPr>
          <w:rFonts w:ascii="Tahoma" w:eastAsia="Times New Roman" w:hAnsi="Tahoma" w:hint="cs"/>
          <w:color w:val="000000"/>
          <w:sz w:val="26"/>
          <w:rtl/>
        </w:rPr>
        <w:t>این‌ها</w:t>
      </w:r>
      <w:r w:rsidRPr="006C21E7">
        <w:rPr>
          <w:rFonts w:ascii="Tahoma" w:eastAsia="Times New Roman" w:hAnsi="Tahoma" w:hint="cs"/>
          <w:color w:val="000000"/>
          <w:sz w:val="26"/>
          <w:rtl/>
        </w:rPr>
        <w:t xml:space="preserve"> موجب</w:t>
      </w:r>
      <w:r w:rsidRPr="006C21E7">
        <w:rPr>
          <w:rFonts w:ascii="Tahoma" w:eastAsia="Times New Roman" w:hAnsi="Tahoma"/>
          <w:color w:val="000000"/>
          <w:sz w:val="26"/>
          <w:rtl/>
        </w:rPr>
        <w:t xml:space="preserve"> نقض شریعت می‌شود</w:t>
      </w:r>
      <w:r w:rsidRPr="006C21E7">
        <w:rPr>
          <w:rFonts w:ascii="Tahoma" w:eastAsia="Times New Roman" w:hAnsi="Tahoma" w:hint="cs"/>
          <w:color w:val="000000"/>
          <w:sz w:val="26"/>
          <w:rtl/>
        </w:rPr>
        <w:t>.</w:t>
      </w:r>
    </w:p>
    <w:p w:rsidR="00F91E7E" w:rsidRPr="006C21E7" w:rsidRDefault="00F91E7E" w:rsidP="000937C8">
      <w:pPr>
        <w:spacing w:after="0" w:line="240" w:lineRule="auto"/>
        <w:jc w:val="both"/>
        <w:rPr>
          <w:rFonts w:ascii="Tahoma" w:eastAsia="Times New Roman" w:hAnsi="Tahoma"/>
          <w:color w:val="000000"/>
          <w:sz w:val="26"/>
          <w:rtl/>
        </w:rPr>
      </w:pPr>
      <w:r w:rsidRPr="006C21E7">
        <w:rPr>
          <w:rFonts w:ascii="Tahoma" w:eastAsia="Times New Roman" w:hAnsi="Tahoma" w:hint="cs"/>
          <w:color w:val="000000"/>
          <w:sz w:val="26"/>
          <w:rtl/>
        </w:rPr>
        <w:t>بنابراین</w:t>
      </w:r>
      <w:r w:rsidRPr="006C21E7">
        <w:rPr>
          <w:rFonts w:ascii="Tahoma" w:eastAsia="Times New Roman" w:hAnsi="Tahoma"/>
          <w:color w:val="000000"/>
          <w:sz w:val="26"/>
          <w:rtl/>
        </w:rPr>
        <w:t xml:space="preserve"> </w:t>
      </w:r>
      <w:r w:rsidR="00254097">
        <w:rPr>
          <w:rFonts w:ascii="Tahoma" w:eastAsia="Times New Roman" w:hAnsi="Tahoma"/>
          <w:color w:val="000000"/>
          <w:sz w:val="26"/>
          <w:rtl/>
        </w:rPr>
        <w:t>هدف اساسی این روایات تخصیص نیست</w:t>
      </w:r>
      <w:r w:rsidR="00254097">
        <w:rPr>
          <w:rFonts w:ascii="Tahoma" w:eastAsia="Times New Roman" w:hAnsi="Tahoma" w:hint="cs"/>
          <w:color w:val="000000"/>
          <w:sz w:val="26"/>
          <w:rtl/>
        </w:rPr>
        <w:t xml:space="preserve"> بلکه</w:t>
      </w:r>
      <w:r w:rsidRPr="006C21E7">
        <w:rPr>
          <w:rFonts w:ascii="Tahoma" w:eastAsia="Times New Roman" w:hAnsi="Tahoma"/>
          <w:color w:val="000000"/>
          <w:sz w:val="26"/>
          <w:rtl/>
        </w:rPr>
        <w:t xml:space="preserve"> بیان </w:t>
      </w:r>
      <w:r w:rsidR="00254097">
        <w:rPr>
          <w:rFonts w:ascii="Tahoma" w:eastAsia="Times New Roman" w:hAnsi="Tahoma" w:hint="cs"/>
          <w:color w:val="000000"/>
          <w:sz w:val="26"/>
          <w:rtl/>
        </w:rPr>
        <w:t>«</w:t>
      </w:r>
      <w:r w:rsidRPr="006C21E7">
        <w:rPr>
          <w:rFonts w:ascii="Tahoma" w:eastAsia="Times New Roman" w:hAnsi="Tahoma"/>
          <w:color w:val="000000"/>
          <w:sz w:val="26"/>
          <w:rtl/>
        </w:rPr>
        <w:t>فضای قانونی</w:t>
      </w:r>
      <w:r w:rsidR="00254097">
        <w:rPr>
          <w:rFonts w:ascii="Tahoma" w:eastAsia="Times New Roman" w:hAnsi="Tahoma" w:hint="cs"/>
          <w:color w:val="000000"/>
          <w:sz w:val="26"/>
          <w:rtl/>
        </w:rPr>
        <w:t>»</w:t>
      </w:r>
      <w:r w:rsidRPr="006C21E7">
        <w:rPr>
          <w:rFonts w:ascii="Tahoma" w:eastAsia="Times New Roman" w:hAnsi="Tahoma"/>
          <w:color w:val="000000"/>
          <w:sz w:val="26"/>
          <w:rtl/>
        </w:rPr>
        <w:t xml:space="preserve"> است و </w:t>
      </w:r>
      <w:r w:rsidR="00FC32B9">
        <w:rPr>
          <w:rFonts w:ascii="Tahoma" w:eastAsia="Times New Roman" w:hAnsi="Tahoma"/>
          <w:color w:val="000000"/>
          <w:sz w:val="26"/>
          <w:rtl/>
        </w:rPr>
        <w:t>این‌که</w:t>
      </w:r>
      <w:r w:rsidRPr="006C21E7">
        <w:rPr>
          <w:rFonts w:ascii="Tahoma" w:eastAsia="Times New Roman" w:hAnsi="Tahoma"/>
          <w:color w:val="000000"/>
          <w:sz w:val="26"/>
          <w:rtl/>
        </w:rPr>
        <w:t xml:space="preserve"> هرگاه </w:t>
      </w:r>
      <w:r w:rsidR="00254097">
        <w:rPr>
          <w:rFonts w:ascii="Tahoma" w:eastAsia="Times New Roman" w:hAnsi="Tahoma" w:hint="cs"/>
          <w:color w:val="000000"/>
          <w:sz w:val="26"/>
          <w:rtl/>
        </w:rPr>
        <w:t>«</w:t>
      </w:r>
      <w:r w:rsidRPr="006C21E7">
        <w:rPr>
          <w:rFonts w:ascii="Tahoma" w:eastAsia="Times New Roman" w:hAnsi="Tahoma"/>
          <w:color w:val="000000"/>
          <w:sz w:val="26"/>
          <w:rtl/>
        </w:rPr>
        <w:t>نظام قانون</w:t>
      </w:r>
      <w:r w:rsidRPr="006C21E7">
        <w:rPr>
          <w:rFonts w:ascii="Tahoma" w:eastAsia="Times New Roman" w:hAnsi="Tahoma" w:hint="cs"/>
          <w:color w:val="000000"/>
          <w:sz w:val="26"/>
          <w:rtl/>
        </w:rPr>
        <w:t>ی</w:t>
      </w:r>
      <w:r w:rsidR="00254097">
        <w:rPr>
          <w:rFonts w:ascii="Tahoma" w:eastAsia="Times New Roman" w:hAnsi="Tahoma" w:hint="cs"/>
          <w:color w:val="000000"/>
          <w:sz w:val="26"/>
          <w:rtl/>
        </w:rPr>
        <w:t>»</w:t>
      </w:r>
      <w:r w:rsidRPr="006C21E7">
        <w:rPr>
          <w:rFonts w:ascii="Tahoma" w:eastAsia="Times New Roman" w:hAnsi="Tahoma" w:hint="cs"/>
          <w:color w:val="000000"/>
          <w:sz w:val="26"/>
          <w:rtl/>
        </w:rPr>
        <w:t xml:space="preserve"> وجود</w:t>
      </w:r>
      <w:r w:rsidRPr="006C21E7">
        <w:rPr>
          <w:rFonts w:ascii="Tahoma" w:eastAsia="Times New Roman" w:hAnsi="Tahoma"/>
          <w:color w:val="000000"/>
          <w:sz w:val="26"/>
          <w:rtl/>
        </w:rPr>
        <w:t xml:space="preserve"> داشت </w:t>
      </w:r>
      <w:r w:rsidRPr="006C21E7">
        <w:rPr>
          <w:rFonts w:ascii="Tahoma" w:eastAsia="Times New Roman" w:hAnsi="Tahoma" w:hint="cs"/>
          <w:color w:val="000000"/>
          <w:sz w:val="26"/>
          <w:rtl/>
        </w:rPr>
        <w:t>که</w:t>
      </w:r>
      <w:r w:rsidRPr="006C21E7">
        <w:rPr>
          <w:rFonts w:ascii="Tahoma" w:eastAsia="Times New Roman" w:hAnsi="Tahoma"/>
          <w:color w:val="000000"/>
          <w:sz w:val="26"/>
          <w:rtl/>
        </w:rPr>
        <w:t xml:space="preserve"> التزامات شخصی را پذیرفت</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اعتبارات شخصی نمی‌تواند تا مرز قانون برسد. دست شما را باز گذاشته‌اند که شرط کنید و عقد ببندید ولی نمی‌توانید بر چیزی شرط کنید که قانون جلو آن را گرفته است. وقتی گفت: </w:t>
      </w:r>
      <w:r w:rsidRPr="006C21E7">
        <w:rPr>
          <w:rFonts w:hint="cs"/>
          <w:color w:val="000000" w:themeColor="text1"/>
          <w:sz w:val="26"/>
          <w:rtl/>
        </w:rPr>
        <w:t xml:space="preserve">«الْمُؤْمِنُونَ‏ عِنْدَ شُرُوطِهِمْ‏.» </w:t>
      </w:r>
      <w:r w:rsidRPr="006C21E7">
        <w:rPr>
          <w:rFonts w:ascii="Tahoma" w:eastAsia="Times New Roman" w:hAnsi="Tahoma"/>
          <w:color w:val="000000"/>
          <w:sz w:val="26"/>
          <w:rtl/>
        </w:rPr>
        <w:t xml:space="preserve">از کلمة </w:t>
      </w:r>
      <w:r w:rsidRPr="006C21E7">
        <w:rPr>
          <w:rFonts w:ascii="Tahoma" w:eastAsia="Times New Roman" w:hAnsi="Tahoma" w:hint="cs"/>
          <w:color w:val="000000"/>
          <w:sz w:val="26"/>
          <w:rtl/>
        </w:rPr>
        <w:t>«</w:t>
      </w:r>
      <w:r w:rsidRPr="006C21E7">
        <w:rPr>
          <w:rFonts w:ascii="Tahoma" w:eastAsia="Times New Roman" w:hAnsi="Tahoma"/>
          <w:color w:val="000000"/>
          <w:sz w:val="26"/>
          <w:rtl/>
        </w:rPr>
        <w:t>عند</w:t>
      </w:r>
      <w:r w:rsidRPr="006C21E7">
        <w:rPr>
          <w:rFonts w:ascii="Tahoma" w:eastAsia="Times New Roman" w:hAnsi="Tahoma" w:hint="cs"/>
          <w:color w:val="000000"/>
          <w:sz w:val="26"/>
          <w:rtl/>
        </w:rPr>
        <w:t>»</w:t>
      </w:r>
      <w:r w:rsidRPr="006C21E7">
        <w:rPr>
          <w:rFonts w:ascii="Tahoma" w:eastAsia="Times New Roman" w:hAnsi="Tahoma"/>
          <w:color w:val="000000"/>
          <w:sz w:val="26"/>
          <w:rtl/>
        </w:rPr>
        <w:t>، هم وجوب وفا را درآورده‌اند و هم مثلاً خیار تخلف شرط را</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w:t>
      </w:r>
      <w:r w:rsidRPr="006C21E7">
        <w:rPr>
          <w:rFonts w:ascii="Tahoma" w:eastAsia="Times New Roman" w:hAnsi="Tahoma" w:hint="cs"/>
          <w:color w:val="000000"/>
          <w:sz w:val="26"/>
          <w:rtl/>
        </w:rPr>
        <w:t>«</w:t>
      </w:r>
      <w:r w:rsidRPr="006C21E7">
        <w:rPr>
          <w:rFonts w:ascii="Tahoma" w:eastAsia="Times New Roman" w:hAnsi="Tahoma"/>
          <w:color w:val="000000"/>
          <w:sz w:val="26"/>
          <w:rtl/>
        </w:rPr>
        <w:t>عند شروطهم</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را باید در فضای قانونی معنا کنید؛ شروط، نذر، صلح، اعتبارات شخصی هستند</w:t>
      </w:r>
      <w:r w:rsidR="00254097">
        <w:rPr>
          <w:rFonts w:ascii="Tahoma" w:eastAsia="Times New Roman" w:hAnsi="Tahoma" w:hint="cs"/>
          <w:color w:val="000000"/>
          <w:sz w:val="26"/>
          <w:rtl/>
        </w:rPr>
        <w:t>.</w:t>
      </w:r>
      <w:r w:rsidRPr="006C21E7">
        <w:rPr>
          <w:rStyle w:val="FootnoteReference"/>
          <w:rFonts w:ascii="Tahoma" w:eastAsia="Times New Roman" w:hAnsi="Tahoma"/>
          <w:color w:val="000000"/>
          <w:sz w:val="26"/>
          <w:vertAlign w:val="superscript"/>
          <w:rtl/>
        </w:rPr>
        <w:footnoteReference w:id="56"/>
      </w:r>
      <w:r w:rsidRPr="006C21E7">
        <w:rPr>
          <w:rFonts w:ascii="Tahoma" w:eastAsia="Times New Roman" w:hAnsi="Tahoma" w:cs="Tahoma"/>
          <w:color w:val="000000"/>
          <w:sz w:val="26"/>
          <w:rtl/>
        </w:rPr>
        <w:t> </w:t>
      </w:r>
      <w:r w:rsidRPr="006C21E7">
        <w:rPr>
          <w:rFonts w:ascii="Tahoma" w:eastAsia="Times New Roman" w:hAnsi="Tahoma" w:hint="cs"/>
          <w:color w:val="000000"/>
          <w:sz w:val="26"/>
          <w:rtl/>
        </w:rPr>
        <w:t xml:space="preserve">بنابراین </w:t>
      </w:r>
      <w:r w:rsidRPr="006C21E7">
        <w:rPr>
          <w:rFonts w:hint="cs"/>
          <w:color w:val="000000" w:themeColor="text1"/>
          <w:sz w:val="26"/>
          <w:rtl/>
        </w:rPr>
        <w:t>«فَإِنَّ الْمُسْلِمِينَ عِنْدَ شُرُوطِهِمْ إِلَّا شَرْطاً حَرَّمَ‏ حَلَالًا أَوْ أَحَلَّ حَرَاماً.»</w:t>
      </w:r>
      <w:r w:rsidRPr="006C21E7">
        <w:rPr>
          <w:rStyle w:val="FootnoteReference"/>
          <w:color w:val="000000" w:themeColor="text1"/>
          <w:sz w:val="26"/>
          <w:vertAlign w:val="superscript"/>
          <w:rtl/>
        </w:rPr>
        <w:footnoteReference w:id="57"/>
      </w:r>
      <w:r w:rsidRPr="006C21E7">
        <w:rPr>
          <w:rFonts w:hint="cs"/>
          <w:color w:val="000000" w:themeColor="text1"/>
          <w:sz w:val="26"/>
          <w:rtl/>
        </w:rPr>
        <w:t xml:space="preserve"> </w:t>
      </w:r>
      <w:r w:rsidRPr="006C21E7">
        <w:rPr>
          <w:rFonts w:ascii="Tahoma" w:eastAsia="Times New Roman" w:hAnsi="Tahoma" w:hint="cs"/>
          <w:color w:val="000000"/>
          <w:sz w:val="26"/>
          <w:rtl/>
        </w:rPr>
        <w:t xml:space="preserve">و </w:t>
      </w:r>
      <w:r w:rsidRPr="006C21E7">
        <w:rPr>
          <w:rFonts w:hint="cs"/>
          <w:color w:val="000000" w:themeColor="text1"/>
          <w:sz w:val="26"/>
          <w:rtl/>
        </w:rPr>
        <w:t>«أَنَّ الصُّلْحَ‏ جَائِزٌ بَيْنَ الْمُسْلِمِينَ إِلَّا صُلْحاً حَرَّمَ حَلَالًا، أَوْ أَحَلَ‏ حَرَاما ...»</w:t>
      </w:r>
      <w:r w:rsidRPr="006C21E7">
        <w:rPr>
          <w:rStyle w:val="FootnoteReference"/>
          <w:color w:val="000000" w:themeColor="text1"/>
          <w:sz w:val="26"/>
          <w:vertAlign w:val="superscript"/>
          <w:rtl/>
        </w:rPr>
        <w:footnoteReference w:id="58"/>
      </w:r>
      <w:r w:rsidRPr="006C21E7">
        <w:rPr>
          <w:rFonts w:hint="cs"/>
          <w:color w:val="000000" w:themeColor="text1"/>
          <w:sz w:val="26"/>
          <w:rtl/>
        </w:rPr>
        <w:t xml:space="preserve"> </w:t>
      </w:r>
      <w:r w:rsidRPr="006C21E7">
        <w:rPr>
          <w:rFonts w:ascii="Tahoma" w:eastAsia="Times New Roman" w:hAnsi="Tahoma"/>
          <w:color w:val="000000"/>
          <w:sz w:val="26"/>
          <w:rtl/>
        </w:rPr>
        <w:t>می‌گوید: اعتبارات شخصی محدود به دایرة قانون است با اعتبار شخصی نمی‌شود قانون را برداشت هیچ قانونی چنین اجازه‌ای نمی‌دهد</w:t>
      </w:r>
      <w:r w:rsidRPr="006C21E7">
        <w:rPr>
          <w:rFonts w:ascii="Tahoma" w:eastAsia="Times New Roman" w:hAnsi="Tahoma" w:hint="cs"/>
          <w:color w:val="000000"/>
          <w:sz w:val="26"/>
          <w:rtl/>
        </w:rPr>
        <w:t xml:space="preserve"> نه  اینکه</w:t>
      </w:r>
      <w:r w:rsidRPr="006C21E7">
        <w:rPr>
          <w:rFonts w:ascii="Tahoma" w:eastAsia="Times New Roman" w:hAnsi="Tahoma"/>
          <w:color w:val="000000"/>
          <w:sz w:val="26"/>
          <w:rtl/>
        </w:rPr>
        <w:t xml:space="preserve"> تخصیص</w:t>
      </w:r>
      <w:r w:rsidRPr="006C21E7">
        <w:rPr>
          <w:rFonts w:ascii="Tahoma" w:eastAsia="Times New Roman" w:hAnsi="Tahoma" w:hint="cs"/>
          <w:color w:val="000000"/>
          <w:sz w:val="26"/>
          <w:rtl/>
        </w:rPr>
        <w:t xml:space="preserve"> خورده باشد.</w:t>
      </w:r>
    </w:p>
    <w:p w:rsidR="00F91E7E" w:rsidRPr="006C21E7" w:rsidRDefault="00F91E7E" w:rsidP="000937C8">
      <w:pPr>
        <w:pStyle w:val="Heading3"/>
        <w:bidi/>
        <w:spacing w:afterAutospacing="0"/>
        <w:rPr>
          <w:rFonts w:ascii="BBCNassim2" w:hAnsi="BBCNassim2"/>
          <w:rtl/>
        </w:rPr>
      </w:pPr>
      <w:bookmarkStart w:id="148" w:name="_Toc448394215"/>
      <w:bookmarkStart w:id="149" w:name="_Toc452463593"/>
      <w:r w:rsidRPr="006C21E7">
        <w:rPr>
          <w:rtl/>
        </w:rPr>
        <w:t>حدیث الطلاق بید من أخذ بالساق</w:t>
      </w:r>
      <w:r w:rsidRPr="006C21E7">
        <w:rPr>
          <w:rFonts w:hint="cs"/>
          <w:rtl/>
        </w:rPr>
        <w:t>»</w:t>
      </w:r>
      <w:bookmarkEnd w:id="148"/>
      <w:bookmarkEnd w:id="149"/>
    </w:p>
    <w:p w:rsidR="00F91E7E" w:rsidRPr="006C21E7" w:rsidRDefault="00F91E7E"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حدیث معروف </w:t>
      </w:r>
      <w:r w:rsidRPr="006C21E7">
        <w:rPr>
          <w:rFonts w:ascii="Tahoma" w:eastAsia="Times New Roman" w:hAnsi="Tahoma" w:hint="cs"/>
          <w:color w:val="000000"/>
          <w:sz w:val="26"/>
          <w:rtl/>
        </w:rPr>
        <w:t>«</w:t>
      </w:r>
      <w:r w:rsidRPr="006C21E7">
        <w:rPr>
          <w:rFonts w:ascii="Tahoma" w:eastAsia="Times New Roman" w:hAnsi="Tahoma"/>
          <w:color w:val="000000"/>
          <w:sz w:val="26"/>
          <w:rtl/>
        </w:rPr>
        <w:t>الطلاق بید من أخذ بالساق</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که از رسول الله </w:t>
      </w:r>
      <w:r w:rsidRPr="006C21E7">
        <w:rPr>
          <w:rFonts w:ascii="Tahoma" w:eastAsia="Times New Roman" w:hAnsi="Tahoma" w:hint="cs"/>
          <w:color w:val="000000"/>
          <w:sz w:val="26"/>
          <w:rtl/>
        </w:rPr>
        <w:t>(</w:t>
      </w:r>
      <w:r w:rsidRPr="006C21E7">
        <w:rPr>
          <w:rFonts w:ascii="Tahoma" w:eastAsia="Times New Roman" w:hAnsi="Tahoma"/>
          <w:color w:val="000000"/>
          <w:sz w:val="26"/>
          <w:rtl/>
        </w:rPr>
        <w:t>ص</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نقل شده است هم تخصیص نیست</w:t>
      </w:r>
      <w:r w:rsidRPr="006C21E7">
        <w:rPr>
          <w:rFonts w:ascii="Tahoma" w:eastAsia="Times New Roman" w:hAnsi="Tahoma" w:hint="cs"/>
          <w:color w:val="000000"/>
          <w:sz w:val="26"/>
          <w:rtl/>
        </w:rPr>
        <w:t>. در روایت</w:t>
      </w:r>
      <w:r w:rsidRPr="006C21E7">
        <w:rPr>
          <w:rFonts w:ascii="Tahoma" w:eastAsia="Times New Roman" w:hAnsi="Tahoma"/>
          <w:color w:val="000000"/>
          <w:sz w:val="26"/>
          <w:rtl/>
        </w:rPr>
        <w:t xml:space="preserve"> می‌گوید: مولا حق دارد برای غلامش زن بگیرد ولی حق طلاق او را ندارد</w:t>
      </w:r>
      <w:r w:rsidRPr="006C21E7">
        <w:rPr>
          <w:rFonts w:ascii="Tahoma" w:eastAsia="Times New Roman" w:hAnsi="Tahoma" w:hint="cs"/>
          <w:color w:val="000000"/>
          <w:sz w:val="26"/>
          <w:rtl/>
        </w:rPr>
        <w:t>.</w:t>
      </w:r>
    </w:p>
    <w:p w:rsidR="00F91E7E" w:rsidRPr="006C21E7" w:rsidRDefault="00F91E7E" w:rsidP="000937C8">
      <w:pPr>
        <w:spacing w:before="240" w:after="0" w:line="240" w:lineRule="auto"/>
        <w:jc w:val="both"/>
        <w:rPr>
          <w:rFonts w:ascii="Tahoma" w:eastAsia="Times New Roman" w:hAnsi="Tahoma"/>
          <w:color w:val="000000"/>
          <w:sz w:val="26"/>
          <w:rtl/>
        </w:rPr>
      </w:pPr>
      <w:r w:rsidRPr="006C21E7">
        <w:rPr>
          <w:rFonts w:ascii="Tahoma" w:eastAsia="Times New Roman" w:hAnsi="Tahoma"/>
          <w:color w:val="000000"/>
          <w:sz w:val="26"/>
          <w:rtl/>
        </w:rPr>
        <w:t>«جَاءَ رَجُلٌ إِلَى النَّبِىِّ ص يَشْكُو أَنَّ مَوْلاَهُ زَوَّجَهُ وَهُوَ يُرِيدُ أَنْ يُفَرِّقَ بَيْنَهُ وَبَيْنَ امْرَأَتِهِ فَحَمِدَ اللَّهَ تَعَالَى وَأَثْنَى عَلَيْهِ</w:t>
      </w:r>
      <w:r w:rsidRPr="006C21E7">
        <w:rPr>
          <w:rStyle w:val="FootnoteReference"/>
          <w:rFonts w:ascii="Tahoma" w:eastAsia="Times New Roman" w:hAnsi="Tahoma"/>
          <w:color w:val="000000"/>
          <w:sz w:val="26"/>
          <w:vertAlign w:val="superscript"/>
          <w:rtl/>
        </w:rPr>
        <w:footnoteReference w:id="59"/>
      </w:r>
      <w:r w:rsidRPr="006C21E7">
        <w:rPr>
          <w:rFonts w:ascii="Tahoma" w:eastAsia="Times New Roman" w:hAnsi="Tahoma" w:cs="Tahoma"/>
          <w:color w:val="000000"/>
          <w:sz w:val="26"/>
          <w:rtl/>
        </w:rPr>
        <w:t> </w:t>
      </w:r>
      <w:r w:rsidRPr="006C21E7">
        <w:rPr>
          <w:rFonts w:ascii="Tahoma" w:eastAsia="Times New Roman" w:hAnsi="Tahoma"/>
          <w:color w:val="000000"/>
          <w:sz w:val="26"/>
          <w:rtl/>
        </w:rPr>
        <w:t>ثُمَّ قَالَ: مَا بَالُ أَقْوَامٍ يُزَوِّجُونَ عَبِيدَهُمْ إِمَاءَهُمْ ثُمَّ يُرِيدُونَ أَنْ يُفَرِّقُوا بَيْنَهُمْ أَلاَ إِنَّمَا يَمْلِكُ الطَّلاَقَ مَنْ أَخَذَ بِالسَّاقِ»</w:t>
      </w:r>
      <w:r w:rsidRPr="006C21E7">
        <w:rPr>
          <w:rStyle w:val="FootnoteReference"/>
          <w:rFonts w:ascii="Tahoma" w:eastAsia="Times New Roman" w:hAnsi="Tahoma"/>
          <w:color w:val="000000"/>
          <w:sz w:val="26"/>
          <w:vertAlign w:val="superscript"/>
          <w:rtl/>
        </w:rPr>
        <w:footnoteReference w:id="60"/>
      </w:r>
    </w:p>
    <w:p w:rsidR="00F91E7E" w:rsidRPr="006C21E7" w:rsidRDefault="00F91E7E"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 نکته‌اش این است که مالک عبد طبق مالکیت برایش زن می‌گیرد ولی وقتی که زن گرفت ـ مخصوصاً اگر زن حره باشد چون گاهی حره هم زن عبد می‌شد ـ این بعد از ازدواج</w:t>
      </w:r>
      <w:r w:rsidRPr="006C21E7">
        <w:rPr>
          <w:rFonts w:ascii="Tahoma" w:eastAsia="Times New Roman" w:hAnsi="Tahoma" w:hint="cs"/>
          <w:color w:val="000000"/>
          <w:sz w:val="26"/>
          <w:rtl/>
        </w:rPr>
        <w:t xml:space="preserve"> علقه و</w:t>
      </w:r>
      <w:r w:rsidRPr="006C21E7">
        <w:rPr>
          <w:rFonts w:ascii="Tahoma" w:eastAsia="Times New Roman" w:hAnsi="Tahoma"/>
          <w:color w:val="000000"/>
          <w:sz w:val="26"/>
          <w:rtl/>
        </w:rPr>
        <w:t xml:space="preserve"> رابطه‌ای با آن زن پیدا کرد، آنچه با ارتکازات عقلایی و قانونی مناسب‌تر است این است که حد ملکیت شما در عبد است اما زندگی‌ای را که برایش درست کرده‌ای از هم بپاشی و آن زن را آواره کنی، این دیگر جزو اقتضائات ملکیت عبد نیست. در ذهنیت ما از مثل این روایت اینطور آمده است که مولا مالک عبد است مگر در طلاق، و این تخصیص خورده است اما تصویر بنده این است که این هرچند تعبیرش، تعبیر تخصیص است ولی </w:t>
      </w:r>
      <w:r w:rsidRPr="006C21E7">
        <w:rPr>
          <w:rFonts w:ascii="Tahoma" w:eastAsia="Times New Roman" w:hAnsi="Tahoma"/>
          <w:color w:val="000000"/>
          <w:sz w:val="26"/>
          <w:rtl/>
        </w:rPr>
        <w:lastRenderedPageBreak/>
        <w:t xml:space="preserve">درحقیقت لسان، لسان تخصیص نیست بلکه پیامبر اکرم </w:t>
      </w:r>
      <w:r w:rsidRPr="006C21E7">
        <w:rPr>
          <w:rFonts w:ascii="Tahoma" w:eastAsia="Times New Roman" w:hAnsi="Tahoma" w:hint="cs"/>
          <w:color w:val="000000"/>
          <w:sz w:val="26"/>
          <w:rtl/>
        </w:rPr>
        <w:t>(</w:t>
      </w:r>
      <w:r w:rsidRPr="006C21E7">
        <w:rPr>
          <w:rFonts w:ascii="Tahoma" w:eastAsia="Times New Roman" w:hAnsi="Tahoma"/>
          <w:color w:val="000000"/>
          <w:sz w:val="26"/>
          <w:rtl/>
        </w:rPr>
        <w:t>ص</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می‌خواهند </w:t>
      </w:r>
      <w:r w:rsidRPr="006C21E7">
        <w:rPr>
          <w:rFonts w:ascii="Tahoma" w:eastAsia="Times New Roman" w:hAnsi="Tahoma" w:hint="cs"/>
          <w:color w:val="000000"/>
          <w:sz w:val="26"/>
          <w:rtl/>
        </w:rPr>
        <w:t>«</w:t>
      </w:r>
      <w:r w:rsidRPr="006C21E7">
        <w:rPr>
          <w:rFonts w:ascii="Tahoma" w:eastAsia="Times New Roman" w:hAnsi="Tahoma"/>
          <w:color w:val="000000"/>
          <w:sz w:val="26"/>
          <w:rtl/>
        </w:rPr>
        <w:t>فضای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را روشن سازند لذا نمی‌گوید: المولی یفعل بعبده ما یشاء إلا الطلاق، می‌گوید: چرا شما این کار را می‌کنید، وقتی تشکیل خانواده داد شما دیگر دخالت نکنید، حد </w:t>
      </w:r>
      <w:r w:rsidRPr="006C21E7">
        <w:rPr>
          <w:rFonts w:ascii="Tahoma" w:eastAsia="Times New Roman" w:hAnsi="Tahoma" w:hint="cs"/>
          <w:color w:val="000000"/>
          <w:sz w:val="26"/>
          <w:rtl/>
        </w:rPr>
        <w:t>«</w:t>
      </w:r>
      <w:r w:rsidRPr="006C21E7">
        <w:rPr>
          <w:rFonts w:ascii="Tahoma" w:eastAsia="Times New Roman" w:hAnsi="Tahoma"/>
          <w:color w:val="000000"/>
          <w:sz w:val="26"/>
          <w:rtl/>
        </w:rPr>
        <w:t>عبدا</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مملوکا</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در خود عبد است اما در اینجا شما می‌خواهید زنش را از او جدا کنید و این نمی‌شود.</w:t>
      </w:r>
    </w:p>
    <w:p w:rsidR="00F91E7E" w:rsidRPr="006C21E7" w:rsidRDefault="00F91E7E" w:rsidP="000937C8">
      <w:pPr>
        <w:pStyle w:val="Heading3"/>
        <w:bidi/>
        <w:spacing w:afterAutospacing="0"/>
        <w:rPr>
          <w:rFonts w:ascii="BBCNassim2" w:hAnsi="BBCNassim2"/>
          <w:rtl/>
        </w:rPr>
      </w:pPr>
      <w:bookmarkStart w:id="150" w:name="_Toc448394216"/>
      <w:bookmarkStart w:id="151" w:name="_Toc452463594"/>
      <w:r w:rsidRPr="006C21E7">
        <w:rPr>
          <w:rtl/>
        </w:rPr>
        <w:t>مسأله نذر احرام قبل از مواقیت</w:t>
      </w:r>
      <w:bookmarkEnd w:id="150"/>
      <w:bookmarkEnd w:id="151"/>
    </w:p>
    <w:p w:rsidR="00F91E7E" w:rsidRPr="006C21E7" w:rsidRDefault="00F91E7E" w:rsidP="00394E4B">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بحث معروفی است که پیامبر اکرم</w:t>
      </w:r>
      <w:r w:rsidRPr="006C21E7">
        <w:rPr>
          <w:rFonts w:ascii="Tahoma" w:eastAsia="Times New Roman" w:hAnsi="Tahoma" w:hint="cs"/>
          <w:color w:val="000000"/>
          <w:sz w:val="26"/>
          <w:rtl/>
        </w:rPr>
        <w:t>(</w:t>
      </w:r>
      <w:r w:rsidRPr="006C21E7">
        <w:rPr>
          <w:rFonts w:ascii="Tahoma" w:eastAsia="Times New Roman" w:hAnsi="Tahoma"/>
          <w:color w:val="000000"/>
          <w:sz w:val="26"/>
          <w:rtl/>
        </w:rPr>
        <w:t>ص</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مواقیت را قرار داد. حضرت ابراهیم</w:t>
      </w:r>
      <w:r w:rsidRPr="006C21E7">
        <w:rPr>
          <w:rFonts w:ascii="Tahoma" w:eastAsia="Times New Roman" w:hAnsi="Tahoma" w:hint="cs"/>
          <w:color w:val="000000"/>
          <w:sz w:val="26"/>
          <w:rtl/>
        </w:rPr>
        <w:t>(</w:t>
      </w:r>
      <w:r w:rsidRPr="006C21E7">
        <w:rPr>
          <w:rFonts w:ascii="Tahoma" w:eastAsia="Times New Roman" w:hAnsi="Tahoma"/>
          <w:color w:val="000000"/>
          <w:sz w:val="26"/>
          <w:rtl/>
        </w:rPr>
        <w:t>ع</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حدود حرم را قرار داد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پیامبر</w:t>
      </w:r>
      <w:r w:rsidRPr="006C21E7">
        <w:rPr>
          <w:rFonts w:ascii="Tahoma" w:eastAsia="Times New Roman" w:hAnsi="Tahoma" w:hint="cs"/>
          <w:color w:val="000000"/>
          <w:sz w:val="26"/>
          <w:rtl/>
        </w:rPr>
        <w:t>(</w:t>
      </w:r>
      <w:r w:rsidRPr="006C21E7">
        <w:rPr>
          <w:rFonts w:ascii="Tahoma" w:eastAsia="Times New Roman" w:hAnsi="Tahoma"/>
          <w:color w:val="000000"/>
          <w:sz w:val="26"/>
          <w:rtl/>
        </w:rPr>
        <w:t>ص</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آن را توسعه داد و مواقیت را هم قرار داد و در سال دهم ـ که حجة الوداع بود ـ قطعاً پیامبر</w:t>
      </w:r>
      <w:r w:rsidRPr="006C21E7">
        <w:rPr>
          <w:rFonts w:ascii="Tahoma" w:eastAsia="Times New Roman" w:hAnsi="Tahoma" w:hint="cs"/>
          <w:color w:val="000000"/>
          <w:sz w:val="26"/>
          <w:rtl/>
        </w:rPr>
        <w:t>(</w:t>
      </w:r>
      <w:r w:rsidRPr="006C21E7">
        <w:rPr>
          <w:rFonts w:ascii="Tahoma" w:eastAsia="Times New Roman" w:hAnsi="Tahoma"/>
          <w:color w:val="000000"/>
          <w:sz w:val="26"/>
          <w:rtl/>
        </w:rPr>
        <w:t>ص</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از میقات احرام بست؛ چون پیامبر</w:t>
      </w:r>
      <w:r w:rsidRPr="006C21E7">
        <w:rPr>
          <w:rFonts w:ascii="Tahoma" w:eastAsia="Times New Roman" w:hAnsi="Tahoma" w:hint="cs"/>
          <w:color w:val="000000"/>
          <w:sz w:val="26"/>
          <w:rtl/>
        </w:rPr>
        <w:t>(</w:t>
      </w:r>
      <w:r w:rsidRPr="006C21E7">
        <w:rPr>
          <w:rFonts w:ascii="Tahoma" w:eastAsia="Times New Roman" w:hAnsi="Tahoma"/>
          <w:color w:val="000000"/>
          <w:sz w:val="26"/>
          <w:rtl/>
        </w:rPr>
        <w:t>ص</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در روز دهم ـ که روز جمعه‌ای بود ـ از مدینه به راه افتاد و روز شنبه از شجره احرام بست و این تصرفی بود که پیامبر</w:t>
      </w:r>
      <w:r w:rsidRPr="006C21E7">
        <w:rPr>
          <w:rFonts w:ascii="Tahoma" w:eastAsia="Times New Roman" w:hAnsi="Tahoma" w:hint="cs"/>
          <w:color w:val="000000"/>
          <w:sz w:val="26"/>
          <w:rtl/>
        </w:rPr>
        <w:t>(</w:t>
      </w:r>
      <w:r w:rsidRPr="006C21E7">
        <w:rPr>
          <w:rFonts w:ascii="Tahoma" w:eastAsia="Times New Roman" w:hAnsi="Tahoma"/>
          <w:color w:val="000000"/>
          <w:sz w:val="26"/>
          <w:rtl/>
        </w:rPr>
        <w:t>ص</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کرد به‌ویژه که فرمود: </w:t>
      </w:r>
      <w:r w:rsidRPr="006C21E7">
        <w:rPr>
          <w:rFonts w:ascii="Tahoma" w:eastAsia="Times New Roman" w:hAnsi="Tahoma" w:hint="cs"/>
          <w:color w:val="000000"/>
          <w:sz w:val="26"/>
          <w:rtl/>
        </w:rPr>
        <w:t>«</w:t>
      </w:r>
      <w:r w:rsidRPr="006C21E7">
        <w:rPr>
          <w:rFonts w:ascii="Tahoma" w:eastAsia="Times New Roman" w:hAnsi="Tahoma"/>
          <w:color w:val="000000"/>
          <w:sz w:val="26"/>
          <w:rtl/>
        </w:rPr>
        <w:t>خذوا عنی مناسککم</w:t>
      </w:r>
      <w:r w:rsidRPr="006C21E7">
        <w:rPr>
          <w:rFonts w:hint="cs"/>
          <w:sz w:val="26"/>
          <w:rtl/>
        </w:rPr>
        <w:t>»</w:t>
      </w:r>
      <w:r w:rsidRPr="006C21E7">
        <w:rPr>
          <w:rStyle w:val="FootnoteReference"/>
          <w:sz w:val="26"/>
          <w:vertAlign w:val="superscript"/>
          <w:rtl/>
        </w:rPr>
        <w:footnoteReference w:id="61"/>
      </w:r>
      <w:r w:rsidRPr="006C21E7">
        <w:rPr>
          <w:rFonts w:ascii="Tahoma" w:eastAsia="Times New Roman" w:hAnsi="Tahoma"/>
          <w:color w:val="000000"/>
          <w:sz w:val="26"/>
          <w:rtl/>
        </w:rPr>
        <w:t>، و با این عبارت اعلام کرد که من در حج تغییراتی داده‌ام و یکی از آن‌ها همین است که از مسجد شجره یا ذوالحلیفه احرام بست.</w:t>
      </w:r>
      <w:r w:rsidRPr="006C21E7">
        <w:rPr>
          <w:rFonts w:ascii="Tahoma" w:eastAsia="Times New Roman" w:hAnsi="Tahoma" w:hint="cs"/>
          <w:color w:val="000000"/>
          <w:sz w:val="26"/>
          <w:rtl/>
        </w:rPr>
        <w:t xml:space="preserve"> </w:t>
      </w:r>
      <w:r w:rsidRPr="006C21E7">
        <w:rPr>
          <w:rFonts w:ascii="Tahoma" w:eastAsia="Times New Roman" w:hAnsi="Tahoma"/>
          <w:color w:val="000000"/>
          <w:sz w:val="26"/>
          <w:rtl/>
        </w:rPr>
        <w:t>بعدها از زمان صحابه این بحث مطرح شد که احرام قبل المیقات جایز است یا خیر؟</w:t>
      </w:r>
      <w:r w:rsidRPr="006C21E7">
        <w:rPr>
          <w:rStyle w:val="FootnoteReference"/>
          <w:rFonts w:ascii="Tahoma" w:eastAsia="Times New Roman" w:hAnsi="Tahoma"/>
          <w:color w:val="000000"/>
          <w:sz w:val="26"/>
          <w:vertAlign w:val="superscript"/>
          <w:rtl/>
        </w:rPr>
        <w:footnoteReference w:id="62"/>
      </w:r>
      <w:r w:rsidRPr="006C21E7">
        <w:rPr>
          <w:rFonts w:ascii="Tahoma" w:eastAsia="Times New Roman" w:hAnsi="Tahoma"/>
          <w:color w:val="000000"/>
          <w:sz w:val="26"/>
          <w:vertAlign w:val="superscript"/>
          <w:rtl/>
        </w:rPr>
        <w:t xml:space="preserve"> </w:t>
      </w:r>
    </w:p>
    <w:p w:rsidR="00F91E7E" w:rsidRPr="006C21E7" w:rsidRDefault="00F91E7E"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lastRenderedPageBreak/>
        <w:t>ما روایت داریم که اگر نذر کرد ولو قبل المیقات می‌تواند احرام ببندد که فقها هم به آن فتوا داده‌اند، لکن این روایت را منحصراً شیخ طوسی آورده و قبل از ایشان شیخ کلینی و شیخ صدوق آن را نیاورده‌اند. البته این روایت در قرن سوم در مصادر قابل اعتنایی همچون کتاب حسین بن سعید، نوادر الحکمة و کتاب صفار هم بوده است اما در ابتدای قرن چهارم، کلینی و در انتهای آن، شیخ صدوق و حتی مرحوم شیخ مفید هم در اوایل قرن پنجم آن را حذف کرده است اما شیخ طوسی در اوایل قرن پنجم آن‌ها را آورده است و پس از آن زمان تا به امروز بجز یکی دو نفر، بنای اصحاب ما بر این بوده است که احرام قبل المیقات با نذر اشکال ندارد. اگر وضع تاریخی این مسأله روشن ش</w:t>
      </w:r>
      <w:r w:rsidRPr="006C21E7">
        <w:rPr>
          <w:rFonts w:ascii="Tahoma" w:eastAsia="Times New Roman" w:hAnsi="Tahoma" w:hint="cs"/>
          <w:color w:val="000000"/>
          <w:sz w:val="26"/>
          <w:rtl/>
        </w:rPr>
        <w:t>ود</w:t>
      </w:r>
      <w:r w:rsidRPr="006C21E7">
        <w:rPr>
          <w:rFonts w:ascii="Tahoma" w:eastAsia="Times New Roman" w:hAnsi="Tahoma"/>
          <w:color w:val="000000"/>
          <w:sz w:val="26"/>
          <w:rtl/>
        </w:rPr>
        <w:t xml:space="preserve"> پی می‌برید که </w:t>
      </w:r>
      <w:r w:rsidRPr="006C21E7">
        <w:rPr>
          <w:rFonts w:ascii="Tahoma" w:eastAsia="Times New Roman" w:hAnsi="Tahoma" w:hint="cs"/>
          <w:color w:val="000000"/>
          <w:sz w:val="26"/>
          <w:rtl/>
        </w:rPr>
        <w:t xml:space="preserve">- </w:t>
      </w:r>
      <w:r w:rsidRPr="006C21E7">
        <w:rPr>
          <w:rFonts w:ascii="Tahoma" w:eastAsia="Times New Roman" w:hAnsi="Tahoma"/>
          <w:color w:val="000000"/>
          <w:sz w:val="26"/>
          <w:rtl/>
        </w:rPr>
        <w:t>در روایت شمارة 3 از باب 13</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از همان مسأله‌ای سؤال شده است که در زمان عثمان واقع شد و محل بحث قرار گرفت روایت چنین است: </w:t>
      </w:r>
    </w:p>
    <w:p w:rsidR="00F91E7E" w:rsidRPr="006C21E7" w:rsidRDefault="00F91E7E"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w:t>
      </w:r>
      <w:r w:rsidRPr="006C21E7">
        <w:rPr>
          <w:rFonts w:ascii="Times New Roman" w:eastAsia="Times New Roman" w:hAnsi="Times New Roman"/>
          <w:color w:val="780000"/>
          <w:sz w:val="26"/>
          <w:rtl/>
        </w:rPr>
        <w:t>وَ بِإِسْنَادِهِ عَنْ مُحَمَّدِ بْنِ الْحَسَنِ الصَّفَّارِ عَنْ مُحَمَّدِ بْنِ الْحُسَيْنِ عَنْ أَحْمَدَ بْنِ مُحَمَّدِ بْنِ أَبِي نَصْرٍ عَنْ عَبْدِ الْكَرِيمِ عَنْ سَمَاعَةَ عَنْ أَبِي بَصِيرٍ عَنْ أَبِي عَبْدِ اللَّهِ ع</w:t>
      </w:r>
      <w:r w:rsidRPr="006C21E7">
        <w:rPr>
          <w:rFonts w:ascii="Tahoma" w:eastAsia="Times New Roman" w:hAnsi="Tahoma"/>
          <w:color w:val="000000"/>
          <w:sz w:val="26"/>
          <w:rtl/>
        </w:rPr>
        <w:t xml:space="preserve"> </w:t>
      </w:r>
      <w:r w:rsidRPr="006C21E7">
        <w:rPr>
          <w:rFonts w:ascii="Times New Roman" w:eastAsia="Times New Roman" w:hAnsi="Times New Roman"/>
          <w:color w:val="242887"/>
          <w:sz w:val="26"/>
          <w:rtl/>
        </w:rPr>
        <w:t>قَالَ سَمِعْتُهُ يَقُولُ لَوْ أَنَّ عَبْداً أَنْعَمَ اللَّهُ عَلَيْهِ نِعْمَةً أَوِ ابْتَلَاهُ بِبَلِيَّةٍ فَعَافَاهُ مِنْ تِلْكَ الْبَلِيَّةِ فَجَعَلَ عَلَى نَفْسِهِ أَنْ يُحْرِمَ بِخُرَاسَانَ كَانَ عَلَيْهِ أَنْ يُتِمَّ</w:t>
      </w:r>
      <w:r w:rsidRPr="006C21E7">
        <w:rPr>
          <w:rFonts w:ascii="Tahoma" w:eastAsia="Times New Roman" w:hAnsi="Tahoma"/>
          <w:color w:val="000000"/>
          <w:sz w:val="26"/>
          <w:rtl/>
        </w:rPr>
        <w:t>»</w:t>
      </w:r>
      <w:r w:rsidRPr="006C21E7">
        <w:rPr>
          <w:rStyle w:val="FootnoteReference"/>
          <w:rFonts w:ascii="Tahoma" w:eastAsia="Times New Roman" w:hAnsi="Tahoma"/>
          <w:color w:val="000000"/>
          <w:sz w:val="26"/>
          <w:vertAlign w:val="superscript"/>
          <w:rtl/>
        </w:rPr>
        <w:footnoteReference w:id="63"/>
      </w:r>
      <w:r w:rsidRPr="006C21E7">
        <w:rPr>
          <w:rFonts w:ascii="Tahoma" w:eastAsia="Times New Roman" w:hAnsi="Tahoma" w:hint="cs"/>
          <w:color w:val="000000"/>
          <w:sz w:val="26"/>
          <w:rtl/>
        </w:rPr>
        <w:t xml:space="preserve"> </w:t>
      </w:r>
    </w:p>
    <w:p w:rsidR="00F91E7E" w:rsidRPr="006C21E7" w:rsidRDefault="00F91E7E"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عجیب است که به خراس</w:t>
      </w:r>
      <w:r w:rsidR="00783F1E">
        <w:rPr>
          <w:rFonts w:ascii="Tahoma" w:eastAsia="Times New Roman" w:hAnsi="Tahoma"/>
          <w:color w:val="000000"/>
          <w:sz w:val="26"/>
          <w:rtl/>
        </w:rPr>
        <w:t>آن‌هم</w:t>
      </w:r>
      <w:r w:rsidRPr="006C21E7">
        <w:rPr>
          <w:rFonts w:ascii="Tahoma" w:eastAsia="Times New Roman" w:hAnsi="Tahoma"/>
          <w:color w:val="000000"/>
          <w:sz w:val="26"/>
          <w:rtl/>
        </w:rPr>
        <w:t xml:space="preserve"> مثال زده که همان بحث زمان عثمان است. </w:t>
      </w:r>
    </w:p>
    <w:p w:rsidR="00F91E7E" w:rsidRPr="006C21E7" w:rsidRDefault="00F91E7E" w:rsidP="000937C8">
      <w:pPr>
        <w:spacing w:after="0" w:line="240" w:lineRule="auto"/>
        <w:jc w:val="both"/>
        <w:rPr>
          <w:rFonts w:ascii="Times New Roman" w:eastAsia="Times New Roman" w:hAnsi="Times New Roman"/>
          <w:color w:val="000000"/>
          <w:sz w:val="26"/>
          <w:rtl/>
        </w:rPr>
      </w:pPr>
      <w:r w:rsidRPr="006C21E7">
        <w:rPr>
          <w:rFonts w:ascii="Tahoma" w:eastAsia="Times New Roman" w:hAnsi="Tahoma"/>
          <w:color w:val="000000"/>
          <w:sz w:val="26"/>
          <w:rtl/>
        </w:rPr>
        <w:t>در</w:t>
      </w:r>
      <w:r w:rsidRPr="006C21E7">
        <w:rPr>
          <w:rFonts w:ascii="Tahoma" w:eastAsia="Times New Roman" w:hAnsi="Tahoma" w:hint="cs"/>
          <w:color w:val="000000"/>
          <w:sz w:val="26"/>
          <w:rtl/>
        </w:rPr>
        <w:t xml:space="preserve"> </w:t>
      </w:r>
      <w:r w:rsidRPr="006C21E7">
        <w:rPr>
          <w:rFonts w:ascii="Tahoma" w:eastAsia="Times New Roman" w:hAnsi="Tahoma"/>
          <w:color w:val="000000"/>
          <w:sz w:val="26"/>
          <w:rtl/>
        </w:rPr>
        <w:t>روایت دیگر دارد:</w:t>
      </w:r>
      <w:r w:rsidRPr="006C21E7">
        <w:rPr>
          <w:rFonts w:ascii="Tahoma" w:eastAsia="Times New Roman" w:hAnsi="Tahoma" w:hint="cs"/>
          <w:color w:val="000000"/>
          <w:sz w:val="26"/>
          <w:rtl/>
        </w:rPr>
        <w:t xml:space="preserve"> </w:t>
      </w:r>
    </w:p>
    <w:p w:rsidR="00F91E7E" w:rsidRPr="006C21E7" w:rsidRDefault="00F91E7E" w:rsidP="000937C8">
      <w:pPr>
        <w:spacing w:after="0" w:line="240" w:lineRule="auto"/>
        <w:jc w:val="both"/>
        <w:rPr>
          <w:rFonts w:ascii="Times New Roman" w:eastAsia="Times New Roman" w:hAnsi="Times New Roman"/>
          <w:sz w:val="26"/>
          <w:rtl/>
        </w:rPr>
      </w:pPr>
      <w:r w:rsidRPr="006C21E7">
        <w:rPr>
          <w:rFonts w:ascii="Times New Roman" w:eastAsia="Times New Roman" w:hAnsi="Times New Roman" w:hint="cs"/>
          <w:color w:val="780000"/>
          <w:sz w:val="26"/>
          <w:rtl/>
        </w:rPr>
        <w:t>مُحَمَّدُ بْنُ الْحَسَنِ الصَّفَّارُ عَنْ مُحَمَّدِ بْنِ الْحُسَيْنِ عَنْ أَحْمَدَ بْنِ مُحَمَّدِ بْنِ أَبِي نَصْرٍ عَنْ عَبْدِ الْكَرِيمِ عَنْ سَمَاعَةَ عَنْ أَبِي بَصِيرٍ عَنْ أَبِي عَبْدِ اللَّهِ ع قَالَ سَمِعْتُهُ يَقُولُ‏</w:t>
      </w:r>
      <w:r w:rsidRPr="006C21E7">
        <w:rPr>
          <w:rFonts w:ascii="Times New Roman" w:eastAsia="Times New Roman" w:hAnsi="Times New Roman" w:hint="cs"/>
          <w:color w:val="242887"/>
          <w:sz w:val="26"/>
          <w:rtl/>
        </w:rPr>
        <w:t xml:space="preserve"> لَوْ أَنَّ عَبْداً أَنْعَمَ اللَّهُ عَلَيْهِ نِعْمَةً أَوِ ابْتَلَاهُ بِبَلِيَّةٍ فَعَافَاهُ مِنْ تِلْكَ الْبَلِيَّةِ فَجَعَلَ‏ عَلَى‏ نَفْسِهِ‏ أَنْ‏ يُحْرِمَ‏ بِخُرَاسَانَ كَانَ عَلَيْهِ أَنْ يُتِمَّ.</w:t>
      </w:r>
      <w:r w:rsidRPr="006C21E7">
        <w:rPr>
          <w:rFonts w:ascii="Times New Roman" w:eastAsia="Times New Roman" w:hAnsi="Times New Roman"/>
          <w:color w:val="000000"/>
          <w:sz w:val="26"/>
          <w:vertAlign w:val="superscript"/>
          <w:rtl/>
        </w:rPr>
        <w:footnoteReference w:id="64"/>
      </w:r>
    </w:p>
    <w:p w:rsidR="00F91E7E" w:rsidRPr="006C21E7" w:rsidRDefault="00F91E7E"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 </w:t>
      </w:r>
      <w:r w:rsidRPr="006C21E7">
        <w:rPr>
          <w:rFonts w:ascii="Tahoma" w:eastAsia="Times New Roman" w:hAnsi="Tahoma" w:hint="cs"/>
          <w:color w:val="000000"/>
          <w:sz w:val="26"/>
          <w:rtl/>
        </w:rPr>
        <w:t>«</w:t>
      </w:r>
      <w:r w:rsidRPr="006C21E7">
        <w:rPr>
          <w:rFonts w:ascii="Tahoma" w:eastAsia="Times New Roman" w:hAnsi="Tahoma"/>
          <w:color w:val="000000"/>
          <w:sz w:val="26"/>
          <w:rtl/>
        </w:rPr>
        <w:t>أن یحرم من الکوفة</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که آن، فرضِ سؤال است. </w:t>
      </w:r>
      <w:r w:rsidRPr="006C21E7">
        <w:rPr>
          <w:rFonts w:ascii="Tahoma" w:eastAsia="Times New Roman" w:hAnsi="Tahoma" w:hint="cs"/>
          <w:color w:val="000000"/>
          <w:sz w:val="26"/>
          <w:rtl/>
        </w:rPr>
        <w:t>«</w:t>
      </w:r>
      <w:r w:rsidRPr="006C21E7">
        <w:rPr>
          <w:rFonts w:ascii="Tahoma" w:eastAsia="Times New Roman" w:hAnsi="Tahoma"/>
          <w:color w:val="000000"/>
          <w:sz w:val="26"/>
          <w:rtl/>
        </w:rPr>
        <w:t>کان علیه أن یتم</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یعنی باید این کار را انجام دهد. آنگاه اصحاب ما مثل کلینی و صدوق، یعنی دو خط معروف قم و شیخ مفید یعنی بغداد این روایت را کلاً حذف کرده‌اند. اینجا هم سه روایت است که شاید سه تا نباشد در اصل یکی باشد.</w:t>
      </w:r>
    </w:p>
    <w:p w:rsidR="00F91E7E" w:rsidRPr="006C21E7" w:rsidRDefault="00F91E7E"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اما شیخ چرا این کار را کرده است؟ چون گفته است: روایت معتبر است و در مصادر معتبر آمده است قبول می‌کنیم مشکل خاصی ندارد نسبتش هم با آن روایات فراوان که می‌گوید: احرام باید فقط از مواقیت معین‌شده توسط رسول الله ص باشد، عموم و خصوص مطلق است، لذا تخصیص می‌زنیم که جمع مقبول</w:t>
      </w:r>
      <w:r w:rsidRPr="006C21E7">
        <w:rPr>
          <w:rFonts w:ascii="Tahoma" w:eastAsia="Times New Roman" w:hAnsi="Tahoma" w:hint="cs"/>
          <w:color w:val="000000"/>
          <w:sz w:val="26"/>
          <w:rtl/>
        </w:rPr>
        <w:t>ی</w:t>
      </w:r>
      <w:r w:rsidRPr="006C21E7">
        <w:rPr>
          <w:rFonts w:ascii="Tahoma" w:eastAsia="Times New Roman" w:hAnsi="Tahoma"/>
          <w:color w:val="000000"/>
          <w:sz w:val="26"/>
          <w:rtl/>
        </w:rPr>
        <w:t xml:space="preserve"> است</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پس اگر نذر کرد وفاءً للنذر قبل از میقات احرام ببندد. از قرن پنجم که شیخ این روایات را آورده و به آن‌ها فتوا داده بنای اصحاب </w:t>
      </w:r>
      <w:r w:rsidRPr="006C21E7">
        <w:rPr>
          <w:rFonts w:ascii="Tahoma" w:eastAsia="Times New Roman" w:hAnsi="Tahoma" w:hint="cs"/>
          <w:color w:val="000000"/>
          <w:sz w:val="26"/>
          <w:rtl/>
        </w:rPr>
        <w:t>«</w:t>
      </w:r>
      <w:r w:rsidRPr="006C21E7">
        <w:rPr>
          <w:rFonts w:ascii="Tahoma" w:eastAsia="Times New Roman" w:hAnsi="Tahoma"/>
          <w:color w:val="000000"/>
          <w:sz w:val="26"/>
          <w:rtl/>
        </w:rPr>
        <w:t>من حیث لا یشعر</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به قبول روایت است. درحالی‌که اگر دقت شود پی می‌بریم که اولاً نسبت میان این روایت و آن روایات نسبت تخصیص نیست، بلکه نسبت تباین است؛ چون عثمان معتقد بود که احرام باید از میقات باشد و پسرخاله‌اش می‌گفت: احرام قبل از میقات هم می‌شود، بحث بر سر این بود حال که احرام قبل از میقات جایز شد این نذر واجب‌الوفاء است یا خیر؟ لذا در یک روایت می‌گوید: </w:t>
      </w:r>
    </w:p>
    <w:p w:rsidR="00F91E7E" w:rsidRPr="006C21E7" w:rsidRDefault="00F91E7E" w:rsidP="000937C8">
      <w:pPr>
        <w:spacing w:after="0" w:line="240" w:lineRule="auto"/>
        <w:jc w:val="both"/>
        <w:rPr>
          <w:sz w:val="26"/>
          <w:rtl/>
        </w:rPr>
      </w:pPr>
      <w:bookmarkStart w:id="152" w:name="_Toc448394217"/>
      <w:r w:rsidRPr="006C21E7">
        <w:rPr>
          <w:sz w:val="26"/>
          <w:rtl/>
        </w:rPr>
        <w:t>«كَتَبْتُ إِلَى أَبِي عَبْدِ اللَّهِ ع أَسْأَلُهُ عَنْ رَجُلٍ جَعَلَ لِلَّهِ عَلَيْهِ أَنْ يُحْرِمَ مِنَ الْكُوفَةِ قَالَ يُحْرِمُ مِنَ الْكُوفَةِ»</w:t>
      </w:r>
      <w:r w:rsidRPr="006C21E7">
        <w:rPr>
          <w:sz w:val="26"/>
          <w:vertAlign w:val="superscript"/>
          <w:rtl/>
        </w:rPr>
        <w:footnoteReference w:id="65"/>
      </w:r>
      <w:bookmarkEnd w:id="152"/>
      <w:r w:rsidRPr="006C21E7">
        <w:rPr>
          <w:sz w:val="26"/>
          <w:rtl/>
        </w:rPr>
        <w:t xml:space="preserve"> </w:t>
      </w:r>
    </w:p>
    <w:p w:rsidR="00F91E7E" w:rsidRPr="006C21E7" w:rsidRDefault="00F91E7E" w:rsidP="000937C8">
      <w:pPr>
        <w:spacing w:after="0" w:line="240" w:lineRule="auto"/>
        <w:jc w:val="both"/>
        <w:rPr>
          <w:rFonts w:ascii="Tahoma" w:eastAsia="Times New Roman" w:hAnsi="Tahoma"/>
          <w:color w:val="000000"/>
          <w:sz w:val="26"/>
          <w:rtl/>
        </w:rPr>
      </w:pPr>
      <w:bookmarkStart w:id="153" w:name="_Toc448394218"/>
      <w:r w:rsidRPr="006C21E7">
        <w:rPr>
          <w:rFonts w:ascii="Tahoma" w:eastAsia="Times New Roman" w:hAnsi="Tahoma"/>
          <w:color w:val="000000"/>
          <w:sz w:val="26"/>
          <w:rtl/>
        </w:rPr>
        <w:t xml:space="preserve">فرض را بر این می‌گذارد که احرام از کوفه جایز است، و سؤال می‌کند که آیا با نذر واجب می‌شود یا نه، و امام جواب می‌دهد که واجب می‌شود، یا در روایت دیگر سؤال می‌کند: «لَوْ أَنَّ عَبْداً أَنْعَمَ اللَّهُ... فَجَعَلَ عَلَى نَفْسِهِ أَنْ يُحْرِمَ بِخُرَاسَانَ». یعنی با آن زمینة </w:t>
      </w:r>
      <w:r w:rsidRPr="006C21E7">
        <w:rPr>
          <w:rFonts w:ascii="Tahoma" w:eastAsia="Times New Roman" w:hAnsi="Tahoma"/>
          <w:color w:val="000000"/>
          <w:sz w:val="26"/>
          <w:rtl/>
        </w:rPr>
        <w:lastRenderedPageBreak/>
        <w:t xml:space="preserve">خارجی، این مفروغ عنه بوده که احرام قبل المیقات جایز است حال سؤال از فروعش بوده که با نذر واجب می‌شود یا نه، می‌گوید: «علیه أن یُتم». سه روایت بوده است که شیخ </w:t>
      </w:r>
      <w:r w:rsidR="00783F1E">
        <w:rPr>
          <w:rFonts w:ascii="Tahoma" w:eastAsia="Times New Roman" w:hAnsi="Tahoma"/>
          <w:color w:val="000000"/>
          <w:sz w:val="26"/>
          <w:rtl/>
        </w:rPr>
        <w:t>این‌ها</w:t>
      </w:r>
      <w:r w:rsidRPr="006C21E7">
        <w:rPr>
          <w:rFonts w:ascii="Tahoma" w:eastAsia="Times New Roman" w:hAnsi="Tahoma"/>
          <w:color w:val="000000"/>
          <w:sz w:val="26"/>
          <w:rtl/>
        </w:rPr>
        <w:t xml:space="preserve"> را قبول کرده و در نتیجه روایات میقات تخصیص زده است.</w:t>
      </w:r>
      <w:bookmarkEnd w:id="153"/>
    </w:p>
    <w:p w:rsidR="00F91E7E" w:rsidRPr="006C21E7" w:rsidRDefault="00F91E7E"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ما معتقدیم اصحاب ما روایات نذر را طرح کرده‌اند؛ چون شیعه مدتی به آن عمل می‌کرده‌اند ابتدائا امام باقر</w:t>
      </w:r>
      <w:r w:rsidRPr="006C21E7">
        <w:rPr>
          <w:rFonts w:ascii="Tahoma" w:eastAsia="Times New Roman" w:hAnsi="Tahoma" w:hint="cs"/>
          <w:color w:val="000000"/>
          <w:sz w:val="26"/>
          <w:rtl/>
        </w:rPr>
        <w:t>(</w:t>
      </w:r>
      <w:r w:rsidRPr="006C21E7">
        <w:rPr>
          <w:rFonts w:ascii="Tahoma" w:eastAsia="Times New Roman" w:hAnsi="Tahoma"/>
          <w:color w:val="000000"/>
          <w:sz w:val="26"/>
          <w:rtl/>
        </w:rPr>
        <w:t>ع</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و بعد امام صادق</w:t>
      </w:r>
      <w:r w:rsidRPr="006C21E7">
        <w:rPr>
          <w:rFonts w:ascii="Tahoma" w:eastAsia="Times New Roman" w:hAnsi="Tahoma" w:hint="cs"/>
          <w:color w:val="000000"/>
          <w:sz w:val="26"/>
          <w:rtl/>
        </w:rPr>
        <w:t>(</w:t>
      </w:r>
      <w:r w:rsidRPr="006C21E7">
        <w:rPr>
          <w:rFonts w:ascii="Tahoma" w:eastAsia="Times New Roman" w:hAnsi="Tahoma"/>
          <w:color w:val="000000"/>
          <w:sz w:val="26"/>
          <w:rtl/>
        </w:rPr>
        <w:t>ع</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به صراحت در برابر آن ایستادند خصوصاً در کوفه که این قول را به امیرالمؤمنین</w:t>
      </w:r>
      <w:r w:rsidRPr="006C21E7">
        <w:rPr>
          <w:rFonts w:ascii="Tahoma" w:eastAsia="Times New Roman" w:hAnsi="Tahoma" w:hint="cs"/>
          <w:color w:val="000000"/>
          <w:sz w:val="26"/>
          <w:rtl/>
        </w:rPr>
        <w:t>(</w:t>
      </w:r>
      <w:r w:rsidRPr="006C21E7">
        <w:rPr>
          <w:rFonts w:ascii="Tahoma" w:eastAsia="Times New Roman" w:hAnsi="Tahoma"/>
          <w:color w:val="000000"/>
          <w:sz w:val="26"/>
          <w:rtl/>
        </w:rPr>
        <w:t>ع</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نسبت داده‌اند این از جاهایی است که ائمه تند شده‌اند که این کذب است، چنین لغات صریحی داریم ولی زیاد نیست که می‌گوید: کذبوا علی علی </w:t>
      </w:r>
      <w:r w:rsidR="00254097">
        <w:rPr>
          <w:rFonts w:ascii="Tahoma" w:eastAsia="Times New Roman" w:hAnsi="Tahoma" w:hint="cs"/>
          <w:color w:val="000000"/>
          <w:sz w:val="26"/>
          <w:rtl/>
        </w:rPr>
        <w:t>(</w:t>
      </w:r>
      <w:r w:rsidRPr="006C21E7">
        <w:rPr>
          <w:rFonts w:ascii="Tahoma" w:eastAsia="Times New Roman" w:hAnsi="Tahoma"/>
          <w:color w:val="000000"/>
          <w:sz w:val="26"/>
          <w:rtl/>
        </w:rPr>
        <w:t>ع</w:t>
      </w:r>
      <w:r w:rsidR="00254097">
        <w:rPr>
          <w:rFonts w:ascii="Tahoma" w:eastAsia="Times New Roman" w:hAnsi="Tahoma" w:hint="cs"/>
          <w:color w:val="000000"/>
          <w:sz w:val="26"/>
          <w:rtl/>
        </w:rPr>
        <w:t>)</w:t>
      </w:r>
      <w:r w:rsidRPr="006C21E7">
        <w:rPr>
          <w:rFonts w:ascii="Tahoma" w:eastAsia="Times New Roman" w:hAnsi="Tahoma"/>
          <w:color w:val="000000"/>
          <w:sz w:val="26"/>
          <w:rtl/>
        </w:rPr>
        <w:t xml:space="preserve">، لذا ما بحث نذر را قبول نکردیم روایتش مشکل دارد اما یک استثنا داریم که این استثنا است: </w:t>
      </w:r>
      <w:r w:rsidRPr="006C21E7">
        <w:rPr>
          <w:rFonts w:ascii="Tahoma" w:eastAsia="Times New Roman" w:hAnsi="Tahoma" w:hint="cs"/>
          <w:color w:val="000000"/>
          <w:sz w:val="26"/>
          <w:rtl/>
        </w:rPr>
        <w:t>«</w:t>
      </w:r>
      <w:r w:rsidRPr="006C21E7">
        <w:rPr>
          <w:rFonts w:ascii="Tahoma" w:eastAsia="Times New Roman" w:hAnsi="Tahoma"/>
          <w:color w:val="000000"/>
          <w:sz w:val="26"/>
          <w:rtl/>
        </w:rPr>
        <w:t>إلا أن یخاف فوت الشهر فی العمرة</w:t>
      </w:r>
      <w:r w:rsidRPr="006C21E7">
        <w:rPr>
          <w:rFonts w:ascii="Tahoma" w:eastAsia="Times New Roman" w:hAnsi="Tahoma" w:hint="cs"/>
          <w:color w:val="000000"/>
          <w:sz w:val="26"/>
          <w:rtl/>
        </w:rPr>
        <w:t>»</w:t>
      </w:r>
      <w:r w:rsidRPr="006C21E7">
        <w:rPr>
          <w:rFonts w:ascii="Tahoma" w:eastAsia="Times New Roman" w:hAnsi="Tahoma"/>
          <w:color w:val="000000"/>
          <w:sz w:val="26"/>
          <w:rtl/>
        </w:rPr>
        <w:t>. البته همین روایت را هم بعضی از فقهای ما نیاورده‌اند.</w:t>
      </w:r>
    </w:p>
    <w:p w:rsidR="00F91E7E" w:rsidRPr="006C21E7" w:rsidRDefault="00F91E7E"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سر</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اعراض اصحاب ما مثل کلینی و دیگران </w:t>
      </w:r>
      <w:r w:rsidR="00783F1E">
        <w:rPr>
          <w:rFonts w:ascii="Tahoma" w:eastAsia="Times New Roman" w:hAnsi="Tahoma"/>
          <w:color w:val="000000"/>
          <w:sz w:val="26"/>
          <w:rtl/>
        </w:rPr>
        <w:t>ازاین‌رو</w:t>
      </w:r>
      <w:r w:rsidRPr="006C21E7">
        <w:rPr>
          <w:rFonts w:ascii="Tahoma" w:eastAsia="Times New Roman" w:hAnsi="Tahoma"/>
          <w:color w:val="000000"/>
          <w:sz w:val="26"/>
          <w:rtl/>
        </w:rPr>
        <w:t>ایات آن است که نسبت آن روایات با روایات دیگر تباین است نه عموم و خصوص مطلق. شیخ روایتی را آورده است که اشکالات سندی دارد و نکات دیگر هم دارد که وارد نمی‌شوم ولی با تمام این حرف‌ها آقای</w:t>
      </w:r>
      <w:r w:rsidR="00783F1E">
        <w:rPr>
          <w:rFonts w:ascii="Tahoma" w:eastAsia="Times New Roman" w:hAnsi="Tahoma"/>
          <w:color w:val="000000"/>
          <w:sz w:val="26"/>
          <w:rtl/>
        </w:rPr>
        <w:t>آن‌هم</w:t>
      </w:r>
      <w:r w:rsidRPr="006C21E7">
        <w:rPr>
          <w:rFonts w:ascii="Tahoma" w:eastAsia="Times New Roman" w:hAnsi="Tahoma"/>
          <w:color w:val="000000"/>
          <w:sz w:val="26"/>
          <w:rtl/>
        </w:rPr>
        <w:t xml:space="preserve"> به تقلید از شیخ آن را آورده‌اند. درحالی‌که از آن طرف مثلاً در باب 12 (ح1) روایت صحیحه معاویة بن عمار</w:t>
      </w:r>
      <w:r w:rsidR="00254097">
        <w:rPr>
          <w:rStyle w:val="FootnoteReference"/>
          <w:rFonts w:ascii="Tahoma" w:eastAsia="Times New Roman" w:hAnsi="Tahoma"/>
          <w:color w:val="000000"/>
          <w:sz w:val="26"/>
          <w:rtl/>
        </w:rPr>
        <w:footnoteReference w:id="66"/>
      </w:r>
      <w:r w:rsidRPr="006C21E7">
        <w:rPr>
          <w:rFonts w:ascii="Tahoma" w:eastAsia="Times New Roman" w:hAnsi="Tahoma"/>
          <w:color w:val="000000"/>
          <w:sz w:val="26"/>
          <w:rtl/>
        </w:rPr>
        <w:t xml:space="preserve"> می‌گوید: </w:t>
      </w:r>
    </w:p>
    <w:p w:rsidR="00F91E7E" w:rsidRPr="006C21E7" w:rsidRDefault="00F91E7E"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«سَمِعْتُ أَبَا عَبْدِ اللَّهِ ع يَقُولُ‏ «لَيْسَ يَنْبَغِي أَنْ يُحْرَمَ دُونَ الْوَقْتِ الَّذِي وَقَّتَهُ رَسُولُ اللَّهِ ص إِلَّا أَنْ يُخَافَ فَوْتُ الشَّهْرِ فِي الْعُمْرَةِ.»</w:t>
      </w:r>
      <w:r w:rsidRPr="006C21E7">
        <w:rPr>
          <w:rStyle w:val="FootnoteReference"/>
          <w:rFonts w:ascii="Tahoma" w:eastAsia="Times New Roman" w:hAnsi="Tahoma"/>
          <w:color w:val="000000"/>
          <w:sz w:val="26"/>
          <w:vertAlign w:val="superscript"/>
          <w:rtl/>
        </w:rPr>
        <w:footnoteReference w:id="67"/>
      </w:r>
      <w:r w:rsidRPr="006C21E7">
        <w:rPr>
          <w:rFonts w:ascii="Times New Roman" w:eastAsia="Times New Roman" w:hAnsi="Times New Roman" w:cs="Times New Roman"/>
          <w:color w:val="000000"/>
          <w:sz w:val="26"/>
          <w:rtl/>
        </w:rPr>
        <w:t> </w:t>
      </w:r>
    </w:p>
    <w:p w:rsidR="00F91E7E" w:rsidRPr="006C21E7" w:rsidRDefault="00F91E7E"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و در مقام استثنا، نذر را استثنا نکرده است. «لیس ینبغی» اشاره به این نکته است که این سنت رسول الله</w:t>
      </w:r>
      <w:r w:rsidRPr="006C21E7">
        <w:rPr>
          <w:rFonts w:ascii="Tahoma" w:eastAsia="Times New Roman" w:hAnsi="Tahoma" w:hint="cs"/>
          <w:color w:val="000000"/>
          <w:sz w:val="26"/>
          <w:rtl/>
        </w:rPr>
        <w:t>(</w:t>
      </w:r>
      <w:r w:rsidRPr="006C21E7">
        <w:rPr>
          <w:rFonts w:ascii="Tahoma" w:eastAsia="Times New Roman" w:hAnsi="Tahoma"/>
          <w:color w:val="000000"/>
          <w:sz w:val="26"/>
          <w:rtl/>
        </w:rPr>
        <w:t>ص</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است. مراد از شهر در «فوت الشهر» هم همان ماه رجب است. بسیار روشن است که این استثنا است، اما استثنای نذر نداریم</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روایت نذر، سؤال است می‌گوید: نذر کرده است که از کوفه یا از خراسان محرم، امام می‌گوید: علیه أن یتم، اشکال علمای ما ـ که این روایت را نپذیرفته‌اند ـ این بوده است که این روایت جنبه‌های تقیه دارد؛ چون عده‌ای از اهل سنت به عثمان اشکال می‌کردند لسانش همان لسان است و عملاً هم عده‌ای از اصحاب ما این کار را می‌کردند و ما شواهدی اقامه کردیم که شاید فتوای بعضی از قدمای فقهای شیعه هم این بوده است که احرام قبل المیقات جایز است.</w:t>
      </w:r>
    </w:p>
    <w:p w:rsidR="00F91E7E" w:rsidRPr="006C21E7" w:rsidRDefault="00F91E7E"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روایت دومی هم از اسحاق بن عمار داریم که </w:t>
      </w:r>
      <w:r w:rsidR="00783F1E">
        <w:rPr>
          <w:rFonts w:ascii="Tahoma" w:eastAsia="Times New Roman" w:hAnsi="Tahoma"/>
          <w:color w:val="000000"/>
          <w:sz w:val="26"/>
          <w:rtl/>
        </w:rPr>
        <w:t>آن‌هم</w:t>
      </w:r>
      <w:r w:rsidRPr="006C21E7">
        <w:rPr>
          <w:rFonts w:ascii="Tahoma" w:eastAsia="Times New Roman" w:hAnsi="Tahoma"/>
          <w:color w:val="000000"/>
          <w:sz w:val="26"/>
          <w:rtl/>
        </w:rPr>
        <w:t xml:space="preserve"> سندش صحیح است، محل کلام من این است می‌گوید: </w:t>
      </w:r>
    </w:p>
    <w:p w:rsidR="00F91E7E" w:rsidRPr="006C21E7" w:rsidRDefault="00F91E7E"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«عَنْ إِسْحَاقَ بْنِ عَمَّارٍ قَالَ: سَأَلْتُ أَبَا إِبْرَاهِيمَ ع عَنِ الرَّجُلِ يَجِي‏ءُ مُعْتَمِراً يَنْوِي عُمْرَةَ رَجَبٍ فَيَدْخُلُ عَلَيْهِ الْهِلَالُ قَبْلَ أَنْ يَبْلُغَ الْعَقِيقَ فَيُحْرِمُ قَبْلَ الْوَقْتِ وَ يَجْعَلُهَا لِرَجَبٍ أَمْ يُؤَخِّرُ الْإِحْرَامَ إِلَى الْعَقِيقِ وَ يَجْعَلُهَا لِشَعْبَانَ قَالَ يُحْرِمُ قَبْلَ الْوَقْتِ لِرَجَبٍ فَإِنَّ لِرَجَبٍ فَضْلًا وَ هُوَ الَّذِي نَوَى.»</w:t>
      </w:r>
      <w:r w:rsidRPr="006C21E7">
        <w:rPr>
          <w:rStyle w:val="FootnoteReference"/>
          <w:rFonts w:ascii="Tahoma" w:eastAsia="Times New Roman" w:hAnsi="Tahoma"/>
          <w:color w:val="000000"/>
          <w:sz w:val="26"/>
          <w:vertAlign w:val="superscript"/>
          <w:rtl/>
        </w:rPr>
        <w:footnoteReference w:id="68"/>
      </w:r>
      <w:r w:rsidRPr="006C21E7">
        <w:rPr>
          <w:rFonts w:ascii="Tahoma" w:eastAsia="Times New Roman" w:hAnsi="Tahoma"/>
          <w:color w:val="000000"/>
          <w:sz w:val="26"/>
          <w:rtl/>
        </w:rPr>
        <w:t xml:space="preserve"> </w:t>
      </w:r>
    </w:p>
    <w:p w:rsidR="00F91E7E" w:rsidRPr="006C21E7" w:rsidRDefault="00F91E7E"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مراد از </w:t>
      </w:r>
      <w:r w:rsidRPr="006C21E7">
        <w:rPr>
          <w:rFonts w:ascii="Tahoma" w:eastAsia="Times New Roman" w:hAnsi="Tahoma" w:hint="cs"/>
          <w:color w:val="000000"/>
          <w:sz w:val="26"/>
          <w:rtl/>
        </w:rPr>
        <w:t>«</w:t>
      </w:r>
      <w:r w:rsidRPr="006C21E7">
        <w:rPr>
          <w:rFonts w:ascii="Tahoma" w:eastAsia="Times New Roman" w:hAnsi="Tahoma"/>
          <w:color w:val="000000"/>
          <w:sz w:val="26"/>
          <w:rtl/>
        </w:rPr>
        <w:t>أبا ابراهیم</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حضرت موسی بن جعفر ع و مراد از </w:t>
      </w:r>
      <w:r w:rsidRPr="006C21E7">
        <w:rPr>
          <w:rFonts w:ascii="Tahoma" w:eastAsia="Times New Roman" w:hAnsi="Tahoma" w:hint="cs"/>
          <w:color w:val="000000"/>
          <w:sz w:val="26"/>
          <w:rtl/>
        </w:rPr>
        <w:t>«</w:t>
      </w:r>
      <w:r w:rsidRPr="006C21E7">
        <w:rPr>
          <w:rFonts w:ascii="Tahoma" w:eastAsia="Times New Roman" w:hAnsi="Tahoma"/>
          <w:color w:val="000000"/>
          <w:sz w:val="26"/>
          <w:rtl/>
        </w:rPr>
        <w:t>هلال</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هم هلال شعبان است مراد از </w:t>
      </w:r>
      <w:r w:rsidRPr="006C21E7">
        <w:rPr>
          <w:rFonts w:ascii="Tahoma" w:eastAsia="Times New Roman" w:hAnsi="Tahoma" w:hint="cs"/>
          <w:color w:val="000000"/>
          <w:sz w:val="26"/>
          <w:rtl/>
        </w:rPr>
        <w:t>«</w:t>
      </w:r>
      <w:r w:rsidRPr="006C21E7">
        <w:rPr>
          <w:rFonts w:ascii="Tahoma" w:eastAsia="Times New Roman" w:hAnsi="Tahoma"/>
          <w:color w:val="000000"/>
          <w:sz w:val="26"/>
          <w:rtl/>
        </w:rPr>
        <w:t>وقت</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در قبل الوقت هم میقات است نه زمان. از عبارت </w:t>
      </w:r>
      <w:r w:rsidRPr="006C21E7">
        <w:rPr>
          <w:rFonts w:ascii="Tahoma" w:eastAsia="Times New Roman" w:hAnsi="Tahoma" w:hint="cs"/>
          <w:color w:val="000000"/>
          <w:sz w:val="26"/>
          <w:rtl/>
        </w:rPr>
        <w:t>«</w:t>
      </w:r>
      <w:r w:rsidRPr="006C21E7">
        <w:rPr>
          <w:rFonts w:ascii="Tahoma" w:eastAsia="Times New Roman" w:hAnsi="Tahoma"/>
          <w:color w:val="000000"/>
          <w:sz w:val="26"/>
          <w:rtl/>
        </w:rPr>
        <w:t>قبل أن یبلغ العقیق</w:t>
      </w:r>
      <w:r w:rsidRPr="006C21E7">
        <w:rPr>
          <w:rFonts w:ascii="Tahoma" w:eastAsia="Times New Roman" w:hAnsi="Tahoma" w:hint="cs"/>
          <w:color w:val="000000"/>
          <w:sz w:val="26"/>
          <w:rtl/>
        </w:rPr>
        <w:t>»</w:t>
      </w:r>
      <w:r w:rsidRPr="006C21E7">
        <w:rPr>
          <w:rFonts w:ascii="Tahoma" w:eastAsia="Times New Roman" w:hAnsi="Tahoma"/>
          <w:color w:val="000000"/>
          <w:sz w:val="26"/>
          <w:rtl/>
        </w:rPr>
        <w:t>: معلوم می‌شود که آن شخص از کوفه آمده است؛ چون عقیق، میقات اهل عراق بوده است.</w:t>
      </w:r>
      <w:r w:rsidRPr="006C21E7">
        <w:rPr>
          <w:rFonts w:ascii="Tahoma" w:eastAsia="Times New Roman" w:hAnsi="Tahoma" w:hint="cs"/>
          <w:color w:val="000000"/>
          <w:sz w:val="26"/>
          <w:rtl/>
        </w:rPr>
        <w:t xml:space="preserve"> «</w:t>
      </w:r>
      <w:r w:rsidRPr="006C21E7">
        <w:rPr>
          <w:rFonts w:ascii="Tahoma" w:eastAsia="Times New Roman" w:hAnsi="Tahoma"/>
          <w:color w:val="000000"/>
          <w:sz w:val="26"/>
          <w:rtl/>
        </w:rPr>
        <w:t>و یجعلها لرجب، أم یؤخر الإحرام إلی العقیق و یجعلها لشعبان</w:t>
      </w:r>
      <w:r w:rsidRPr="006C21E7">
        <w:rPr>
          <w:rFonts w:ascii="Tahoma" w:eastAsia="Times New Roman" w:hAnsi="Tahoma" w:hint="cs"/>
          <w:color w:val="000000"/>
          <w:sz w:val="26"/>
          <w:rtl/>
        </w:rPr>
        <w:t>»</w:t>
      </w:r>
      <w:r w:rsidRPr="006C21E7">
        <w:rPr>
          <w:rFonts w:ascii="Tahoma" w:eastAsia="Times New Roman" w:hAnsi="Tahoma"/>
          <w:color w:val="000000"/>
          <w:sz w:val="26"/>
          <w:rtl/>
        </w:rPr>
        <w:t>، مثلاً یک روز دیگر مانده است ماه رجب تمام شود ولی هنوز به میقات نرسیده است از همانجا احرام ببندد، این به‌عنوان رجب حساب می‌شود یا تا میقات بیاید مثلاً اگر تا میقات بیاید دوم شعبان می‌شود. حضرت می‌فرماید: قبل از میقات به‌عنوان ماه رجب احرام ببندد.</w:t>
      </w:r>
    </w:p>
    <w:p w:rsidR="00254097" w:rsidRDefault="00F91E7E"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مطلب مهم این است که بعد فرمود: </w:t>
      </w:r>
      <w:r w:rsidRPr="006C21E7">
        <w:rPr>
          <w:rFonts w:ascii="Tahoma" w:eastAsia="Times New Roman" w:hAnsi="Tahoma" w:hint="cs"/>
          <w:color w:val="000000"/>
          <w:sz w:val="26"/>
          <w:rtl/>
        </w:rPr>
        <w:t>«</w:t>
      </w:r>
      <w:r w:rsidRPr="006C21E7">
        <w:rPr>
          <w:rFonts w:ascii="Tahoma" w:eastAsia="Times New Roman" w:hAnsi="Tahoma"/>
          <w:color w:val="000000"/>
          <w:sz w:val="26"/>
          <w:rtl/>
        </w:rPr>
        <w:t>فإن لرجب فضلا و هو الذی نوی</w:t>
      </w:r>
      <w:r w:rsidRPr="006C21E7">
        <w:rPr>
          <w:rFonts w:ascii="Tahoma" w:eastAsia="Times New Roman" w:hAnsi="Tahoma" w:hint="cs"/>
          <w:color w:val="000000"/>
          <w:sz w:val="26"/>
          <w:rtl/>
        </w:rPr>
        <w:t>»</w:t>
      </w:r>
      <w:r w:rsidR="00254097">
        <w:rPr>
          <w:rFonts w:ascii="Tahoma" w:eastAsia="Times New Roman" w:hAnsi="Tahoma"/>
          <w:color w:val="000000"/>
          <w:sz w:val="26"/>
          <w:rtl/>
        </w:rPr>
        <w:t>. عمده این استظهار امام</w:t>
      </w:r>
      <w:r w:rsidR="00254097">
        <w:rPr>
          <w:rFonts w:ascii="Tahoma" w:eastAsia="Times New Roman" w:hAnsi="Tahoma" w:hint="cs"/>
          <w:color w:val="000000"/>
          <w:sz w:val="26"/>
          <w:rtl/>
        </w:rPr>
        <w:t>(</w:t>
      </w:r>
      <w:r w:rsidRPr="006C21E7">
        <w:rPr>
          <w:rFonts w:ascii="Tahoma" w:eastAsia="Times New Roman" w:hAnsi="Tahoma"/>
          <w:color w:val="000000"/>
          <w:sz w:val="26"/>
          <w:rtl/>
        </w:rPr>
        <w:t>ع</w:t>
      </w:r>
      <w:r w:rsidR="00254097">
        <w:rPr>
          <w:rFonts w:ascii="Tahoma" w:eastAsia="Times New Roman" w:hAnsi="Tahoma" w:hint="cs"/>
          <w:color w:val="000000"/>
          <w:sz w:val="26"/>
          <w:rtl/>
        </w:rPr>
        <w:t>)</w:t>
      </w:r>
      <w:r w:rsidRPr="006C21E7">
        <w:rPr>
          <w:rFonts w:ascii="Tahoma" w:eastAsia="Times New Roman" w:hAnsi="Tahoma"/>
          <w:color w:val="000000"/>
          <w:sz w:val="26"/>
          <w:rtl/>
        </w:rPr>
        <w:t xml:space="preserve"> است که می‌گوید: فإن لرجب فضلا، به حسب ظاهر خیلی عجیب است شاید اصحاب ما متعارفشان نیست اینجور استدلالات را قبول کنند. </w:t>
      </w:r>
    </w:p>
    <w:p w:rsidR="00F91E7E" w:rsidRPr="006C21E7" w:rsidRDefault="00F91E7E"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lastRenderedPageBreak/>
        <w:t>درحقیقت نکته این است که ما دو مطلب داریم: 1. احرام قبل از میقات درست نیست، این یک سنت پیامبر</w:t>
      </w:r>
      <w:r w:rsidRPr="006C21E7">
        <w:rPr>
          <w:rFonts w:ascii="Tahoma" w:eastAsia="Times New Roman" w:hAnsi="Tahoma" w:hint="cs"/>
          <w:color w:val="000000"/>
          <w:sz w:val="26"/>
          <w:rtl/>
        </w:rPr>
        <w:t>(</w:t>
      </w:r>
      <w:r w:rsidRPr="006C21E7">
        <w:rPr>
          <w:rFonts w:ascii="Tahoma" w:eastAsia="Times New Roman" w:hAnsi="Tahoma"/>
          <w:color w:val="000000"/>
          <w:sz w:val="26"/>
          <w:rtl/>
        </w:rPr>
        <w:t>ص</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است. 2. عمرة رجبیه خیلی فضل دارد. طبق قواعد اصولی که الآن داریم شما نسبتی میان این دو دلیل نمی‌بینید نه تخصیص و نه تخصص و نه حکومت. امام از این راه وارد شده است که چون ماه رجب خیلی فضیلت دارد این آن سنت را تخصیص می‌زند. امام </w:t>
      </w:r>
      <w:r w:rsidR="0098768A">
        <w:rPr>
          <w:rFonts w:ascii="Tahoma" w:eastAsia="Times New Roman" w:hAnsi="Tahoma"/>
          <w:color w:val="000000"/>
          <w:sz w:val="26"/>
          <w:rtl/>
        </w:rPr>
        <w:t xml:space="preserve">می‌خواهد بفرماید: </w:t>
      </w:r>
      <w:r w:rsidR="00FC32B9">
        <w:rPr>
          <w:rFonts w:ascii="Tahoma" w:eastAsia="Times New Roman" w:hAnsi="Tahoma"/>
          <w:color w:val="000000"/>
          <w:sz w:val="26"/>
          <w:rtl/>
        </w:rPr>
        <w:t>این‌که</w:t>
      </w:r>
      <w:r w:rsidR="0098768A">
        <w:rPr>
          <w:rFonts w:ascii="Tahoma" w:eastAsia="Times New Roman" w:hAnsi="Tahoma"/>
          <w:color w:val="000000"/>
          <w:sz w:val="26"/>
          <w:rtl/>
        </w:rPr>
        <w:t xml:space="preserve"> پیامبر</w:t>
      </w:r>
      <w:r w:rsidR="0098768A">
        <w:rPr>
          <w:rFonts w:ascii="Tahoma" w:eastAsia="Times New Roman" w:hAnsi="Tahoma" w:hint="cs"/>
          <w:color w:val="000000"/>
          <w:sz w:val="26"/>
          <w:rtl/>
        </w:rPr>
        <w:t>(</w:t>
      </w:r>
      <w:r w:rsidRPr="006C21E7">
        <w:rPr>
          <w:rFonts w:ascii="Tahoma" w:eastAsia="Times New Roman" w:hAnsi="Tahoma"/>
          <w:color w:val="000000"/>
          <w:sz w:val="26"/>
          <w:rtl/>
        </w:rPr>
        <w:t>ص</w:t>
      </w:r>
      <w:r w:rsidR="0098768A">
        <w:rPr>
          <w:rFonts w:ascii="Tahoma" w:eastAsia="Times New Roman" w:hAnsi="Tahoma" w:hint="cs"/>
          <w:color w:val="000000"/>
          <w:sz w:val="26"/>
          <w:rtl/>
        </w:rPr>
        <w:t>)</w:t>
      </w:r>
      <w:r w:rsidRPr="006C21E7">
        <w:rPr>
          <w:rFonts w:ascii="Tahoma" w:eastAsia="Times New Roman" w:hAnsi="Tahoma"/>
          <w:color w:val="000000"/>
          <w:sz w:val="26"/>
          <w:rtl/>
        </w:rPr>
        <w:t xml:space="preserve"> این‌همه روی فضیلت ماه رجب تأکید کرده‌اند</w:t>
      </w:r>
      <w:r w:rsidRPr="006C21E7">
        <w:rPr>
          <w:rFonts w:ascii="Tahoma" w:eastAsia="Times New Roman" w:hAnsi="Tahoma" w:cs="Tahoma"/>
          <w:color w:val="000000"/>
          <w:sz w:val="26"/>
          <w:rtl/>
        </w:rPr>
        <w:t> </w:t>
      </w:r>
      <w:r w:rsidRPr="006C21E7">
        <w:rPr>
          <w:rFonts w:ascii="Tahoma" w:eastAsia="Times New Roman" w:hAnsi="Tahoma"/>
          <w:color w:val="000000"/>
          <w:sz w:val="26"/>
          <w:rtl/>
        </w:rPr>
        <w:t>این سبب می‌شود شما از اطلاق قبل از میقات احرام نبند</w:t>
      </w:r>
      <w:r w:rsidR="0098768A">
        <w:rPr>
          <w:rFonts w:ascii="Tahoma" w:eastAsia="Times New Roman" w:hAnsi="Tahoma" w:hint="cs"/>
          <w:color w:val="000000"/>
          <w:sz w:val="26"/>
          <w:rtl/>
        </w:rPr>
        <w:t>،</w:t>
      </w:r>
      <w:r w:rsidRPr="006C21E7">
        <w:rPr>
          <w:rFonts w:ascii="Tahoma" w:eastAsia="Times New Roman" w:hAnsi="Tahoma"/>
          <w:color w:val="000000"/>
          <w:sz w:val="26"/>
          <w:rtl/>
        </w:rPr>
        <w:t xml:space="preserve"> دست بردارید و در اینجا تا در ماه رجب هستی قبل از میقات احرام ببند چون تا میقات برسی ماه شعبان می‌شود.</w:t>
      </w:r>
    </w:p>
    <w:p w:rsidR="00F91E7E" w:rsidRPr="006C21E7" w:rsidRDefault="00F91E7E"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چون در اینجا نکته‌ای است که البته آن نکته ارتکازی مسلمانان بوده است و فقها هم قبول دارند که اولین اعمال حج یا عمره، احرام است نه طواف، پس اگر شما در آخر ماه رجب قبل المیقات هستید همان زمان احرامتان را ببندید؛ چون تا احرام بستید وارد عمره می‌شوید ولو دو روز دیر تا میقات مانده است.</w:t>
      </w:r>
    </w:p>
    <w:p w:rsidR="00F91E7E" w:rsidRPr="006C21E7" w:rsidRDefault="00F91E7E"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از زمان شیخ طوسی تاکنون ـ که قرن پانزدهم است ـ دو مورد را استثنا کرده‌اند: یکی عمرة رجبیه</w:t>
      </w:r>
      <w:r w:rsidRPr="006C21E7">
        <w:rPr>
          <w:rStyle w:val="FootnoteReference"/>
          <w:rFonts w:ascii="Tahoma" w:eastAsia="Times New Roman" w:hAnsi="Tahoma"/>
          <w:color w:val="000000"/>
          <w:sz w:val="26"/>
          <w:vertAlign w:val="superscript"/>
          <w:rtl/>
        </w:rPr>
        <w:footnoteReference w:id="69"/>
      </w:r>
      <w:r w:rsidRPr="006C21E7">
        <w:rPr>
          <w:rFonts w:ascii="Tahoma" w:eastAsia="Times New Roman" w:hAnsi="Tahoma" w:cs="Tahoma"/>
          <w:color w:val="000000"/>
          <w:sz w:val="26"/>
          <w:rtl/>
        </w:rPr>
        <w:t> </w:t>
      </w:r>
      <w:r w:rsidRPr="006C21E7">
        <w:rPr>
          <w:rFonts w:ascii="Tahoma" w:eastAsia="Times New Roman" w:hAnsi="Tahoma"/>
          <w:color w:val="000000"/>
          <w:sz w:val="26"/>
          <w:rtl/>
        </w:rPr>
        <w:t>که قبل از رجب می‌شود احرام بست. دو: نذر را هم استثنا کنیم. این دومی تفکر شیخ طوسی است</w:t>
      </w:r>
      <w:r w:rsidR="0098768A">
        <w:rPr>
          <w:rFonts w:ascii="Tahoma" w:eastAsia="Times New Roman" w:hAnsi="Tahoma" w:hint="cs"/>
          <w:color w:val="000000"/>
          <w:sz w:val="26"/>
          <w:rtl/>
        </w:rPr>
        <w:t xml:space="preserve"> که</w:t>
      </w:r>
      <w:r w:rsidRPr="006C21E7">
        <w:rPr>
          <w:rFonts w:ascii="Tahoma" w:eastAsia="Times New Roman" w:hAnsi="Tahoma"/>
          <w:color w:val="000000"/>
          <w:sz w:val="26"/>
          <w:rtl/>
        </w:rPr>
        <w:t xml:space="preserve"> قبل از شیخ طوسی نبوده است</w:t>
      </w:r>
      <w:r w:rsidR="0098768A">
        <w:rPr>
          <w:rFonts w:ascii="Tahoma" w:eastAsia="Times New Roman" w:hAnsi="Tahoma" w:hint="cs"/>
          <w:color w:val="000000"/>
          <w:sz w:val="26"/>
          <w:rtl/>
        </w:rPr>
        <w:t>،</w:t>
      </w:r>
      <w:r w:rsidRPr="006C21E7">
        <w:rPr>
          <w:rFonts w:ascii="Tahoma" w:eastAsia="Times New Roman" w:hAnsi="Tahoma"/>
          <w:color w:val="000000"/>
          <w:sz w:val="26"/>
          <w:rtl/>
        </w:rPr>
        <w:t xml:space="preserve"> البته در کتاب‌ها آمده است</w:t>
      </w:r>
      <w:r w:rsidR="0098768A">
        <w:rPr>
          <w:rFonts w:ascii="Tahoma" w:eastAsia="Times New Roman" w:hAnsi="Tahoma" w:hint="cs"/>
          <w:color w:val="000000"/>
          <w:sz w:val="26"/>
          <w:rtl/>
        </w:rPr>
        <w:t>؛</w:t>
      </w:r>
      <w:r w:rsidRPr="006C21E7">
        <w:rPr>
          <w:rFonts w:ascii="Tahoma" w:eastAsia="Times New Roman" w:hAnsi="Tahoma"/>
          <w:color w:val="000000"/>
          <w:sz w:val="26"/>
          <w:rtl/>
        </w:rPr>
        <w:t xml:space="preserve"> کتاب‌های معروفی هم هست</w:t>
      </w:r>
      <w:r w:rsidR="0098768A">
        <w:rPr>
          <w:rFonts w:ascii="Tahoma" w:eastAsia="Times New Roman" w:hAnsi="Tahoma" w:hint="cs"/>
          <w:color w:val="000000"/>
          <w:sz w:val="26"/>
          <w:rtl/>
        </w:rPr>
        <w:t xml:space="preserve"> مثل</w:t>
      </w:r>
      <w:r w:rsidRPr="006C21E7">
        <w:rPr>
          <w:rFonts w:ascii="Tahoma" w:eastAsia="Times New Roman" w:hAnsi="Tahoma"/>
          <w:color w:val="000000"/>
          <w:sz w:val="26"/>
          <w:rtl/>
        </w:rPr>
        <w:t xml:space="preserve"> محمدبن احمد و صفار و حسین بن سعید، در قرن سوم آمده است در قرن چهارم برداشته شده است باز در قرن پنجم آمده است تا قرن پانزدهم، ال</w:t>
      </w:r>
      <w:r w:rsidR="00783F1E">
        <w:rPr>
          <w:rFonts w:ascii="Tahoma" w:eastAsia="Times New Roman" w:hAnsi="Tahoma"/>
          <w:color w:val="000000"/>
          <w:sz w:val="26"/>
          <w:rtl/>
        </w:rPr>
        <w:t>آن‌هم</w:t>
      </w:r>
      <w:r w:rsidRPr="006C21E7">
        <w:rPr>
          <w:rFonts w:ascii="Tahoma" w:eastAsia="Times New Roman" w:hAnsi="Tahoma"/>
          <w:color w:val="000000"/>
          <w:sz w:val="26"/>
          <w:rtl/>
        </w:rPr>
        <w:t xml:space="preserve"> تا جایی که من در مشاهیر نگاه کردم و برای من نقل کرده‌اند قائل‌اند که با نذر می‌شود قبل از میقات احرام بست. دلیل نذر، لسانش تخصیص نیست اما دلیل عمرة رجبیه لسان یک دلیلش تخصیص است و لسان یک دلیلش تخصیص نیست </w:t>
      </w:r>
      <w:r w:rsidR="0098768A">
        <w:rPr>
          <w:rFonts w:ascii="Tahoma" w:eastAsia="Times New Roman" w:hAnsi="Tahoma" w:hint="cs"/>
          <w:color w:val="000000"/>
          <w:sz w:val="26"/>
          <w:rtl/>
        </w:rPr>
        <w:t>«</w:t>
      </w:r>
      <w:r w:rsidRPr="006C21E7">
        <w:rPr>
          <w:rFonts w:ascii="Tahoma" w:eastAsia="Times New Roman" w:hAnsi="Tahoma"/>
          <w:color w:val="000000"/>
          <w:sz w:val="26"/>
          <w:rtl/>
        </w:rPr>
        <w:t>فإن لرجب فضلا و هو الذی نوی</w:t>
      </w:r>
      <w:r w:rsidR="0098768A">
        <w:rPr>
          <w:rFonts w:ascii="Tahoma" w:eastAsia="Times New Roman" w:hAnsi="Tahoma" w:hint="cs"/>
          <w:color w:val="000000"/>
          <w:sz w:val="26"/>
          <w:rtl/>
        </w:rPr>
        <w:t>»</w:t>
      </w:r>
      <w:r w:rsidRPr="006C21E7">
        <w:rPr>
          <w:rFonts w:ascii="Tahoma" w:eastAsia="Times New Roman" w:hAnsi="Tahoma"/>
          <w:color w:val="000000"/>
          <w:sz w:val="26"/>
          <w:rtl/>
        </w:rPr>
        <w:t>، یعنی الآن که در ماه رجب احرام بست عمرة رجبیه حساب می‌شود ولو وقتی که به میقات برسد ماه شعبان است.</w:t>
      </w:r>
    </w:p>
    <w:p w:rsidR="00F91E7E" w:rsidRPr="006C3412" w:rsidRDefault="00F91E7E"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آنگاه این را از نظر فنی چطور تحلیل کنیم و این دو دلیل چه ارتباطی </w:t>
      </w:r>
      <w:r w:rsidR="00450D97">
        <w:rPr>
          <w:rFonts w:ascii="Tahoma" w:eastAsia="Times New Roman" w:hAnsi="Tahoma"/>
          <w:color w:val="000000"/>
          <w:sz w:val="26"/>
          <w:rtl/>
        </w:rPr>
        <w:t>باهم</w:t>
      </w:r>
      <w:r w:rsidRPr="006C21E7">
        <w:rPr>
          <w:rFonts w:ascii="Tahoma" w:eastAsia="Times New Roman" w:hAnsi="Tahoma"/>
          <w:color w:val="000000"/>
          <w:sz w:val="26"/>
          <w:rtl/>
        </w:rPr>
        <w:t xml:space="preserve"> دارند؛ احرام قبل از میقات باطل است و عمرة رجبیه خیلی فضیلت دارد؟</w:t>
      </w:r>
      <w:r w:rsidRPr="006C21E7">
        <w:rPr>
          <w:rStyle w:val="FootnoteReference"/>
          <w:rFonts w:ascii="Tahoma" w:eastAsia="Times New Roman" w:hAnsi="Tahoma"/>
          <w:color w:val="000000"/>
          <w:sz w:val="26"/>
          <w:vertAlign w:val="superscript"/>
          <w:rtl/>
        </w:rPr>
        <w:footnoteReference w:id="70"/>
      </w:r>
      <w:r w:rsidRPr="006C21E7">
        <w:rPr>
          <w:rFonts w:ascii="Tahoma" w:eastAsia="Times New Roman" w:hAnsi="Tahoma" w:cs="Tahoma"/>
          <w:color w:val="000000"/>
          <w:sz w:val="26"/>
          <w:rtl/>
        </w:rPr>
        <w:t> </w:t>
      </w:r>
      <w:r w:rsidRPr="006C21E7">
        <w:rPr>
          <w:rFonts w:ascii="Tahoma" w:eastAsia="Times New Roman" w:hAnsi="Tahoma"/>
          <w:color w:val="000000"/>
          <w:sz w:val="26"/>
          <w:rtl/>
        </w:rPr>
        <w:t>البته این نحوة استدلال در جاهای دیگر بین اهل سنت هست لذا من احساس می‌کنم علمای ما این نحوه استدلال را یک تعبیر فقهایی گرفته‌اند مثلاً گفته‌اند: امام موسی بن جعفر</w:t>
      </w:r>
      <w:r w:rsidRPr="006C21E7">
        <w:rPr>
          <w:rFonts w:ascii="Tahoma" w:eastAsia="Times New Roman" w:hAnsi="Tahoma" w:hint="cs"/>
          <w:color w:val="000000"/>
          <w:sz w:val="26"/>
          <w:rtl/>
        </w:rPr>
        <w:t>(</w:t>
      </w:r>
      <w:r w:rsidRPr="006C21E7">
        <w:rPr>
          <w:rFonts w:ascii="Tahoma" w:eastAsia="Times New Roman" w:hAnsi="Tahoma"/>
          <w:color w:val="000000"/>
          <w:sz w:val="26"/>
          <w:rtl/>
        </w:rPr>
        <w:t>ع</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حسب ذوق فقهایی جواب داده‌اند لکن اگر ما این را حسب ذوق نگیریم، انسجامش به این است که امام با روایتی که در فضیلت ماه رجب است یک سنت رسول الله</w:t>
      </w:r>
      <w:r w:rsidRPr="006C21E7">
        <w:rPr>
          <w:rFonts w:ascii="Tahoma" w:eastAsia="Times New Roman" w:hAnsi="Tahoma" w:hint="cs"/>
          <w:color w:val="000000"/>
          <w:sz w:val="26"/>
          <w:rtl/>
        </w:rPr>
        <w:t>(</w:t>
      </w:r>
      <w:r w:rsidRPr="006C21E7">
        <w:rPr>
          <w:rFonts w:ascii="Tahoma" w:eastAsia="Times New Roman" w:hAnsi="Tahoma"/>
          <w:color w:val="000000"/>
          <w:sz w:val="26"/>
          <w:rtl/>
        </w:rPr>
        <w:t>ص</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را تخصیص می‌زند که به حسب ظاهر هم </w:t>
      </w:r>
      <w:r w:rsidR="00450D97">
        <w:rPr>
          <w:rFonts w:ascii="Tahoma" w:eastAsia="Times New Roman" w:hAnsi="Tahoma"/>
          <w:color w:val="000000"/>
          <w:sz w:val="26"/>
          <w:rtl/>
        </w:rPr>
        <w:t>باهم</w:t>
      </w:r>
      <w:r w:rsidRPr="006C21E7">
        <w:rPr>
          <w:rFonts w:ascii="Tahoma" w:eastAsia="Times New Roman" w:hAnsi="Tahoma"/>
          <w:color w:val="000000"/>
          <w:sz w:val="26"/>
          <w:rtl/>
        </w:rPr>
        <w:t xml:space="preserve"> رابطه‌ای ندارند. ایشان می‌خواهد بفرماید: چون ماه رجب بسیار فضیلت دارد تأکید دارد این فضای قانونی اقتضا می‌کند آن سنت رسول الله </w:t>
      </w:r>
      <w:r w:rsidRPr="006C21E7">
        <w:rPr>
          <w:rFonts w:ascii="Tahoma" w:eastAsia="Times New Roman" w:hAnsi="Tahoma" w:hint="cs"/>
          <w:color w:val="000000"/>
          <w:sz w:val="26"/>
          <w:rtl/>
        </w:rPr>
        <w:t>(</w:t>
      </w:r>
      <w:r w:rsidRPr="006C21E7">
        <w:rPr>
          <w:rFonts w:ascii="Tahoma" w:eastAsia="Times New Roman" w:hAnsi="Tahoma"/>
          <w:color w:val="000000"/>
          <w:sz w:val="26"/>
          <w:rtl/>
        </w:rPr>
        <w:t>ص</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را تقیید بزنیم. این تقیید هم در شیعه است و سنی‌ها آن را ندارند؛ سنی‌ها یا گفته‌اند: احرام قبل المیقات جایز است یا جایز نیست. ممکن است بگویند: شما از کجا از سنت پیامبر</w:t>
      </w:r>
      <w:r w:rsidRPr="006C21E7">
        <w:rPr>
          <w:rFonts w:ascii="Tahoma" w:eastAsia="Times New Roman" w:hAnsi="Tahoma" w:hint="cs"/>
          <w:color w:val="000000"/>
          <w:sz w:val="26"/>
          <w:rtl/>
        </w:rPr>
        <w:t>(</w:t>
      </w:r>
      <w:r w:rsidRPr="006C21E7">
        <w:rPr>
          <w:rFonts w:ascii="Tahoma" w:eastAsia="Times New Roman" w:hAnsi="Tahoma"/>
          <w:color w:val="000000"/>
          <w:sz w:val="26"/>
          <w:rtl/>
        </w:rPr>
        <w:t>ص</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در عمرة رجبیه را درآوردید، این تعبیر در سنت پیامبر ص نیست؟ این یک نوع اجتهاد است آن دلیل که تأکید می‌کند در عمرة رجبیه، خود آن دلیل سنت را تقیید می‌زند. این خودش یک فضای قانونی است که غیر از تخصیص یا حکومت است که اگر پیامبر</w:t>
      </w:r>
      <w:r w:rsidRPr="006C21E7">
        <w:rPr>
          <w:rFonts w:ascii="Tahoma" w:eastAsia="Times New Roman" w:hAnsi="Tahoma" w:hint="cs"/>
          <w:color w:val="000000"/>
          <w:sz w:val="26"/>
          <w:rtl/>
        </w:rPr>
        <w:t>(</w:t>
      </w:r>
      <w:r w:rsidRPr="006C21E7">
        <w:rPr>
          <w:rFonts w:ascii="Tahoma" w:eastAsia="Times New Roman" w:hAnsi="Tahoma"/>
          <w:color w:val="000000"/>
          <w:sz w:val="26"/>
          <w:rtl/>
        </w:rPr>
        <w:t>ص</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آنقدر بر عمرة رجب تأکید کرده است و این شخص هم که آمده است راه افتاده است به میقات نرسیده است این قاعدتا باید بگوییم: برای این آن سنت پیامبر </w:t>
      </w:r>
      <w:r w:rsidRPr="006C21E7">
        <w:rPr>
          <w:rFonts w:ascii="Tahoma" w:eastAsia="Times New Roman" w:hAnsi="Tahoma" w:hint="cs"/>
          <w:color w:val="000000"/>
          <w:sz w:val="26"/>
          <w:rtl/>
        </w:rPr>
        <w:t>(</w:t>
      </w:r>
      <w:r w:rsidRPr="006C21E7">
        <w:rPr>
          <w:rFonts w:ascii="Tahoma" w:eastAsia="Times New Roman" w:hAnsi="Tahoma"/>
          <w:color w:val="000000"/>
          <w:sz w:val="26"/>
          <w:rtl/>
        </w:rPr>
        <w:t>ص</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مشکل ندارد پس می‌تواند قبل از میقات احرام ببندد.</w:t>
      </w:r>
      <w:r>
        <w:rPr>
          <w:rFonts w:ascii="Tahoma" w:eastAsia="Times New Roman" w:hAnsi="Tahoma" w:hint="cs"/>
          <w:color w:val="000000"/>
          <w:sz w:val="26"/>
          <w:rtl/>
        </w:rPr>
        <w:t xml:space="preserve"> </w:t>
      </w:r>
    </w:p>
    <w:p w:rsidR="00A75480" w:rsidRPr="006C21E7" w:rsidRDefault="00A75480" w:rsidP="000937C8">
      <w:pPr>
        <w:pStyle w:val="Heading3"/>
        <w:bidi/>
        <w:spacing w:afterAutospacing="0"/>
        <w:jc w:val="both"/>
        <w:rPr>
          <w:rFonts w:cs="B Lotus"/>
          <w:sz w:val="26"/>
          <w:szCs w:val="26"/>
          <w:rtl/>
        </w:rPr>
      </w:pPr>
      <w:bookmarkStart w:id="154" w:name="_Toc452463595"/>
      <w:r>
        <w:rPr>
          <w:rFonts w:cs="B Lotus" w:hint="cs"/>
          <w:sz w:val="26"/>
          <w:szCs w:val="26"/>
          <w:rtl/>
        </w:rPr>
        <w:t>قصر صلات در سفر صید به دلیل «الکاد علی عیاله...»</w:t>
      </w:r>
      <w:bookmarkEnd w:id="154"/>
      <w:r>
        <w:rPr>
          <w:rFonts w:cs="B Lotus" w:hint="cs"/>
          <w:sz w:val="26"/>
          <w:szCs w:val="26"/>
          <w:rtl/>
        </w:rPr>
        <w:t xml:space="preserve"> </w:t>
      </w:r>
    </w:p>
    <w:p w:rsidR="00A75480" w:rsidRPr="006C21E7" w:rsidRDefault="00A75480"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مثال دیگری را برای روشن‌ترشدن </w:t>
      </w:r>
      <w:r>
        <w:rPr>
          <w:rFonts w:ascii="Tahoma" w:eastAsia="Times New Roman" w:hAnsi="Tahoma" w:hint="cs"/>
          <w:color w:val="000000"/>
          <w:sz w:val="26"/>
          <w:rtl/>
        </w:rPr>
        <w:t>«</w:t>
      </w:r>
      <w:r w:rsidRPr="006C21E7">
        <w:rPr>
          <w:rFonts w:ascii="Tahoma" w:eastAsia="Times New Roman" w:hAnsi="Tahoma"/>
          <w:color w:val="000000"/>
          <w:sz w:val="26"/>
          <w:rtl/>
        </w:rPr>
        <w:t>فضای قانونی</w:t>
      </w:r>
      <w:r>
        <w:rPr>
          <w:rFonts w:ascii="Tahoma" w:eastAsia="Times New Roman" w:hAnsi="Tahoma" w:hint="cs"/>
          <w:color w:val="000000"/>
          <w:sz w:val="26"/>
          <w:rtl/>
        </w:rPr>
        <w:t>»</w:t>
      </w:r>
      <w:r w:rsidRPr="006C21E7">
        <w:rPr>
          <w:rFonts w:ascii="Tahoma" w:eastAsia="Times New Roman" w:hAnsi="Tahoma"/>
          <w:color w:val="000000"/>
          <w:sz w:val="26"/>
          <w:rtl/>
        </w:rPr>
        <w:t xml:space="preserve"> می‌زنیم: بین اصحاب ما محل کلام است که در سفر برای صید، نماز تمام و روزه درست است یا خیر؟ در کتاب </w:t>
      </w:r>
      <w:r w:rsidRPr="006C21E7">
        <w:rPr>
          <w:rFonts w:ascii="Tahoma" w:eastAsia="Times New Roman" w:hAnsi="Tahoma" w:hint="cs"/>
          <w:color w:val="000000"/>
          <w:sz w:val="26"/>
          <w:rtl/>
        </w:rPr>
        <w:t>«</w:t>
      </w:r>
      <w:r w:rsidRPr="006C21E7">
        <w:rPr>
          <w:rFonts w:ascii="Tahoma" w:eastAsia="Times New Roman" w:hAnsi="Tahoma"/>
          <w:color w:val="000000"/>
          <w:sz w:val="26"/>
          <w:rtl/>
        </w:rPr>
        <w:t>فقه الرضا</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بحثی را در اقسام صید مطرح کرده است و در آنجا می‌گوید:</w:t>
      </w:r>
    </w:p>
    <w:p w:rsidR="00A75480" w:rsidRPr="006C21E7" w:rsidRDefault="00A75480" w:rsidP="000937C8">
      <w:pPr>
        <w:spacing w:before="240" w:after="0" w:line="240" w:lineRule="auto"/>
        <w:ind w:left="1088"/>
        <w:jc w:val="both"/>
        <w:rPr>
          <w:rFonts w:ascii="Tahoma" w:eastAsia="Times New Roman" w:hAnsi="Tahoma"/>
          <w:color w:val="000000"/>
          <w:sz w:val="26"/>
          <w:rtl/>
        </w:rPr>
      </w:pPr>
      <w:r w:rsidRPr="006C21E7">
        <w:rPr>
          <w:rFonts w:ascii="Tahoma" w:eastAsia="Times New Roman" w:hAnsi="Tahoma"/>
          <w:color w:val="000000"/>
          <w:sz w:val="26"/>
          <w:rtl/>
        </w:rPr>
        <w:lastRenderedPageBreak/>
        <w:t>«و صاحب الصيد إذا كان صيده بطرا فعليه التمام في الصلاة و الصوم و إن كان صيده للتجارة فعليه التمام في الصلاة و الصوم و روي أن عليه الإفطار في الصوم و إذا كان صيده مما يعود على عياله فعليه التقصير في الصلاة و الصوم لقول النبي ص الكاد على عياله كالمجاهد في سبيل الله»</w:t>
      </w:r>
      <w:r w:rsidRPr="006C21E7">
        <w:rPr>
          <w:rStyle w:val="FootnoteReference"/>
          <w:rFonts w:ascii="Tahoma" w:eastAsia="Times New Roman" w:hAnsi="Tahoma"/>
          <w:color w:val="000000"/>
          <w:sz w:val="26"/>
          <w:vertAlign w:val="superscript"/>
          <w:rtl/>
        </w:rPr>
        <w:footnoteReference w:id="71"/>
      </w:r>
    </w:p>
    <w:p w:rsidR="00A75480" w:rsidRPr="006C21E7" w:rsidRDefault="00A75480"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این سؤال پیش می‌آید که حدیث </w:t>
      </w:r>
      <w:r w:rsidRPr="006C21E7">
        <w:rPr>
          <w:rFonts w:ascii="Tahoma" w:eastAsia="Times New Roman" w:hAnsi="Tahoma" w:hint="cs"/>
          <w:color w:val="000000"/>
          <w:sz w:val="26"/>
          <w:rtl/>
        </w:rPr>
        <w:t>«</w:t>
      </w:r>
      <w:r w:rsidRPr="006C21E7">
        <w:rPr>
          <w:rFonts w:ascii="Tahoma" w:eastAsia="Times New Roman" w:hAnsi="Tahoma"/>
          <w:color w:val="000000"/>
          <w:sz w:val="26"/>
          <w:rtl/>
        </w:rPr>
        <w:t>الکاد علی عیاله</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چه ربطی به صید در سفر دارد؟ الآن فقهای ما ربطی بین این دو نمی‌فهمند و بر این مطلب اشکال می‌کنند، کجای این حدیث خوابیده است که اگر صید شما به‌عنوان کمک به عیال بود نمازت را قصر بخوان؟ نهایتش اگر بخواهیم جمع کنیم از </w:t>
      </w:r>
      <w:r w:rsidRPr="006C21E7">
        <w:rPr>
          <w:rFonts w:ascii="Tahoma" w:eastAsia="Times New Roman" w:hAnsi="Tahoma" w:hint="cs"/>
          <w:color w:val="000000"/>
          <w:sz w:val="26"/>
          <w:rtl/>
        </w:rPr>
        <w:t>«</w:t>
      </w:r>
      <w:r w:rsidRPr="006C21E7">
        <w:rPr>
          <w:rFonts w:ascii="Tahoma" w:eastAsia="Times New Roman" w:hAnsi="Tahoma"/>
          <w:color w:val="000000"/>
          <w:sz w:val="26"/>
          <w:rtl/>
        </w:rPr>
        <w:t>الکاد علی عیاله</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درآوریم که صید برای عیال جایز است، اما از آن درنمی‌آید که حکم نماز مسافر عوض شود. اگر بحث حلیت است که تجارت هم حلال بود، محل بحث در این عبارت جایی نیست که تجارت شغلش باشد چون شغل را قبلاً در مکاری و راعی و غیره گفته است.</w:t>
      </w:r>
    </w:p>
    <w:p w:rsidR="00A75480" w:rsidRPr="00A75480" w:rsidRDefault="00A75480"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این را اگر بخواهیم طبق </w:t>
      </w:r>
      <w:r w:rsidRPr="006C21E7">
        <w:rPr>
          <w:rFonts w:ascii="Tahoma" w:eastAsia="Times New Roman" w:hAnsi="Tahoma" w:hint="cs"/>
          <w:color w:val="000000"/>
          <w:sz w:val="26"/>
          <w:rtl/>
        </w:rPr>
        <w:t>«</w:t>
      </w:r>
      <w:r w:rsidRPr="006C21E7">
        <w:rPr>
          <w:rFonts w:ascii="Tahoma" w:eastAsia="Times New Roman" w:hAnsi="Tahoma"/>
          <w:color w:val="000000"/>
          <w:sz w:val="26"/>
          <w:rtl/>
        </w:rPr>
        <w:t>فضای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معنا کنیم باید بگوییم: اگر مسجدی است که نیاز به تعمیر دارد و من به نیت تأمین هزینة تعمیر آن به صید می‌روم، در آنجا هم بگوییم: نماز شکسته است به دلیل </w:t>
      </w:r>
      <w:r w:rsidRPr="006C21E7">
        <w:rPr>
          <w:rFonts w:ascii="Tahoma" w:eastAsia="Times New Roman" w:hAnsi="Tahoma" w:hint="cs"/>
          <w:color w:val="000000"/>
          <w:sz w:val="26"/>
          <w:rtl/>
        </w:rPr>
        <w:t>«</w:t>
      </w:r>
      <w:r w:rsidRPr="006C21E7">
        <w:rPr>
          <w:rFonts w:ascii="Tahoma" w:eastAsia="Times New Roman" w:hAnsi="Tahoma"/>
          <w:color w:val="000000"/>
          <w:sz w:val="26"/>
          <w:rtl/>
        </w:rPr>
        <w:t>إنما یعمر مساجد الله من آمن بالله</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یا اگر برای قضای حاجت برادر مؤمنی صید کرد نمازش قصر است به دلیل: </w:t>
      </w:r>
      <w:r w:rsidRPr="006C21E7">
        <w:rPr>
          <w:rFonts w:ascii="Tahoma" w:eastAsia="Times New Roman" w:hAnsi="Tahoma" w:hint="cs"/>
          <w:color w:val="000000"/>
          <w:sz w:val="26"/>
          <w:rtl/>
        </w:rPr>
        <w:t>«</w:t>
      </w:r>
      <w:r w:rsidRPr="006C21E7">
        <w:rPr>
          <w:rFonts w:ascii="Tahoma" w:eastAsia="Times New Roman" w:hAnsi="Tahoma"/>
          <w:color w:val="000000"/>
          <w:sz w:val="26"/>
          <w:rtl/>
        </w:rPr>
        <w:t>من قضی لأخیه حاجة قضی الله له سبعون حاجة</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به اضافة </w:t>
      </w:r>
      <w:r w:rsidR="00FC32B9">
        <w:rPr>
          <w:rFonts w:ascii="Tahoma" w:eastAsia="Times New Roman" w:hAnsi="Tahoma"/>
          <w:color w:val="000000"/>
          <w:sz w:val="26"/>
          <w:rtl/>
        </w:rPr>
        <w:t>این‌که</w:t>
      </w:r>
      <w:r w:rsidRPr="006C21E7">
        <w:rPr>
          <w:rFonts w:ascii="Tahoma" w:eastAsia="Times New Roman" w:hAnsi="Tahoma"/>
          <w:color w:val="000000"/>
          <w:sz w:val="26"/>
          <w:rtl/>
        </w:rPr>
        <w:t xml:space="preserve"> در روایت می‌فرماید: </w:t>
      </w:r>
      <w:r w:rsidRPr="006C21E7">
        <w:rPr>
          <w:rFonts w:ascii="Tahoma" w:eastAsia="Times New Roman" w:hAnsi="Tahoma" w:hint="cs"/>
          <w:color w:val="000000"/>
          <w:sz w:val="26"/>
          <w:rtl/>
        </w:rPr>
        <w:t>«</w:t>
      </w:r>
      <w:r w:rsidRPr="006C21E7">
        <w:rPr>
          <w:rFonts w:ascii="Tahoma" w:eastAsia="Times New Roman" w:hAnsi="Tahoma"/>
          <w:color w:val="000000"/>
          <w:sz w:val="26"/>
          <w:rtl/>
        </w:rPr>
        <w:t>إن الله تفضل علی هذه الأمة بالتقصیر</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w:t>
      </w:r>
      <w:r w:rsidRPr="006C21E7">
        <w:rPr>
          <w:rFonts w:ascii="Tahoma" w:eastAsia="Times New Roman" w:hAnsi="Tahoma" w:hint="cs"/>
          <w:color w:val="000000"/>
          <w:sz w:val="26"/>
          <w:rtl/>
        </w:rPr>
        <w:t>بنابراین</w:t>
      </w:r>
      <w:r w:rsidRPr="006C21E7">
        <w:rPr>
          <w:rFonts w:ascii="Tahoma" w:eastAsia="Times New Roman" w:hAnsi="Tahoma"/>
          <w:color w:val="000000"/>
          <w:sz w:val="26"/>
          <w:rtl/>
        </w:rPr>
        <w:t xml:space="preserve"> اگر ما این را ب</w:t>
      </w:r>
      <w:r w:rsidRPr="006C21E7">
        <w:rPr>
          <w:rFonts w:ascii="Tahoma" w:eastAsia="Times New Roman" w:hAnsi="Tahoma" w:hint="cs"/>
          <w:color w:val="000000"/>
          <w:sz w:val="26"/>
          <w:rtl/>
        </w:rPr>
        <w:t>ا</w:t>
      </w:r>
      <w:r w:rsidRPr="006C21E7">
        <w:rPr>
          <w:rFonts w:ascii="Tahoma" w:eastAsia="Times New Roman" w:hAnsi="Tahoma"/>
          <w:color w:val="000000"/>
          <w:sz w:val="26"/>
          <w:rtl/>
        </w:rPr>
        <w:t xml:space="preserve"> </w:t>
      </w:r>
      <w:r w:rsidRPr="006C21E7">
        <w:rPr>
          <w:rFonts w:ascii="Tahoma" w:eastAsia="Times New Roman" w:hAnsi="Tahoma" w:hint="cs"/>
          <w:color w:val="000000"/>
          <w:sz w:val="26"/>
          <w:rtl/>
        </w:rPr>
        <w:t>«</w:t>
      </w:r>
      <w:r w:rsidRPr="006C21E7">
        <w:rPr>
          <w:rFonts w:ascii="Tahoma" w:eastAsia="Times New Roman" w:hAnsi="Tahoma"/>
          <w:color w:val="000000"/>
          <w:sz w:val="26"/>
          <w:rtl/>
        </w:rPr>
        <w:t>فضای قانونی</w:t>
      </w:r>
      <w:r w:rsidRPr="006C21E7">
        <w:rPr>
          <w:rFonts w:ascii="Tahoma" w:eastAsia="Times New Roman" w:hAnsi="Tahoma" w:hint="cs"/>
          <w:color w:val="000000"/>
          <w:sz w:val="26"/>
          <w:rtl/>
        </w:rPr>
        <w:t>»</w:t>
      </w:r>
      <w:r>
        <w:rPr>
          <w:rFonts w:ascii="Tahoma" w:eastAsia="Times New Roman" w:hAnsi="Tahoma"/>
          <w:color w:val="000000"/>
          <w:sz w:val="26"/>
          <w:rtl/>
        </w:rPr>
        <w:t xml:space="preserve"> معنا کردیم دیگر اختصاص به</w:t>
      </w:r>
      <w:r w:rsidRPr="006C21E7">
        <w:rPr>
          <w:rFonts w:ascii="Tahoma" w:eastAsia="Times New Roman" w:hAnsi="Tahoma"/>
          <w:color w:val="000000"/>
          <w:sz w:val="26"/>
          <w:rtl/>
        </w:rPr>
        <w:t xml:space="preserve"> صید برای عیال پیدا نمی‌کند.</w:t>
      </w:r>
    </w:p>
    <w:p w:rsidR="00867E0B" w:rsidRPr="006C21E7" w:rsidRDefault="00867E0B" w:rsidP="000937C8">
      <w:pPr>
        <w:pStyle w:val="Heading3"/>
        <w:bidi/>
        <w:spacing w:afterAutospacing="0"/>
        <w:rPr>
          <w:rtl/>
        </w:rPr>
      </w:pPr>
      <w:bookmarkStart w:id="155" w:name="_Toc452463596"/>
      <w:r w:rsidRPr="006C21E7">
        <w:rPr>
          <w:rFonts w:hint="cs"/>
          <w:rtl/>
        </w:rPr>
        <w:t>عدم مفهوم جمله شرطیه در نظام «عبد و مولا»، برخلاف «نظام قانونی»</w:t>
      </w:r>
      <w:bookmarkEnd w:id="155"/>
      <w:r w:rsidRPr="006C21E7">
        <w:rPr>
          <w:rtl/>
        </w:rPr>
        <w:t xml:space="preserve"> </w:t>
      </w:r>
    </w:p>
    <w:p w:rsidR="00867E0B" w:rsidRDefault="00867E0B"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به لحاظ </w:t>
      </w:r>
      <w:r w:rsidRPr="006C21E7">
        <w:rPr>
          <w:rFonts w:ascii="Tahoma" w:eastAsia="Times New Roman" w:hAnsi="Tahoma" w:hint="cs"/>
          <w:color w:val="000000"/>
          <w:sz w:val="26"/>
          <w:rtl/>
        </w:rPr>
        <w:t>«</w:t>
      </w:r>
      <w:r w:rsidRPr="006C21E7">
        <w:rPr>
          <w:rFonts w:ascii="Tahoma" w:eastAsia="Times New Roman" w:hAnsi="Tahoma"/>
          <w:color w:val="000000"/>
          <w:sz w:val="26"/>
          <w:rtl/>
        </w:rPr>
        <w:t>ادبیات اعتبار</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اگر ما باشیم و مقتضای قاعده، در نظام </w:t>
      </w:r>
      <w:r w:rsidRPr="006C21E7">
        <w:rPr>
          <w:rFonts w:ascii="Tahoma" w:eastAsia="Times New Roman" w:hAnsi="Tahoma" w:hint="cs"/>
          <w:color w:val="000000"/>
          <w:sz w:val="26"/>
          <w:rtl/>
        </w:rPr>
        <w:t>«</w:t>
      </w:r>
      <w:r w:rsidRPr="006C21E7">
        <w:rPr>
          <w:rFonts w:ascii="Tahoma" w:eastAsia="Times New Roman" w:hAnsi="Tahoma"/>
          <w:color w:val="000000"/>
          <w:sz w:val="26"/>
          <w:rtl/>
        </w:rPr>
        <w:t>عبد و مولا</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جملة شرطیه مفهوم ندارد؛ مثلاً اگر به او گفت: اگر روز جمعه شد نان بخر، مفهومش این نیست که روز جمعه علت انحصاری برای خرید نان است لذا ممکن است فردا مهمان بیاید و باز بگوید: نان بخر، ممکن است چیزی به آن اضافه کند؛ چون در روابط </w:t>
      </w:r>
      <w:r w:rsidR="0098768A">
        <w:rPr>
          <w:rFonts w:ascii="Tahoma" w:eastAsia="Times New Roman" w:hAnsi="Tahoma" w:hint="cs"/>
          <w:color w:val="000000"/>
          <w:sz w:val="26"/>
          <w:rtl/>
        </w:rPr>
        <w:t>«</w:t>
      </w:r>
      <w:r w:rsidRPr="006C21E7">
        <w:rPr>
          <w:rFonts w:ascii="Tahoma" w:eastAsia="Times New Roman" w:hAnsi="Tahoma"/>
          <w:color w:val="000000"/>
          <w:sz w:val="26"/>
          <w:rtl/>
        </w:rPr>
        <w:t>عبد و مولا</w:t>
      </w:r>
      <w:r w:rsidR="0098768A">
        <w:rPr>
          <w:rFonts w:ascii="Tahoma" w:eastAsia="Times New Roman" w:hAnsi="Tahoma" w:hint="cs"/>
          <w:color w:val="000000"/>
          <w:sz w:val="26"/>
          <w:rtl/>
        </w:rPr>
        <w:t>»</w:t>
      </w:r>
      <w:r w:rsidRPr="006C21E7">
        <w:rPr>
          <w:rFonts w:ascii="Tahoma" w:eastAsia="Times New Roman" w:hAnsi="Tahoma"/>
          <w:color w:val="000000"/>
          <w:sz w:val="26"/>
          <w:rtl/>
        </w:rPr>
        <w:t xml:space="preserve"> یا پدر با پسر </w:t>
      </w:r>
      <w:r w:rsidRPr="006C21E7">
        <w:rPr>
          <w:rFonts w:ascii="Tahoma" w:eastAsia="Times New Roman" w:hAnsi="Tahoma" w:hint="cs"/>
          <w:color w:val="000000"/>
          <w:sz w:val="26"/>
          <w:rtl/>
        </w:rPr>
        <w:t>«</w:t>
      </w:r>
      <w:r w:rsidRPr="006C21E7">
        <w:rPr>
          <w:rFonts w:ascii="Tahoma" w:eastAsia="Times New Roman" w:hAnsi="Tahoma"/>
          <w:color w:val="000000"/>
          <w:sz w:val="26"/>
          <w:rtl/>
        </w:rPr>
        <w:t>کل</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را درنظر نمی‌گیرد. به قول آقایان در باب مفهوم باید علت انحصاری باشد قطعاً در کلام پدر با پسر انحصاری نیست، امروز چیزی می‌گوید و فردا چیز دیگر می‌گوید. ولی در قوانین اگر مثلاً در قانون آمد که:‌ </w:t>
      </w:r>
      <w:r w:rsidRPr="006C21E7">
        <w:rPr>
          <w:rFonts w:ascii="Tahoma" w:eastAsia="Times New Roman" w:hAnsi="Tahoma" w:hint="cs"/>
          <w:color w:val="000000"/>
          <w:sz w:val="26"/>
          <w:rtl/>
        </w:rPr>
        <w:t>«</w:t>
      </w:r>
      <w:r w:rsidRPr="006C21E7">
        <w:rPr>
          <w:rFonts w:ascii="Tahoma" w:eastAsia="Times New Roman" w:hAnsi="Tahoma"/>
          <w:color w:val="000000"/>
          <w:sz w:val="26"/>
          <w:rtl/>
        </w:rPr>
        <w:t>إن جائکم فاسق بنبأ فتبینوا</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اگر مفهوم شرط باشد یعنی اگر عادل خبری آورد بپذیرید. اگر به فرض مفهوم آیه این باشد و نگفت که خبر عادل را با قرینة دیگر بپذیرید، ظاهرش انحصار است. این ظاهر به خاطر مجموعة شریعت است در </w:t>
      </w:r>
      <w:r w:rsidRPr="006C21E7">
        <w:rPr>
          <w:rFonts w:ascii="Tahoma" w:eastAsia="Times New Roman" w:hAnsi="Tahoma" w:hint="cs"/>
          <w:color w:val="000000"/>
          <w:sz w:val="26"/>
          <w:rtl/>
        </w:rPr>
        <w:t>«</w:t>
      </w:r>
      <w:r w:rsidRPr="006C21E7">
        <w:rPr>
          <w:rFonts w:ascii="Tahoma" w:eastAsia="Times New Roman" w:hAnsi="Tahoma"/>
          <w:color w:val="000000"/>
          <w:sz w:val="26"/>
          <w:rtl/>
        </w:rPr>
        <w:t>نظام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انحصار می‌فهمند؛ چون قانون که بسته می‌شود</w:t>
      </w:r>
      <w:r w:rsidR="00015AAB">
        <w:rPr>
          <w:rFonts w:ascii="Tahoma" w:eastAsia="Times New Roman" w:hAnsi="Tahoma" w:hint="cs"/>
          <w:color w:val="000000"/>
          <w:sz w:val="26"/>
          <w:rtl/>
        </w:rPr>
        <w:t>،</w:t>
      </w:r>
      <w:r w:rsidRPr="006C21E7">
        <w:rPr>
          <w:rFonts w:ascii="Tahoma" w:eastAsia="Times New Roman" w:hAnsi="Tahoma"/>
          <w:color w:val="000000"/>
          <w:sz w:val="26"/>
          <w:rtl/>
        </w:rPr>
        <w:t xml:space="preserve"> هماهنگی دارد</w:t>
      </w:r>
      <w:r w:rsidR="00015AAB">
        <w:rPr>
          <w:rFonts w:ascii="Tahoma" w:eastAsia="Times New Roman" w:hAnsi="Tahoma" w:hint="cs"/>
          <w:color w:val="000000"/>
          <w:sz w:val="26"/>
          <w:rtl/>
        </w:rPr>
        <w:t>.</w:t>
      </w:r>
      <w:r w:rsidRPr="006C21E7">
        <w:rPr>
          <w:rFonts w:ascii="Tahoma" w:eastAsia="Times New Roman" w:hAnsi="Tahoma"/>
          <w:color w:val="000000"/>
          <w:sz w:val="26"/>
          <w:rtl/>
        </w:rPr>
        <w:t xml:space="preserve"> پس اگر پیامبر</w:t>
      </w:r>
      <w:r w:rsidRPr="006C21E7">
        <w:rPr>
          <w:rFonts w:ascii="Tahoma" w:eastAsia="Times New Roman" w:hAnsi="Tahoma" w:hint="cs"/>
          <w:color w:val="000000"/>
          <w:sz w:val="26"/>
          <w:rtl/>
        </w:rPr>
        <w:t>(</w:t>
      </w:r>
      <w:r w:rsidRPr="006C21E7">
        <w:rPr>
          <w:rFonts w:ascii="Tahoma" w:eastAsia="Times New Roman" w:hAnsi="Tahoma"/>
          <w:color w:val="000000"/>
          <w:sz w:val="26"/>
          <w:rtl/>
        </w:rPr>
        <w:t>ص</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و ائمه</w:t>
      </w:r>
      <w:r w:rsidR="00015AAB">
        <w:rPr>
          <w:rFonts w:ascii="Tahoma" w:eastAsia="Times New Roman" w:hAnsi="Tahoma" w:hint="cs"/>
          <w:color w:val="000000"/>
          <w:sz w:val="26"/>
          <w:rtl/>
        </w:rPr>
        <w:t>(ع)</w:t>
      </w:r>
      <w:r w:rsidRPr="006C21E7">
        <w:rPr>
          <w:rFonts w:ascii="Tahoma" w:eastAsia="Times New Roman" w:hAnsi="Tahoma"/>
          <w:color w:val="000000"/>
          <w:sz w:val="26"/>
          <w:rtl/>
        </w:rPr>
        <w:t xml:space="preserve"> نفرمودند </w:t>
      </w:r>
      <w:r w:rsidR="00015AAB">
        <w:rPr>
          <w:rFonts w:ascii="Tahoma" w:eastAsia="Times New Roman" w:hAnsi="Tahoma"/>
          <w:color w:val="000000"/>
          <w:sz w:val="26"/>
          <w:rtl/>
        </w:rPr>
        <w:t>خبر عدل، علت تامه برای قبول است</w:t>
      </w:r>
      <w:r w:rsidR="00015AAB">
        <w:rPr>
          <w:rFonts w:ascii="Tahoma" w:eastAsia="Times New Roman" w:hAnsi="Tahoma" w:hint="cs"/>
          <w:color w:val="000000"/>
          <w:sz w:val="26"/>
          <w:rtl/>
        </w:rPr>
        <w:t>،</w:t>
      </w:r>
      <w:r w:rsidRPr="006C21E7">
        <w:rPr>
          <w:rFonts w:ascii="Tahoma" w:eastAsia="Times New Roman" w:hAnsi="Tahoma"/>
          <w:color w:val="000000"/>
          <w:sz w:val="26"/>
          <w:rtl/>
        </w:rPr>
        <w:t xml:space="preserve"> حال به فرض در روایات ما آمده است که خبر مطابق با قرآن را بپذیرید، پس به حسب ظاهر این شرط مطابقت با قرآن با قبول خبر عدل نمی‌سازد، لذا مشهور اهل سنت می‌گویند: ‌آیة مبارکه آمد و قید دیگری هم نیامد</w:t>
      </w:r>
      <w:r w:rsidR="00015AAB">
        <w:rPr>
          <w:rFonts w:ascii="Tahoma" w:eastAsia="Times New Roman" w:hAnsi="Tahoma" w:hint="cs"/>
          <w:color w:val="000000"/>
          <w:sz w:val="26"/>
          <w:rtl/>
        </w:rPr>
        <w:t>.</w:t>
      </w:r>
      <w:r w:rsidRPr="006C21E7">
        <w:rPr>
          <w:rFonts w:ascii="Tahoma" w:eastAsia="Times New Roman" w:hAnsi="Tahoma"/>
          <w:color w:val="000000"/>
          <w:sz w:val="26"/>
          <w:rtl/>
        </w:rPr>
        <w:t xml:space="preserve"> (چون روایت مطابقت یا مخالفت با قرآن در اهل سنت سه چهار سند دارند که در همة آن‌ها مناقشه می‌کنند</w:t>
      </w:r>
      <w:r w:rsidR="00210C98">
        <w:rPr>
          <w:rFonts w:ascii="Tahoma" w:eastAsia="Times New Roman" w:hAnsi="Tahoma" w:hint="cs"/>
          <w:color w:val="000000"/>
          <w:sz w:val="26"/>
          <w:rtl/>
        </w:rPr>
        <w:t>.</w:t>
      </w:r>
      <w:r w:rsidRPr="006C21E7">
        <w:rPr>
          <w:rFonts w:ascii="Tahoma" w:eastAsia="Times New Roman" w:hAnsi="Tahoma"/>
          <w:color w:val="000000"/>
          <w:sz w:val="26"/>
          <w:rtl/>
        </w:rPr>
        <w:t xml:space="preserve">) پس اگر عادل خبر داد قبول می‌کنیم وگرنه قبول نمی‌کنیم. اما درشیعه می‌گویند:‌ آیة مبارکه خبر عادل را گفت، از آن طرف روایت گفت:‌ </w:t>
      </w:r>
      <w:r w:rsidRPr="006C21E7">
        <w:rPr>
          <w:rFonts w:ascii="Tahoma" w:eastAsia="Times New Roman" w:hAnsi="Tahoma" w:hint="cs"/>
          <w:color w:val="000000"/>
          <w:sz w:val="26"/>
          <w:rtl/>
        </w:rPr>
        <w:t>«</w:t>
      </w:r>
      <w:r w:rsidRPr="006C21E7">
        <w:rPr>
          <w:rFonts w:ascii="Tahoma" w:eastAsia="Times New Roman" w:hAnsi="Tahoma"/>
          <w:color w:val="000000"/>
          <w:sz w:val="26"/>
          <w:rtl/>
        </w:rPr>
        <w:t>خذ بما اشتهر بین اصحابک</w:t>
      </w:r>
      <w:r w:rsidRPr="006C21E7">
        <w:rPr>
          <w:rFonts w:ascii="Tahoma" w:eastAsia="Times New Roman" w:hAnsi="Tahoma" w:hint="cs"/>
          <w:color w:val="000000"/>
          <w:sz w:val="26"/>
          <w:rtl/>
        </w:rPr>
        <w:t>»</w:t>
      </w:r>
      <w:r w:rsidRPr="006C21E7">
        <w:rPr>
          <w:rFonts w:ascii="Tahoma" w:eastAsia="Times New Roman" w:hAnsi="Tahoma"/>
          <w:color w:val="000000"/>
          <w:sz w:val="26"/>
          <w:rtl/>
        </w:rPr>
        <w:t>، غیر از عدالت، شهرت، یا موافقت با کتاب الله را شرط می‌کند، پس شما چند قید اضافه می‌کنید اما اگر این پنج شش قید بود و تمام شد دیگر چیزی به آن اضافه نمی‌کنید و به همان مقداری که در نص آمده است. (اهل سنت هم این نصوص ما را اضافه نکرده‌اند؛ چون در نص، عادل است، البته بعدها دو قید را اضافه کردند: مشهور باشد و شاذ نباشد و معلول هم نباشد) وگرنه اگر ما باشیم و ظاهر آیه مبارکه، ظاهرش انحصار است.</w:t>
      </w:r>
    </w:p>
    <w:p w:rsidR="000D4484" w:rsidRDefault="000D4484" w:rsidP="00783F1E">
      <w:pPr>
        <w:pStyle w:val="Heading1"/>
        <w:spacing w:line="240" w:lineRule="auto"/>
        <w:rPr>
          <w:rtl/>
        </w:rPr>
      </w:pPr>
      <w:bookmarkStart w:id="156" w:name="_Toc452463597"/>
      <w:r>
        <w:rPr>
          <w:rFonts w:hint="cs"/>
          <w:rtl/>
        </w:rPr>
        <w:lastRenderedPageBreak/>
        <w:t>«نظام قانونی ولائی» در اسلام</w:t>
      </w:r>
      <w:bookmarkEnd w:id="156"/>
    </w:p>
    <w:bookmarkEnd w:id="141"/>
    <w:p w:rsidR="007E5CE0" w:rsidRPr="006C21E7" w:rsidRDefault="00394E4B" w:rsidP="00783F1E">
      <w:pPr>
        <w:spacing w:after="0" w:line="240" w:lineRule="auto"/>
        <w:jc w:val="both"/>
        <w:rPr>
          <w:rFonts w:ascii="Tahoma" w:eastAsia="Times New Roman" w:hAnsi="Tahoma"/>
          <w:color w:val="000000"/>
          <w:sz w:val="26"/>
          <w:rtl/>
        </w:rPr>
      </w:pPr>
      <w:r>
        <w:rPr>
          <w:rFonts w:ascii="Tahoma" w:eastAsia="Times New Roman" w:hAnsi="Tahoma" w:hint="cs"/>
          <w:color w:val="000000"/>
          <w:sz w:val="26"/>
          <w:rtl/>
        </w:rPr>
        <w:t xml:space="preserve">برخی </w:t>
      </w:r>
      <w:r w:rsidR="00CE1464" w:rsidRPr="006C21E7">
        <w:rPr>
          <w:rFonts w:ascii="Tahoma" w:eastAsia="Times New Roman" w:hAnsi="Tahoma"/>
          <w:color w:val="000000"/>
          <w:sz w:val="26"/>
          <w:rtl/>
        </w:rPr>
        <w:t>می‌گویند: اگر</w:t>
      </w:r>
      <w:r w:rsidR="007E5CE0" w:rsidRPr="006C21E7">
        <w:rPr>
          <w:rFonts w:ascii="Tahoma" w:eastAsia="Times New Roman" w:hAnsi="Tahoma"/>
          <w:color w:val="000000"/>
          <w:sz w:val="26"/>
          <w:rtl/>
        </w:rPr>
        <w:t xml:space="preserve"> </w:t>
      </w:r>
      <w:r w:rsidR="00CE1464" w:rsidRPr="006C21E7">
        <w:rPr>
          <w:rFonts w:ascii="Tahoma" w:eastAsia="Times New Roman" w:hAnsi="Tahoma" w:hint="cs"/>
          <w:color w:val="000000"/>
          <w:sz w:val="26"/>
          <w:rtl/>
        </w:rPr>
        <w:t>«</w:t>
      </w:r>
      <w:r w:rsidR="007E5CE0" w:rsidRPr="006C21E7">
        <w:rPr>
          <w:rFonts w:ascii="Tahoma" w:eastAsia="Times New Roman" w:hAnsi="Tahoma"/>
          <w:color w:val="000000"/>
          <w:sz w:val="26"/>
          <w:rtl/>
        </w:rPr>
        <w:t>روح قانونی</w:t>
      </w:r>
      <w:r w:rsidR="00CE1464"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را قبول کردیم دیگر </w:t>
      </w:r>
      <w:r w:rsidR="00CE1464" w:rsidRPr="006C21E7">
        <w:rPr>
          <w:rFonts w:ascii="Tahoma" w:eastAsia="Times New Roman" w:hAnsi="Tahoma" w:hint="cs"/>
          <w:color w:val="000000"/>
          <w:sz w:val="26"/>
          <w:rtl/>
        </w:rPr>
        <w:t>«</w:t>
      </w:r>
      <w:r w:rsidR="007E5CE0" w:rsidRPr="006C21E7">
        <w:rPr>
          <w:rFonts w:ascii="Tahoma" w:eastAsia="Times New Roman" w:hAnsi="Tahoma"/>
          <w:color w:val="000000"/>
          <w:sz w:val="26"/>
          <w:rtl/>
        </w:rPr>
        <w:t>ولایت</w:t>
      </w:r>
      <w:r w:rsidR="00CE1464"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را نباید قبول کنیم چون قانون انعکاس ارادة مردم است. با مراجعه به</w:t>
      </w:r>
      <w:r w:rsidR="00015AAB">
        <w:rPr>
          <w:rFonts w:ascii="Tahoma" w:eastAsia="Times New Roman" w:hAnsi="Tahoma"/>
          <w:color w:val="000000"/>
          <w:sz w:val="26"/>
          <w:rtl/>
        </w:rPr>
        <w:t xml:space="preserve"> مجموع آیات قطعی است که</w:t>
      </w:r>
      <w:r w:rsidR="007E5CE0" w:rsidRPr="006C21E7">
        <w:rPr>
          <w:rFonts w:ascii="Tahoma" w:eastAsia="Times New Roman" w:hAnsi="Tahoma"/>
          <w:color w:val="000000"/>
          <w:sz w:val="26"/>
          <w:rtl/>
        </w:rPr>
        <w:t xml:space="preserve"> فضا، فضای قانونی است و روح قانونی حاکم است</w:t>
      </w:r>
      <w:r w:rsidR="00015AAB">
        <w:rPr>
          <w:rFonts w:ascii="Tahoma" w:eastAsia="Times New Roman" w:hAnsi="Tahoma" w:hint="cs"/>
          <w:color w:val="000000"/>
          <w:sz w:val="26"/>
          <w:rtl/>
        </w:rPr>
        <w:t>،</w:t>
      </w:r>
      <w:r w:rsidR="007E5CE0" w:rsidRPr="006C21E7">
        <w:rPr>
          <w:rFonts w:ascii="Tahoma" w:eastAsia="Times New Roman" w:hAnsi="Tahoma"/>
          <w:color w:val="000000"/>
          <w:sz w:val="26"/>
          <w:rtl/>
        </w:rPr>
        <w:t xml:space="preserve"> لکن ولایت هم قبول شده است و اصولاً مسألة </w:t>
      </w:r>
      <w:r w:rsidR="00015AAB">
        <w:rPr>
          <w:rFonts w:ascii="Tahoma" w:eastAsia="Times New Roman" w:hAnsi="Tahoma" w:hint="cs"/>
          <w:color w:val="000000"/>
          <w:sz w:val="26"/>
          <w:rtl/>
        </w:rPr>
        <w:t>«</w:t>
      </w:r>
      <w:r w:rsidR="007E5CE0" w:rsidRPr="006C21E7">
        <w:rPr>
          <w:rFonts w:ascii="Tahoma" w:eastAsia="Times New Roman" w:hAnsi="Tahoma"/>
          <w:color w:val="000000"/>
          <w:sz w:val="26"/>
          <w:rtl/>
        </w:rPr>
        <w:t>ولایت</w:t>
      </w:r>
      <w:r w:rsidR="00015AAB">
        <w:rPr>
          <w:rFonts w:ascii="Tahoma" w:eastAsia="Times New Roman" w:hAnsi="Tahoma" w:hint="cs"/>
          <w:color w:val="000000"/>
          <w:sz w:val="26"/>
          <w:rtl/>
        </w:rPr>
        <w:t>»</w:t>
      </w:r>
      <w:r w:rsidR="007E5CE0" w:rsidRPr="006C21E7">
        <w:rPr>
          <w:rFonts w:ascii="Tahoma" w:eastAsia="Times New Roman" w:hAnsi="Tahoma"/>
          <w:color w:val="000000"/>
          <w:sz w:val="26"/>
          <w:rtl/>
        </w:rPr>
        <w:t xml:space="preserve"> در اینجا غیر از آن است که در مسائل قانونی جدید حاکم است. بعضی بحث </w:t>
      </w:r>
      <w:r w:rsidR="00015AAB">
        <w:rPr>
          <w:rFonts w:ascii="Tahoma" w:eastAsia="Times New Roman" w:hAnsi="Tahoma" w:hint="cs"/>
          <w:color w:val="000000"/>
          <w:sz w:val="26"/>
          <w:rtl/>
        </w:rPr>
        <w:t>«</w:t>
      </w:r>
      <w:r w:rsidR="007E5CE0" w:rsidRPr="006C21E7">
        <w:rPr>
          <w:rFonts w:ascii="Tahoma" w:eastAsia="Times New Roman" w:hAnsi="Tahoma"/>
          <w:color w:val="000000"/>
          <w:sz w:val="26"/>
          <w:rtl/>
        </w:rPr>
        <w:t>ولایت</w:t>
      </w:r>
      <w:r w:rsidR="00015AAB">
        <w:rPr>
          <w:rFonts w:ascii="Tahoma" w:eastAsia="Times New Roman" w:hAnsi="Tahoma" w:hint="cs"/>
          <w:color w:val="000000"/>
          <w:sz w:val="26"/>
          <w:rtl/>
        </w:rPr>
        <w:t>»</w:t>
      </w:r>
      <w:r w:rsidR="007E5CE0" w:rsidRPr="006C21E7">
        <w:rPr>
          <w:rFonts w:ascii="Tahoma" w:eastAsia="Times New Roman" w:hAnsi="Tahoma"/>
          <w:color w:val="000000"/>
          <w:sz w:val="26"/>
          <w:rtl/>
        </w:rPr>
        <w:t xml:space="preserve"> را به سلطه و سیطره، حق طاعت یا مالک یا اولی به تصرف معنا کرده‌اند اما آن که ما از کلمة </w:t>
      </w:r>
      <w:r w:rsidR="00015AAB">
        <w:rPr>
          <w:rFonts w:ascii="Tahoma" w:eastAsia="Times New Roman" w:hAnsi="Tahoma" w:hint="cs"/>
          <w:color w:val="000000"/>
          <w:sz w:val="26"/>
          <w:rtl/>
        </w:rPr>
        <w:t>«</w:t>
      </w:r>
      <w:r w:rsidR="007E5CE0" w:rsidRPr="006C21E7">
        <w:rPr>
          <w:rFonts w:ascii="Tahoma" w:eastAsia="Times New Roman" w:hAnsi="Tahoma"/>
          <w:color w:val="000000"/>
          <w:sz w:val="26"/>
          <w:rtl/>
        </w:rPr>
        <w:t>ولایت</w:t>
      </w:r>
      <w:r w:rsidR="00015AAB">
        <w:rPr>
          <w:rFonts w:ascii="Tahoma" w:eastAsia="Times New Roman" w:hAnsi="Tahoma" w:hint="cs"/>
          <w:color w:val="000000"/>
          <w:sz w:val="26"/>
          <w:rtl/>
        </w:rPr>
        <w:t>»</w:t>
      </w:r>
      <w:r w:rsidR="007E5CE0" w:rsidRPr="006C21E7">
        <w:rPr>
          <w:rFonts w:ascii="Tahoma" w:eastAsia="Times New Roman" w:hAnsi="Tahoma"/>
          <w:color w:val="000000"/>
          <w:sz w:val="26"/>
          <w:rtl/>
        </w:rPr>
        <w:t xml:space="preserve"> درمی‌آوریم این است که ولایت نه ملکیت است که در ن</w:t>
      </w:r>
      <w:r w:rsidR="00CE1464" w:rsidRPr="006C21E7">
        <w:rPr>
          <w:rFonts w:ascii="Tahoma" w:eastAsia="Times New Roman" w:hAnsi="Tahoma"/>
          <w:color w:val="000000"/>
          <w:sz w:val="26"/>
          <w:rtl/>
        </w:rPr>
        <w:t>ظام عبد و مولاست و نه حق و نه</w:t>
      </w:r>
      <w:r w:rsidR="007E5CE0" w:rsidRPr="006C21E7">
        <w:rPr>
          <w:rFonts w:ascii="Tahoma" w:eastAsia="Times New Roman" w:hAnsi="Tahoma"/>
          <w:color w:val="000000"/>
          <w:sz w:val="26"/>
          <w:rtl/>
        </w:rPr>
        <w:t xml:space="preserve"> سلطه.</w:t>
      </w:r>
    </w:p>
    <w:p w:rsidR="00E44D45" w:rsidRPr="006C21E7" w:rsidRDefault="00E44D45" w:rsidP="000937C8">
      <w:pPr>
        <w:pStyle w:val="Heading3"/>
        <w:bidi/>
        <w:spacing w:afterAutospacing="0"/>
        <w:rPr>
          <w:rtl/>
        </w:rPr>
      </w:pPr>
      <w:bookmarkStart w:id="157" w:name="_Toc452463598"/>
      <w:r w:rsidRPr="006C21E7">
        <w:rPr>
          <w:rFonts w:hint="cs"/>
          <w:rtl/>
        </w:rPr>
        <w:t>مفهوم شناسی «ولایت»</w:t>
      </w:r>
      <w:bookmarkEnd w:id="157"/>
    </w:p>
    <w:p w:rsidR="007E5CE0" w:rsidRPr="006C21E7" w:rsidRDefault="007E5CE0" w:rsidP="000937C8">
      <w:pPr>
        <w:spacing w:after="0" w:line="240" w:lineRule="auto"/>
        <w:jc w:val="both"/>
        <w:rPr>
          <w:rFonts w:ascii="Times New Roman" w:eastAsia="Times New Roman" w:hAnsi="Times New Roman"/>
          <w:color w:val="000000"/>
          <w:sz w:val="26"/>
          <w:rtl/>
        </w:rPr>
      </w:pPr>
      <w:r w:rsidRPr="006C21E7">
        <w:rPr>
          <w:rFonts w:ascii="Tahoma" w:eastAsia="Times New Roman" w:hAnsi="Tahoma"/>
          <w:color w:val="000000"/>
          <w:sz w:val="26"/>
          <w:rtl/>
        </w:rPr>
        <w:t xml:space="preserve">ابتدا تحلیل لغوی‌اش را بیان کنیم در کلمه </w:t>
      </w:r>
      <w:r w:rsidR="00CE1464" w:rsidRPr="006C21E7">
        <w:rPr>
          <w:rFonts w:ascii="Tahoma" w:eastAsia="Times New Roman" w:hAnsi="Tahoma" w:hint="cs"/>
          <w:color w:val="000000"/>
          <w:sz w:val="26"/>
          <w:rtl/>
        </w:rPr>
        <w:t>«</w:t>
      </w:r>
      <w:r w:rsidRPr="006C21E7">
        <w:rPr>
          <w:rFonts w:ascii="Tahoma" w:eastAsia="Times New Roman" w:hAnsi="Tahoma"/>
          <w:color w:val="000000"/>
          <w:sz w:val="26"/>
          <w:rtl/>
        </w:rPr>
        <w:t>ولایت</w:t>
      </w:r>
      <w:r w:rsidR="00CE1464"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اولاً این خوابی</w:t>
      </w:r>
      <w:r w:rsidR="00CE1464" w:rsidRPr="006C21E7">
        <w:rPr>
          <w:rFonts w:ascii="Tahoma" w:eastAsia="Times New Roman" w:hAnsi="Tahoma"/>
          <w:color w:val="000000"/>
          <w:sz w:val="26"/>
          <w:rtl/>
        </w:rPr>
        <w:t>ده است که دو موجود یا دو وجود</w:t>
      </w:r>
      <w:r w:rsidR="00CE1464"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بالإستقلال هستند که این برای خودش ضوابطی دارد و </w:t>
      </w:r>
      <w:r w:rsidR="00783F1E">
        <w:rPr>
          <w:rFonts w:ascii="Tahoma" w:eastAsia="Times New Roman" w:hAnsi="Tahoma"/>
          <w:color w:val="000000"/>
          <w:sz w:val="26"/>
          <w:rtl/>
        </w:rPr>
        <w:t>آن‌هم</w:t>
      </w:r>
      <w:r w:rsidRPr="006C21E7">
        <w:rPr>
          <w:rFonts w:ascii="Tahoma" w:eastAsia="Times New Roman" w:hAnsi="Tahoma"/>
          <w:color w:val="000000"/>
          <w:sz w:val="26"/>
          <w:rtl/>
        </w:rPr>
        <w:t xml:space="preserve"> برای خودش ضوابطی، آنگاه ظرافت نکته این است آن موجود نسبت به موجود دیگر به خاطر وجود برخی خلل‌ها و خلأهایی که آن موجود دارد تدبیر می‌کند تا آن خلأها پر شود، مالک هم نیست سلطه هم نیست. کرة زمین و کرة ماه را فرض کنید که دو کرة مستقل‌اند اما این قانون جاذبه کاری می‌کند که کره ماه در یک مدار معینی نسبت به زمین حرکت کند البته این قانون جاذبه یک قانون تکوینی است و خواه‌ناخواه سیطره دارد اما در ولایت چنین نیست؛ تصویر ولایت این است مثلاً در مثال سفیه نسبت به ولی‌اش، سفیه برای خودش احکامی دارد ولی بر او نظارت دارد</w:t>
      </w:r>
      <w:r w:rsidR="00015AAB">
        <w:rPr>
          <w:rFonts w:ascii="Tahoma" w:eastAsia="Times New Roman" w:hAnsi="Tahoma" w:hint="cs"/>
          <w:color w:val="000000"/>
          <w:sz w:val="26"/>
          <w:rtl/>
        </w:rPr>
        <w:t>؛</w:t>
      </w:r>
      <w:r w:rsidRPr="006C21E7">
        <w:rPr>
          <w:rFonts w:ascii="Tahoma" w:eastAsia="Times New Roman" w:hAnsi="Tahoma"/>
          <w:color w:val="000000"/>
          <w:sz w:val="26"/>
          <w:rtl/>
        </w:rPr>
        <w:t xml:space="preserve"> مجرد نظارت هم نیست</w:t>
      </w:r>
      <w:r w:rsidR="00015AAB">
        <w:rPr>
          <w:rFonts w:ascii="Tahoma" w:eastAsia="Times New Roman" w:hAnsi="Tahoma" w:hint="cs"/>
          <w:color w:val="000000"/>
          <w:sz w:val="26"/>
          <w:rtl/>
        </w:rPr>
        <w:t>،</w:t>
      </w:r>
      <w:r w:rsidRPr="006C21E7">
        <w:rPr>
          <w:rFonts w:ascii="Tahoma" w:eastAsia="Times New Roman" w:hAnsi="Tahoma"/>
          <w:color w:val="000000"/>
          <w:sz w:val="26"/>
          <w:rtl/>
        </w:rPr>
        <w:t xml:space="preserve"> مجرد سلطه هم نیست</w:t>
      </w:r>
      <w:r w:rsidR="00015AAB">
        <w:rPr>
          <w:rFonts w:ascii="Tahoma" w:eastAsia="Times New Roman" w:hAnsi="Tahoma" w:hint="cs"/>
          <w:color w:val="000000"/>
          <w:sz w:val="26"/>
          <w:rtl/>
        </w:rPr>
        <w:t>،</w:t>
      </w:r>
      <w:r w:rsidRPr="006C21E7">
        <w:rPr>
          <w:rFonts w:ascii="Tahoma" w:eastAsia="Times New Roman" w:hAnsi="Tahoma"/>
          <w:color w:val="000000"/>
          <w:sz w:val="26"/>
          <w:rtl/>
        </w:rPr>
        <w:t xml:space="preserve"> مالک هم نیست</w:t>
      </w:r>
      <w:r w:rsidR="00015AAB">
        <w:rPr>
          <w:rFonts w:ascii="Tahoma" w:eastAsia="Times New Roman" w:hAnsi="Tahoma" w:hint="cs"/>
          <w:color w:val="000000"/>
          <w:sz w:val="26"/>
          <w:rtl/>
        </w:rPr>
        <w:t>،</w:t>
      </w:r>
      <w:r w:rsidRPr="006C21E7">
        <w:rPr>
          <w:rFonts w:ascii="Tahoma" w:eastAsia="Times New Roman" w:hAnsi="Tahoma"/>
          <w:color w:val="000000"/>
          <w:sz w:val="26"/>
          <w:rtl/>
        </w:rPr>
        <w:t xml:space="preserve"> اگر بخواهیم تعبیر بهتری کنیم باید </w:t>
      </w:r>
      <w:r w:rsidR="00E44D45" w:rsidRPr="006C21E7">
        <w:rPr>
          <w:rFonts w:ascii="Tahoma" w:eastAsia="Times New Roman" w:hAnsi="Tahoma" w:hint="cs"/>
          <w:color w:val="000000"/>
          <w:sz w:val="26"/>
          <w:rtl/>
        </w:rPr>
        <w:t>«</w:t>
      </w:r>
      <w:r w:rsidRPr="006C21E7">
        <w:rPr>
          <w:rFonts w:ascii="Tahoma" w:eastAsia="Times New Roman" w:hAnsi="Tahoma"/>
          <w:color w:val="000000"/>
          <w:sz w:val="26"/>
          <w:rtl/>
        </w:rPr>
        <w:t>خلأهای وجودی او را پر کند</w:t>
      </w:r>
      <w:r w:rsidR="00E44D45" w:rsidRPr="006C21E7">
        <w:rPr>
          <w:rFonts w:ascii="Tahoma" w:eastAsia="Times New Roman" w:hAnsi="Tahoma" w:hint="cs"/>
          <w:color w:val="000000"/>
          <w:sz w:val="26"/>
          <w:rtl/>
        </w:rPr>
        <w:t>»</w:t>
      </w:r>
      <w:r w:rsidRPr="006C21E7">
        <w:rPr>
          <w:rFonts w:ascii="Tahoma" w:eastAsia="Times New Roman" w:hAnsi="Tahoma"/>
          <w:color w:val="000000"/>
          <w:sz w:val="26"/>
          <w:rtl/>
        </w:rPr>
        <w:t>.</w:t>
      </w:r>
    </w:p>
    <w:p w:rsidR="007E5CE0" w:rsidRPr="006C21E7" w:rsidRDefault="007E5CE0" w:rsidP="000937C8">
      <w:pPr>
        <w:spacing w:after="0" w:line="240" w:lineRule="auto"/>
        <w:jc w:val="both"/>
        <w:rPr>
          <w:rFonts w:ascii="Times New Roman" w:eastAsia="Times New Roman" w:hAnsi="Times New Roman"/>
          <w:color w:val="000000"/>
          <w:sz w:val="26"/>
          <w:rtl/>
        </w:rPr>
      </w:pPr>
      <w:r w:rsidRPr="006C21E7">
        <w:rPr>
          <w:rFonts w:ascii="Tahoma" w:eastAsia="Times New Roman" w:hAnsi="Tahoma"/>
          <w:color w:val="000000"/>
          <w:sz w:val="26"/>
          <w:rtl/>
        </w:rPr>
        <w:t>نکتة دوم همچنانکه در کتاب راغب اصفهانی آمده است</w:t>
      </w:r>
      <w:r w:rsidR="00E44D45"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w:t>
      </w:r>
      <w:r w:rsidR="00E44D45" w:rsidRPr="006C21E7">
        <w:rPr>
          <w:rFonts w:ascii="Tahoma" w:eastAsia="Times New Roman" w:hAnsi="Tahoma" w:hint="cs"/>
          <w:color w:val="000000"/>
          <w:sz w:val="26"/>
          <w:rtl/>
        </w:rPr>
        <w:t>«</w:t>
      </w:r>
      <w:r w:rsidRPr="006C21E7">
        <w:rPr>
          <w:rFonts w:ascii="Tahoma" w:eastAsia="Times New Roman" w:hAnsi="Tahoma"/>
          <w:color w:val="000000"/>
          <w:sz w:val="26"/>
          <w:rtl/>
        </w:rPr>
        <w:t>ولی الشیء ما کان بعده بلافصل أجنبی بینهما</w:t>
      </w:r>
      <w:r w:rsidR="00E44D45"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در مسأله ولایت عوارض را </w:t>
      </w:r>
      <w:r w:rsidR="00E44D45" w:rsidRPr="006C21E7">
        <w:rPr>
          <w:rFonts w:ascii="Tahoma" w:eastAsia="Times New Roman" w:hAnsi="Tahoma"/>
          <w:color w:val="000000"/>
          <w:sz w:val="26"/>
          <w:rtl/>
        </w:rPr>
        <w:t>نگاه نمی‌کنند</w:t>
      </w:r>
      <w:r w:rsidR="00E44D45" w:rsidRPr="006C21E7">
        <w:rPr>
          <w:rFonts w:ascii="Tahoma" w:eastAsia="Times New Roman" w:hAnsi="Tahoma" w:hint="cs"/>
          <w:color w:val="000000"/>
          <w:sz w:val="26"/>
          <w:rtl/>
        </w:rPr>
        <w:t xml:space="preserve"> و</w:t>
      </w:r>
      <w:r w:rsidR="00E44D45" w:rsidRPr="006C21E7">
        <w:rPr>
          <w:rFonts w:ascii="Tahoma" w:eastAsia="Times New Roman" w:hAnsi="Tahoma"/>
          <w:color w:val="000000"/>
          <w:sz w:val="26"/>
          <w:rtl/>
        </w:rPr>
        <w:t xml:space="preserve"> بدون نظر عوارض</w:t>
      </w:r>
      <w:r w:rsidRPr="006C21E7">
        <w:rPr>
          <w:rFonts w:ascii="Tahoma" w:eastAsia="Times New Roman" w:hAnsi="Tahoma"/>
          <w:color w:val="000000"/>
          <w:sz w:val="26"/>
          <w:rtl/>
        </w:rPr>
        <w:t xml:space="preserve"> حساب را می‌کنند</w:t>
      </w:r>
      <w:r w:rsidR="00E44D45"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یعنی شما یک وقتی در فرد با نظر عوارض حساب می‌کنید گاهی در فرد بدون نظر عوارض حساب می‌کنید، مثلاً وقتی شما برای سفیه ولی قرار می‌دهید (منشأ ولایتش هم</w:t>
      </w:r>
      <w:r w:rsidR="00FC5FE8">
        <w:rPr>
          <w:rFonts w:ascii="Tahoma" w:eastAsia="Times New Roman" w:hAnsi="Tahoma"/>
          <w:color w:val="000000"/>
          <w:sz w:val="26"/>
          <w:rtl/>
        </w:rPr>
        <w:t xml:space="preserve"> پدری است اگر نباشد حاکم است</w:t>
      </w:r>
      <w:r w:rsidR="00FC5FE8">
        <w:rPr>
          <w:rFonts w:ascii="Tahoma" w:eastAsia="Times New Roman" w:hAnsi="Tahoma" w:hint="cs"/>
          <w:color w:val="000000"/>
          <w:sz w:val="26"/>
          <w:rtl/>
        </w:rPr>
        <w:t xml:space="preserve"> یا ..</w:t>
      </w:r>
      <w:r w:rsidRPr="006C21E7">
        <w:rPr>
          <w:rFonts w:ascii="Tahoma" w:eastAsia="Times New Roman" w:hAnsi="Tahoma"/>
          <w:color w:val="000000"/>
          <w:sz w:val="26"/>
          <w:rtl/>
        </w:rPr>
        <w:t>، به منشأ ولایتش هم کار ندارد</w:t>
      </w:r>
      <w:r w:rsidR="00FC5FE8">
        <w:rPr>
          <w:rFonts w:ascii="Tahoma" w:eastAsia="Times New Roman" w:hAnsi="Tahoma" w:hint="cs"/>
          <w:color w:val="000000"/>
          <w:sz w:val="26"/>
          <w:rtl/>
        </w:rPr>
        <w:t>.</w:t>
      </w:r>
      <w:r w:rsidRPr="006C21E7">
        <w:rPr>
          <w:rFonts w:ascii="Tahoma" w:eastAsia="Times New Roman" w:hAnsi="Tahoma"/>
          <w:color w:val="000000"/>
          <w:sz w:val="26"/>
          <w:rtl/>
        </w:rPr>
        <w:t xml:space="preserve">) خلأها و خلل‌ها و فراغ‌ها و کمبودها و به تعبیری حفره‌هایی که در سفیه وجود دارد توسط ولی پر می‌شود لکن بدون درنظرگرفتن خصلتی، مثلاً اگر این سفیه رئیس اداره‌ای شده است آن ولی با منصب ریاست او را حساب نمی‌کند بلکه ذات او را حساب می‌کند، به عبارت دیگر در اینجا ولی خاضع به قوانین اداره نمی‌شود بلکه این اداره است که باید خاضع به ولایت شود چون این باید مباشرة بعد از خود مولی علیه باشد بلافصل اجنبی بینهما، چیزی مثل اداره را فاصل فرض نمی‌کند، بگوییم:‌ شما که ولی سفیه هستید طبق نظام اداره باید اعمال ولایت کنید خیر، به عکس است نظام اداره باید طبق این ولایت درست شود چون سفیه نقص و کمبود دارد، در تصرف خودش حفره‌هایی دارد این حفره‌ها نه </w:t>
      </w:r>
      <w:r w:rsidR="00FC32B9">
        <w:rPr>
          <w:rFonts w:ascii="Tahoma" w:eastAsia="Times New Roman" w:hAnsi="Tahoma"/>
          <w:color w:val="000000"/>
          <w:sz w:val="26"/>
          <w:rtl/>
        </w:rPr>
        <w:t>این‌که</w:t>
      </w:r>
      <w:r w:rsidRPr="006C21E7">
        <w:rPr>
          <w:rFonts w:ascii="Tahoma" w:eastAsia="Times New Roman" w:hAnsi="Tahoma"/>
          <w:color w:val="000000"/>
          <w:sz w:val="26"/>
          <w:rtl/>
        </w:rPr>
        <w:t xml:space="preserve"> ابتدائا توسط اداره پر شود بعد ولی را نگاه کنند.</w:t>
      </w:r>
    </w:p>
    <w:p w:rsidR="00D14D76" w:rsidRPr="006C21E7" w:rsidRDefault="00E44D45" w:rsidP="000937C8">
      <w:pPr>
        <w:spacing w:after="0" w:line="240" w:lineRule="auto"/>
        <w:jc w:val="both"/>
        <w:rPr>
          <w:rFonts w:ascii="Times New Roman" w:eastAsia="Times New Roman" w:hAnsi="Times New Roman"/>
          <w:color w:val="000000"/>
          <w:sz w:val="26"/>
        </w:rPr>
      </w:pPr>
      <w:r w:rsidRPr="006C21E7">
        <w:rPr>
          <w:rFonts w:ascii="Tahoma" w:eastAsia="Times New Roman" w:hAnsi="Tahoma"/>
          <w:color w:val="000000"/>
          <w:sz w:val="26"/>
          <w:rtl/>
        </w:rPr>
        <w:t>این سیطره</w:t>
      </w:r>
      <w:r w:rsidRPr="006C21E7">
        <w:rPr>
          <w:rFonts w:ascii="Tahoma" w:eastAsia="Times New Roman" w:hAnsi="Tahoma" w:hint="cs"/>
          <w:color w:val="000000"/>
          <w:sz w:val="26"/>
          <w:rtl/>
        </w:rPr>
        <w:t xml:space="preserve"> نیست،</w:t>
      </w:r>
      <w:r w:rsidRPr="006C21E7">
        <w:rPr>
          <w:rFonts w:ascii="Tahoma" w:eastAsia="Times New Roman" w:hAnsi="Tahoma"/>
          <w:color w:val="000000"/>
          <w:sz w:val="26"/>
          <w:rtl/>
        </w:rPr>
        <w:t xml:space="preserve"> </w:t>
      </w:r>
      <w:r w:rsidR="007E5CE0" w:rsidRPr="006C21E7">
        <w:rPr>
          <w:rFonts w:ascii="Tahoma" w:eastAsia="Times New Roman" w:hAnsi="Tahoma"/>
          <w:color w:val="000000"/>
          <w:sz w:val="26"/>
          <w:rtl/>
        </w:rPr>
        <w:t>مثل این نظارت استصوابی است که الآن مطرح است، بحث نظارتِ صرف هم نیست یک نوع نظارت همراه با پرکردن کمبودها به نحوی است که صلاحیت</w:t>
      </w:r>
      <w:r w:rsidRPr="006C21E7">
        <w:rPr>
          <w:rFonts w:ascii="Tahoma" w:eastAsia="Times New Roman" w:hAnsi="Tahoma" w:hint="cs"/>
          <w:color w:val="000000"/>
          <w:sz w:val="26"/>
          <w:rtl/>
        </w:rPr>
        <w:t>ش</w:t>
      </w:r>
      <w:r w:rsidRPr="006C21E7">
        <w:rPr>
          <w:rFonts w:ascii="Tahoma" w:eastAsia="Times New Roman" w:hAnsi="Tahoma"/>
          <w:color w:val="000000"/>
          <w:sz w:val="26"/>
          <w:rtl/>
        </w:rPr>
        <w:t xml:space="preserve"> مطلق</w:t>
      </w:r>
      <w:r w:rsidR="007E5CE0" w:rsidRPr="006C21E7">
        <w:rPr>
          <w:rFonts w:ascii="Tahoma" w:eastAsia="Times New Roman" w:hAnsi="Tahoma"/>
          <w:color w:val="000000"/>
          <w:sz w:val="26"/>
          <w:rtl/>
        </w:rPr>
        <w:t xml:space="preserve"> باشد «و لا تقربوا مال الیتیم إلا بالتی هی أحسن» همین است. پس اگر در این نکته</w:t>
      </w:r>
      <w:r w:rsidRPr="006C21E7">
        <w:rPr>
          <w:rFonts w:ascii="Tahoma" w:eastAsia="Times New Roman" w:hAnsi="Tahoma"/>
          <w:color w:val="000000"/>
          <w:sz w:val="26"/>
          <w:rtl/>
        </w:rPr>
        <w:t xml:space="preserve"> دقت کنیم فرقش با </w:t>
      </w:r>
      <w:r w:rsidRPr="006C21E7">
        <w:rPr>
          <w:rFonts w:ascii="Tahoma" w:eastAsia="Times New Roman" w:hAnsi="Tahoma" w:hint="cs"/>
          <w:color w:val="000000"/>
          <w:sz w:val="26"/>
          <w:rtl/>
        </w:rPr>
        <w:t>«</w:t>
      </w:r>
      <w:r w:rsidRPr="006C21E7">
        <w:rPr>
          <w:rFonts w:ascii="Tahoma" w:eastAsia="Times New Roman" w:hAnsi="Tahoma"/>
          <w:color w:val="000000"/>
          <w:sz w:val="26"/>
          <w:rtl/>
        </w:rPr>
        <w:t>قانون</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w:t>
      </w:r>
      <w:r w:rsidRPr="006C21E7">
        <w:rPr>
          <w:rFonts w:ascii="Tahoma" w:eastAsia="Times New Roman" w:hAnsi="Tahoma" w:hint="cs"/>
          <w:color w:val="000000"/>
          <w:sz w:val="26"/>
          <w:rtl/>
        </w:rPr>
        <w:t xml:space="preserve">مشخص </w:t>
      </w:r>
      <w:r w:rsidR="00783F1E">
        <w:rPr>
          <w:rFonts w:ascii="Tahoma" w:eastAsia="Times New Roman" w:hAnsi="Tahoma" w:hint="cs"/>
          <w:color w:val="000000"/>
          <w:sz w:val="26"/>
          <w:rtl/>
        </w:rPr>
        <w:t>می‌شود</w:t>
      </w:r>
      <w:r w:rsidR="007E5CE0" w:rsidRPr="006C21E7">
        <w:rPr>
          <w:rFonts w:ascii="Tahoma" w:eastAsia="Times New Roman" w:hAnsi="Tahoma"/>
          <w:color w:val="000000"/>
          <w:sz w:val="26"/>
          <w:rtl/>
        </w:rPr>
        <w:t>.</w:t>
      </w:r>
    </w:p>
    <w:p w:rsidR="007E5CE0" w:rsidRPr="006C21E7" w:rsidRDefault="002533E1" w:rsidP="00394E4B">
      <w:pPr>
        <w:pStyle w:val="Heading3"/>
        <w:bidi/>
        <w:spacing w:afterAutospacing="0"/>
        <w:rPr>
          <w:rtl/>
        </w:rPr>
      </w:pPr>
      <w:bookmarkStart w:id="158" w:name="_Toc448394266"/>
      <w:bookmarkStart w:id="159" w:name="_Toc452463599"/>
      <w:r w:rsidRPr="006C21E7">
        <w:rPr>
          <w:rtl/>
        </w:rPr>
        <w:t>جایگاه</w:t>
      </w:r>
      <w:r w:rsidR="007E5CE0" w:rsidRPr="006C21E7">
        <w:rPr>
          <w:rtl/>
        </w:rPr>
        <w:t xml:space="preserve"> </w:t>
      </w:r>
      <w:r w:rsidRPr="006C21E7">
        <w:rPr>
          <w:rFonts w:hint="cs"/>
          <w:rtl/>
        </w:rPr>
        <w:t>«</w:t>
      </w:r>
      <w:r w:rsidR="007E5CE0" w:rsidRPr="006C21E7">
        <w:rPr>
          <w:rtl/>
        </w:rPr>
        <w:t>ولایت</w:t>
      </w:r>
      <w:r w:rsidRPr="006C21E7">
        <w:rPr>
          <w:rFonts w:hint="cs"/>
          <w:rtl/>
        </w:rPr>
        <w:t>»،</w:t>
      </w:r>
      <w:r w:rsidR="007E5CE0" w:rsidRPr="006C21E7">
        <w:rPr>
          <w:rtl/>
        </w:rPr>
        <w:t xml:space="preserve"> در نظام قانونی</w:t>
      </w:r>
      <w:bookmarkEnd w:id="158"/>
      <w:bookmarkEnd w:id="159"/>
    </w:p>
    <w:p w:rsidR="00FE727D" w:rsidRPr="006C21E7" w:rsidRDefault="007E5CE0" w:rsidP="00783F1E">
      <w:pPr>
        <w:spacing w:after="0" w:line="240" w:lineRule="auto"/>
        <w:jc w:val="both"/>
        <w:rPr>
          <w:rFonts w:ascii="Times New Roman" w:eastAsia="Times New Roman" w:hAnsi="Times New Roman"/>
          <w:color w:val="000000"/>
          <w:sz w:val="26"/>
          <w:rtl/>
        </w:rPr>
      </w:pPr>
      <w:r w:rsidRPr="006C21E7">
        <w:rPr>
          <w:rFonts w:ascii="Tahoma" w:eastAsia="Times New Roman" w:hAnsi="Tahoma"/>
          <w:color w:val="000000"/>
          <w:sz w:val="26"/>
          <w:rtl/>
        </w:rPr>
        <w:t xml:space="preserve">نظام </w:t>
      </w:r>
      <w:r w:rsidR="00FE727D" w:rsidRPr="006C21E7">
        <w:rPr>
          <w:rFonts w:ascii="Tahoma" w:eastAsia="Times New Roman" w:hAnsi="Tahoma" w:hint="cs"/>
          <w:color w:val="000000"/>
          <w:sz w:val="26"/>
          <w:rtl/>
        </w:rPr>
        <w:t>«</w:t>
      </w:r>
      <w:r w:rsidRPr="006C21E7">
        <w:rPr>
          <w:rFonts w:ascii="Tahoma" w:eastAsia="Times New Roman" w:hAnsi="Tahoma"/>
          <w:color w:val="000000"/>
          <w:sz w:val="26"/>
          <w:rtl/>
        </w:rPr>
        <w:t>عبد و مولا</w:t>
      </w:r>
      <w:r w:rsidR="00FE727D" w:rsidRPr="006C21E7">
        <w:rPr>
          <w:rFonts w:ascii="Tahoma" w:eastAsia="Times New Roman" w:hAnsi="Tahoma" w:hint="cs"/>
          <w:color w:val="000000"/>
          <w:sz w:val="26"/>
          <w:rtl/>
        </w:rPr>
        <w:t>»</w:t>
      </w:r>
      <w:r w:rsidR="00FE727D" w:rsidRPr="006C21E7">
        <w:rPr>
          <w:rFonts w:ascii="Tahoma" w:eastAsia="Times New Roman" w:hAnsi="Tahoma"/>
          <w:color w:val="000000"/>
          <w:sz w:val="26"/>
          <w:rtl/>
        </w:rPr>
        <w:t xml:space="preserve"> در زمان رسول الله</w:t>
      </w:r>
      <w:r w:rsidR="00FE727D" w:rsidRPr="006C21E7">
        <w:rPr>
          <w:rFonts w:ascii="Tahoma" w:eastAsia="Times New Roman" w:hAnsi="Tahoma" w:hint="cs"/>
          <w:color w:val="000000"/>
          <w:sz w:val="26"/>
          <w:rtl/>
        </w:rPr>
        <w:t>(</w:t>
      </w:r>
      <w:r w:rsidRPr="006C21E7">
        <w:rPr>
          <w:rFonts w:ascii="Tahoma" w:eastAsia="Times New Roman" w:hAnsi="Tahoma"/>
          <w:color w:val="000000"/>
          <w:sz w:val="26"/>
          <w:rtl/>
        </w:rPr>
        <w:t>ص</w:t>
      </w:r>
      <w:r w:rsidR="00FE727D"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حاکم بوده است لکن از مجموعه شواهد آیات و روایات نظام قانونی درمی‌آید که معنایافتن </w:t>
      </w:r>
      <w:r w:rsidR="00FE727D" w:rsidRPr="006C21E7">
        <w:rPr>
          <w:rFonts w:ascii="Tahoma" w:eastAsia="Times New Roman" w:hAnsi="Tahoma" w:hint="cs"/>
          <w:color w:val="000000"/>
          <w:sz w:val="26"/>
          <w:rtl/>
        </w:rPr>
        <w:t>«</w:t>
      </w:r>
      <w:r w:rsidRPr="006C21E7">
        <w:rPr>
          <w:rFonts w:ascii="Tahoma" w:eastAsia="Times New Roman" w:hAnsi="Tahoma"/>
          <w:color w:val="000000"/>
          <w:sz w:val="26"/>
          <w:rtl/>
        </w:rPr>
        <w:t>خاتمیت</w:t>
      </w:r>
      <w:r w:rsidR="00FE727D"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بدین معنا که این شریعت مقدسه برای همة افراد بشر از همة لغات و نژادها و در همه جا و در همة زمان‌ها تا روز قیامت ادامه پیدا کند </w:t>
      </w:r>
      <w:r w:rsidR="00450D97">
        <w:rPr>
          <w:rFonts w:ascii="Tahoma" w:eastAsia="Times New Roman" w:hAnsi="Tahoma"/>
          <w:color w:val="000000"/>
          <w:sz w:val="26"/>
          <w:rtl/>
        </w:rPr>
        <w:t>باهم</w:t>
      </w:r>
      <w:r w:rsidRPr="006C21E7">
        <w:rPr>
          <w:rFonts w:ascii="Tahoma" w:eastAsia="Times New Roman" w:hAnsi="Tahoma"/>
          <w:color w:val="000000"/>
          <w:sz w:val="26"/>
          <w:rtl/>
        </w:rPr>
        <w:t xml:space="preserve">ان </w:t>
      </w:r>
      <w:r w:rsidR="00FE727D" w:rsidRPr="006C21E7">
        <w:rPr>
          <w:rFonts w:ascii="Tahoma" w:eastAsia="Times New Roman" w:hAnsi="Tahoma" w:hint="cs"/>
          <w:color w:val="000000"/>
          <w:sz w:val="26"/>
          <w:rtl/>
        </w:rPr>
        <w:t>«</w:t>
      </w:r>
      <w:r w:rsidRPr="006C21E7">
        <w:rPr>
          <w:rFonts w:ascii="Tahoma" w:eastAsia="Times New Roman" w:hAnsi="Tahoma"/>
          <w:color w:val="000000"/>
          <w:sz w:val="26"/>
          <w:rtl/>
        </w:rPr>
        <w:t>نظام قانونی منسجم</w:t>
      </w:r>
      <w:r w:rsidR="00FE727D" w:rsidRPr="006C21E7">
        <w:rPr>
          <w:rFonts w:ascii="Tahoma" w:eastAsia="Times New Roman" w:hAnsi="Tahoma" w:hint="cs"/>
          <w:color w:val="000000"/>
          <w:sz w:val="26"/>
          <w:rtl/>
        </w:rPr>
        <w:t>» تناسب دارد.</w:t>
      </w:r>
      <w:r w:rsidRPr="006C21E7">
        <w:rPr>
          <w:rFonts w:ascii="Tahoma" w:eastAsia="Times New Roman" w:hAnsi="Tahoma"/>
          <w:color w:val="000000"/>
          <w:sz w:val="26"/>
          <w:rtl/>
        </w:rPr>
        <w:t xml:space="preserve"> البته در </w:t>
      </w:r>
      <w:r w:rsidR="00FE727D" w:rsidRPr="006C21E7">
        <w:rPr>
          <w:rFonts w:ascii="Tahoma" w:eastAsia="Times New Roman" w:hAnsi="Tahoma" w:hint="cs"/>
          <w:color w:val="000000"/>
          <w:sz w:val="26"/>
          <w:rtl/>
        </w:rPr>
        <w:t>«</w:t>
      </w:r>
      <w:r w:rsidRPr="006C21E7">
        <w:rPr>
          <w:rFonts w:ascii="Tahoma" w:eastAsia="Times New Roman" w:hAnsi="Tahoma"/>
          <w:color w:val="000000"/>
          <w:sz w:val="26"/>
          <w:rtl/>
        </w:rPr>
        <w:t>نظام قانونی</w:t>
      </w:r>
      <w:r w:rsidR="00FE727D"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w:t>
      </w:r>
      <w:r w:rsidR="00FE727D" w:rsidRPr="006C21E7">
        <w:rPr>
          <w:rFonts w:ascii="Tahoma" w:eastAsia="Times New Roman" w:hAnsi="Tahoma" w:hint="cs"/>
          <w:color w:val="000000"/>
          <w:sz w:val="26"/>
          <w:rtl/>
        </w:rPr>
        <w:t>«</w:t>
      </w:r>
      <w:r w:rsidRPr="006C21E7">
        <w:rPr>
          <w:rFonts w:ascii="Tahoma" w:eastAsia="Times New Roman" w:hAnsi="Tahoma"/>
          <w:color w:val="000000"/>
          <w:sz w:val="26"/>
          <w:rtl/>
        </w:rPr>
        <w:t>ولایت</w:t>
      </w:r>
      <w:r w:rsidR="00FE727D"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جایگاهی ندارد و جایگاه</w:t>
      </w:r>
      <w:r w:rsidR="00FE727D" w:rsidRPr="006C21E7">
        <w:rPr>
          <w:rFonts w:ascii="Tahoma" w:eastAsia="Times New Roman" w:hAnsi="Tahoma" w:hint="cs"/>
          <w:color w:val="000000"/>
          <w:sz w:val="26"/>
          <w:rtl/>
        </w:rPr>
        <w:t xml:space="preserve"> </w:t>
      </w:r>
      <w:r w:rsidR="00FE727D" w:rsidRPr="006C21E7">
        <w:rPr>
          <w:rFonts w:ascii="Tahoma" w:eastAsia="Times New Roman" w:hAnsi="Tahoma" w:hint="cs"/>
          <w:color w:val="000000"/>
          <w:sz w:val="26"/>
          <w:rtl/>
        </w:rPr>
        <w:lastRenderedPageBreak/>
        <w:t>اصلی</w:t>
      </w:r>
      <w:r w:rsidRPr="006C21E7">
        <w:rPr>
          <w:rFonts w:ascii="Tahoma" w:eastAsia="Times New Roman" w:hAnsi="Tahoma"/>
          <w:color w:val="000000"/>
          <w:sz w:val="26"/>
          <w:rtl/>
        </w:rPr>
        <w:t xml:space="preserve"> برای نظر و ارادة مردم است، درحالی‌که در شریعت مقدسه، مسألة </w:t>
      </w:r>
      <w:r w:rsidR="00FE727D" w:rsidRPr="006C21E7">
        <w:rPr>
          <w:rFonts w:ascii="Tahoma" w:eastAsia="Times New Roman" w:hAnsi="Tahoma" w:hint="cs"/>
          <w:color w:val="000000"/>
          <w:sz w:val="26"/>
          <w:rtl/>
        </w:rPr>
        <w:t>«</w:t>
      </w:r>
      <w:r w:rsidRPr="006C21E7">
        <w:rPr>
          <w:rFonts w:ascii="Tahoma" w:eastAsia="Times New Roman" w:hAnsi="Tahoma"/>
          <w:color w:val="000000"/>
          <w:sz w:val="26"/>
          <w:rtl/>
        </w:rPr>
        <w:t>ولایت</w:t>
      </w:r>
      <w:r w:rsidR="00FE727D"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مطرح است و آیات متعددی مثل </w:t>
      </w:r>
      <w:r w:rsidR="00FE727D" w:rsidRPr="006C21E7">
        <w:rPr>
          <w:rFonts w:ascii="Tahoma" w:eastAsia="Times New Roman" w:hAnsi="Tahoma" w:hint="cs"/>
          <w:color w:val="000000"/>
          <w:sz w:val="26"/>
          <w:rtl/>
        </w:rPr>
        <w:t>«</w:t>
      </w:r>
      <w:r w:rsidRPr="006C21E7">
        <w:rPr>
          <w:rFonts w:ascii="Tahoma" w:eastAsia="Times New Roman" w:hAnsi="Tahoma"/>
          <w:color w:val="000000"/>
          <w:sz w:val="26"/>
          <w:rtl/>
        </w:rPr>
        <w:t>إنما ولیکم الله و رسوله و الذین آمنوا...</w:t>
      </w:r>
      <w:r w:rsidR="00FE727D"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w:t>
      </w:r>
      <w:r w:rsidR="00FE727D" w:rsidRPr="006C21E7">
        <w:rPr>
          <w:rFonts w:ascii="Tahoma" w:eastAsia="Times New Roman" w:hAnsi="Tahoma" w:hint="cs"/>
          <w:color w:val="000000"/>
          <w:sz w:val="26"/>
          <w:rtl/>
        </w:rPr>
        <w:t>«</w:t>
      </w:r>
      <w:r w:rsidRPr="006C21E7">
        <w:rPr>
          <w:rFonts w:ascii="Tahoma" w:eastAsia="Times New Roman" w:hAnsi="Tahoma"/>
          <w:color w:val="000000"/>
          <w:sz w:val="26"/>
          <w:rtl/>
        </w:rPr>
        <w:t>النبی أولی بالمؤمنین من أنفسهم</w:t>
      </w:r>
      <w:r w:rsidR="00FE727D"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بر آن دلال</w:t>
      </w:r>
      <w:r w:rsidR="00FE727D" w:rsidRPr="006C21E7">
        <w:rPr>
          <w:rFonts w:ascii="Tahoma" w:eastAsia="Times New Roman" w:hAnsi="Tahoma"/>
          <w:color w:val="000000"/>
          <w:sz w:val="26"/>
          <w:rtl/>
        </w:rPr>
        <w:t xml:space="preserve">ت می‌کند که وارد بحث </w:t>
      </w:r>
      <w:r w:rsidR="00FE727D" w:rsidRPr="006C21E7">
        <w:rPr>
          <w:rFonts w:ascii="Tahoma" w:eastAsia="Times New Roman" w:hAnsi="Tahoma" w:hint="cs"/>
          <w:color w:val="000000"/>
          <w:sz w:val="26"/>
          <w:rtl/>
        </w:rPr>
        <w:t>آن</w:t>
      </w:r>
      <w:r w:rsidRPr="006C21E7">
        <w:rPr>
          <w:rFonts w:ascii="Tahoma" w:eastAsia="Times New Roman" w:hAnsi="Tahoma"/>
          <w:color w:val="000000"/>
          <w:sz w:val="26"/>
          <w:rtl/>
        </w:rPr>
        <w:t xml:space="preserve"> نمی‌شویم.</w:t>
      </w:r>
    </w:p>
    <w:p w:rsidR="007E5CE0" w:rsidRPr="006C21E7" w:rsidRDefault="00FC5FE8" w:rsidP="000937C8">
      <w:pPr>
        <w:pStyle w:val="Heading3"/>
        <w:bidi/>
        <w:spacing w:afterAutospacing="0"/>
        <w:jc w:val="both"/>
        <w:rPr>
          <w:rFonts w:cs="B Lotus"/>
          <w:sz w:val="26"/>
          <w:szCs w:val="26"/>
          <w:rtl/>
        </w:rPr>
      </w:pPr>
      <w:bookmarkStart w:id="160" w:name="_Toc448394268"/>
      <w:bookmarkStart w:id="161" w:name="_Toc452463600"/>
      <w:r>
        <w:rPr>
          <w:rFonts w:cs="B Lotus" w:hint="cs"/>
          <w:sz w:val="26"/>
          <w:szCs w:val="26"/>
          <w:rtl/>
        </w:rPr>
        <w:t>«</w:t>
      </w:r>
      <w:r w:rsidR="007E5CE0" w:rsidRPr="006C21E7">
        <w:rPr>
          <w:rFonts w:cs="B Lotus"/>
          <w:sz w:val="26"/>
          <w:szCs w:val="26"/>
          <w:rtl/>
        </w:rPr>
        <w:t>ولایت</w:t>
      </w:r>
      <w:r>
        <w:rPr>
          <w:rFonts w:cs="B Lotus" w:hint="cs"/>
          <w:sz w:val="26"/>
          <w:szCs w:val="26"/>
          <w:rtl/>
        </w:rPr>
        <w:t>»</w:t>
      </w:r>
      <w:bookmarkEnd w:id="160"/>
      <w:r w:rsidR="00394E4B">
        <w:rPr>
          <w:rFonts w:cs="B Lotus" w:hint="cs"/>
          <w:sz w:val="26"/>
          <w:szCs w:val="26"/>
          <w:rtl/>
        </w:rPr>
        <w:t>،</w:t>
      </w:r>
      <w:r w:rsidR="00015AAB">
        <w:rPr>
          <w:rFonts w:cs="B Lotus" w:hint="cs"/>
          <w:sz w:val="26"/>
          <w:szCs w:val="26"/>
          <w:rtl/>
        </w:rPr>
        <w:t xml:space="preserve"> </w:t>
      </w:r>
      <w:r>
        <w:rPr>
          <w:rFonts w:cs="B Lotus" w:hint="cs"/>
          <w:sz w:val="26"/>
          <w:szCs w:val="26"/>
          <w:rtl/>
        </w:rPr>
        <w:t>طریق ارتباط انسان با خداوند</w:t>
      </w:r>
      <w:bookmarkEnd w:id="161"/>
    </w:p>
    <w:p w:rsidR="007E5CE0" w:rsidRPr="006C21E7" w:rsidRDefault="00FE727D" w:rsidP="000937C8">
      <w:pPr>
        <w:spacing w:after="0" w:line="240" w:lineRule="auto"/>
        <w:jc w:val="both"/>
        <w:rPr>
          <w:rFonts w:ascii="Times New Roman" w:eastAsia="Times New Roman" w:hAnsi="Times New Roman"/>
          <w:color w:val="000000"/>
          <w:sz w:val="26"/>
          <w:rtl/>
        </w:rPr>
      </w:pP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ولایت</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اساسا</w:t>
      </w:r>
      <w:r w:rsidRPr="006C21E7">
        <w:rPr>
          <w:rFonts w:ascii="Tahoma" w:eastAsia="Times New Roman" w:hAnsi="Tahoma"/>
          <w:color w:val="000000"/>
          <w:sz w:val="26"/>
          <w:rtl/>
        </w:rPr>
        <w:t>ً برای پرکردن کمبودها و خلأهاست</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ولایت</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مالکیت نیست</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ولی</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مجنون، مالک او نیست. در </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ولایت</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دو چیز مستقل از هم فرض می‌شوند که یکی از آن‌ها نقص دارد</w:t>
      </w:r>
      <w:r w:rsidRPr="006C21E7">
        <w:rPr>
          <w:rFonts w:ascii="Tahoma" w:eastAsia="Times New Roman" w:hAnsi="Tahoma"/>
          <w:color w:val="000000"/>
          <w:sz w:val="26"/>
          <w:rtl/>
        </w:rPr>
        <w:t xml:space="preserve"> و دیگری آن نقص را جبران می‌کند</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ولایت</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 سیطره هم نیست، نظارت و نگاه‌کردن [محض] هم نیست، بلکه یک نوع نظارت و کنترل همراه با ا</w:t>
      </w:r>
      <w:r w:rsidRPr="006C21E7">
        <w:rPr>
          <w:rFonts w:ascii="Tahoma" w:eastAsia="Times New Roman" w:hAnsi="Tahoma"/>
          <w:color w:val="000000"/>
          <w:sz w:val="26"/>
          <w:rtl/>
        </w:rPr>
        <w:t>داره و رشددادن و هدایت‌کردن است</w:t>
      </w:r>
      <w:r w:rsidRPr="006C21E7">
        <w:rPr>
          <w:rFonts w:ascii="Tahoma" w:eastAsia="Times New Roman" w:hAnsi="Tahoma" w:hint="cs"/>
          <w:color w:val="000000"/>
          <w:sz w:val="26"/>
          <w:rtl/>
        </w:rPr>
        <w:t xml:space="preserve">. </w:t>
      </w:r>
      <w:r w:rsidR="007E5CE0" w:rsidRPr="006C21E7">
        <w:rPr>
          <w:rFonts w:ascii="Tahoma" w:eastAsia="Times New Roman" w:hAnsi="Tahoma"/>
          <w:color w:val="000000"/>
          <w:sz w:val="26"/>
          <w:rtl/>
        </w:rPr>
        <w:t xml:space="preserve">در این </w:t>
      </w:r>
      <w:r w:rsidR="004448E0" w:rsidRPr="006C21E7">
        <w:rPr>
          <w:rFonts w:ascii="Tahoma" w:eastAsia="Times New Roman" w:hAnsi="Tahoma" w:hint="cs"/>
          <w:color w:val="000000"/>
          <w:sz w:val="26"/>
          <w:rtl/>
        </w:rPr>
        <w:t>«</w:t>
      </w:r>
      <w:r w:rsidR="007E5CE0" w:rsidRPr="006C21E7">
        <w:rPr>
          <w:rFonts w:ascii="Tahoma" w:eastAsia="Times New Roman" w:hAnsi="Tahoma"/>
          <w:color w:val="000000"/>
          <w:sz w:val="26"/>
          <w:rtl/>
        </w:rPr>
        <w:t>ولایت</w:t>
      </w:r>
      <w:r w:rsidR="004448E0"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به ذات شخص نگاه می‌شود نه شخص با خصوصیا</w:t>
      </w:r>
      <w:r w:rsidR="004448E0" w:rsidRPr="006C21E7">
        <w:rPr>
          <w:rFonts w:ascii="Tahoma" w:eastAsia="Times New Roman" w:hAnsi="Tahoma"/>
          <w:color w:val="000000"/>
          <w:sz w:val="26"/>
          <w:rtl/>
        </w:rPr>
        <w:t>ت خارجی‌اش</w:t>
      </w:r>
      <w:r w:rsidR="004448E0"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کلمة </w:t>
      </w:r>
      <w:r w:rsidR="004448E0" w:rsidRPr="006C21E7">
        <w:rPr>
          <w:rFonts w:ascii="Tahoma" w:eastAsia="Times New Roman" w:hAnsi="Tahoma" w:hint="cs"/>
          <w:color w:val="000000"/>
          <w:sz w:val="26"/>
          <w:rtl/>
        </w:rPr>
        <w:t>«</w:t>
      </w:r>
      <w:r w:rsidR="007E5CE0" w:rsidRPr="006C21E7">
        <w:rPr>
          <w:rFonts w:ascii="Tahoma" w:eastAsia="Times New Roman" w:hAnsi="Tahoma"/>
          <w:color w:val="000000"/>
          <w:sz w:val="26"/>
          <w:rtl/>
        </w:rPr>
        <w:t>ولی</w:t>
      </w:r>
      <w:r w:rsidR="004448E0"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به معنای چیزی است که</w:t>
      </w:r>
      <w:r w:rsidR="00015AAB">
        <w:rPr>
          <w:rFonts w:ascii="Tahoma" w:eastAsia="Times New Roman" w:hAnsi="Tahoma"/>
          <w:color w:val="000000"/>
          <w:sz w:val="26"/>
          <w:rtl/>
        </w:rPr>
        <w:t xml:space="preserve"> بعد از چیزی قرار بگیرد بلافصل </w:t>
      </w:r>
      <w:r w:rsidR="00015AAB">
        <w:rPr>
          <w:rFonts w:ascii="Tahoma" w:eastAsia="Times New Roman" w:hAnsi="Tahoma" w:hint="cs"/>
          <w:color w:val="000000"/>
          <w:sz w:val="26"/>
          <w:rtl/>
        </w:rPr>
        <w:t>أ</w:t>
      </w:r>
      <w:r w:rsidR="007E5CE0" w:rsidRPr="006C21E7">
        <w:rPr>
          <w:rFonts w:ascii="Tahoma" w:eastAsia="Times New Roman" w:hAnsi="Tahoma"/>
          <w:color w:val="000000"/>
          <w:sz w:val="26"/>
          <w:rtl/>
        </w:rPr>
        <w:t>جنبی،</w:t>
      </w:r>
      <w:r w:rsidR="004448E0" w:rsidRPr="006C21E7">
        <w:rPr>
          <w:rFonts w:ascii="Tahoma" w:eastAsia="Times New Roman" w:hAnsi="Tahoma" w:hint="cs"/>
          <w:color w:val="000000"/>
          <w:sz w:val="26"/>
          <w:rtl/>
        </w:rPr>
        <w:t xml:space="preserve"> یعنی</w:t>
      </w:r>
      <w:r w:rsidR="007E5CE0" w:rsidRPr="006C21E7">
        <w:rPr>
          <w:rFonts w:ascii="Tahoma" w:eastAsia="Times New Roman" w:hAnsi="Tahoma"/>
          <w:color w:val="000000"/>
          <w:sz w:val="26"/>
          <w:rtl/>
        </w:rPr>
        <w:t xml:space="preserve"> فاصلی نباید باشد.</w:t>
      </w:r>
    </w:p>
    <w:p w:rsidR="007E5CE0" w:rsidRPr="006C21E7" w:rsidRDefault="007E5CE0" w:rsidP="000937C8">
      <w:pPr>
        <w:spacing w:after="0" w:line="240" w:lineRule="auto"/>
        <w:jc w:val="both"/>
        <w:rPr>
          <w:rFonts w:ascii="Times New Roman" w:eastAsia="Times New Roman" w:hAnsi="Times New Roman"/>
          <w:color w:val="000000"/>
          <w:sz w:val="26"/>
          <w:rtl/>
        </w:rPr>
      </w:pPr>
      <w:r w:rsidRPr="006C21E7">
        <w:rPr>
          <w:rFonts w:ascii="Tahoma" w:eastAsia="Times New Roman" w:hAnsi="Tahoma"/>
          <w:color w:val="000000"/>
          <w:sz w:val="26"/>
          <w:rtl/>
        </w:rPr>
        <w:t xml:space="preserve">حال این سؤال مطرح می‌شود که چه کمبودی در جامعه هست که به سبب آن </w:t>
      </w:r>
      <w:r w:rsidR="004448E0" w:rsidRPr="006C21E7">
        <w:rPr>
          <w:rFonts w:ascii="Tahoma" w:eastAsia="Times New Roman" w:hAnsi="Tahoma" w:hint="cs"/>
          <w:color w:val="000000"/>
          <w:sz w:val="26"/>
          <w:rtl/>
        </w:rPr>
        <w:t>«</w:t>
      </w:r>
      <w:r w:rsidRPr="006C21E7">
        <w:rPr>
          <w:rFonts w:ascii="Tahoma" w:eastAsia="Times New Roman" w:hAnsi="Tahoma"/>
          <w:color w:val="000000"/>
          <w:sz w:val="26"/>
          <w:rtl/>
        </w:rPr>
        <w:t>ولایت</w:t>
      </w:r>
      <w:r w:rsidR="004448E0"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لازم می‌آید؟ پاسخ این است که در جامعه همواره دو کمبود اساسی هست: 1. شناخت احکام الهی 2. پیاده‌کردن آن در هر زمان. </w:t>
      </w:r>
      <w:r w:rsidR="004448E0" w:rsidRPr="006C21E7">
        <w:rPr>
          <w:rFonts w:ascii="Tahoma" w:eastAsia="Times New Roman" w:hAnsi="Tahoma" w:hint="cs"/>
          <w:color w:val="000000"/>
          <w:sz w:val="26"/>
          <w:rtl/>
        </w:rPr>
        <w:t>«</w:t>
      </w:r>
      <w:r w:rsidRPr="006C21E7">
        <w:rPr>
          <w:rFonts w:ascii="Tahoma" w:eastAsia="Times New Roman" w:hAnsi="Tahoma"/>
          <w:color w:val="000000"/>
          <w:sz w:val="26"/>
          <w:rtl/>
        </w:rPr>
        <w:t>ولایت</w:t>
      </w:r>
      <w:r w:rsidR="004448E0"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منصبی است الهی که راه ارتباط انسان را با خدا بیان می‌کند و در تقنین</w:t>
      </w:r>
      <w:r w:rsidR="004448E0"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میان عالم تکوین و تشریع پیوند ایجاد می‌کند و در تشخیص احکام نیز رابطة تکوین و تشریع را بیان می‌کند</w:t>
      </w:r>
      <w:r w:rsidR="00015AAB">
        <w:rPr>
          <w:rFonts w:ascii="Tahoma" w:eastAsia="Times New Roman" w:hAnsi="Tahoma" w:hint="cs"/>
          <w:color w:val="000000"/>
          <w:sz w:val="26"/>
          <w:rtl/>
        </w:rPr>
        <w:t>،</w:t>
      </w:r>
      <w:r w:rsidRPr="006C21E7">
        <w:rPr>
          <w:rFonts w:ascii="Tahoma" w:eastAsia="Times New Roman" w:hAnsi="Tahoma"/>
          <w:color w:val="000000"/>
          <w:sz w:val="26"/>
          <w:rtl/>
        </w:rPr>
        <w:t xml:space="preserve"> مثلاً رابطة </w:t>
      </w:r>
      <w:r w:rsidR="004448E0" w:rsidRPr="006C21E7">
        <w:rPr>
          <w:rFonts w:ascii="Tahoma" w:eastAsia="Times New Roman" w:hAnsi="Tahoma" w:hint="cs"/>
          <w:color w:val="000000"/>
          <w:sz w:val="26"/>
          <w:rtl/>
        </w:rPr>
        <w:t>«</w:t>
      </w:r>
      <w:r w:rsidRPr="006C21E7">
        <w:rPr>
          <w:rFonts w:ascii="Tahoma" w:eastAsia="Times New Roman" w:hAnsi="Tahoma"/>
          <w:color w:val="000000"/>
          <w:sz w:val="26"/>
          <w:rtl/>
        </w:rPr>
        <w:t>و السماء رفعها و وضع المیزان</w:t>
      </w:r>
      <w:r w:rsidR="004448E0"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را که هر دو تکوینی هستند با </w:t>
      </w:r>
      <w:r w:rsidR="004448E0" w:rsidRPr="006C21E7">
        <w:rPr>
          <w:rFonts w:ascii="Tahoma" w:eastAsia="Times New Roman" w:hAnsi="Tahoma" w:hint="cs"/>
          <w:color w:val="000000"/>
          <w:sz w:val="26"/>
          <w:rtl/>
        </w:rPr>
        <w:t>«</w:t>
      </w:r>
      <w:r w:rsidRPr="006C21E7">
        <w:rPr>
          <w:rFonts w:ascii="Tahoma" w:eastAsia="Times New Roman" w:hAnsi="Tahoma"/>
          <w:color w:val="000000"/>
          <w:sz w:val="26"/>
          <w:rtl/>
        </w:rPr>
        <w:t>ألا تطغوا فی المیزان</w:t>
      </w:r>
      <w:r w:rsidR="004448E0"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که قانون و فقه است بیان می‌کند.</w:t>
      </w:r>
    </w:p>
    <w:p w:rsidR="007E5CE0" w:rsidRPr="006C21E7" w:rsidRDefault="007E5CE0" w:rsidP="000937C8">
      <w:pPr>
        <w:pStyle w:val="Heading3"/>
        <w:bidi/>
        <w:spacing w:afterAutospacing="0"/>
        <w:jc w:val="both"/>
        <w:rPr>
          <w:rFonts w:cs="B Lotus"/>
          <w:sz w:val="26"/>
          <w:szCs w:val="26"/>
          <w:rtl/>
        </w:rPr>
      </w:pPr>
      <w:bookmarkStart w:id="162" w:name="_Toc448394269"/>
      <w:bookmarkStart w:id="163" w:name="_Toc452463601"/>
      <w:r w:rsidRPr="006C21E7">
        <w:rPr>
          <w:rFonts w:cs="B Lotus"/>
          <w:sz w:val="26"/>
          <w:szCs w:val="26"/>
          <w:rtl/>
        </w:rPr>
        <w:t>ولایت تشریعی و ولایت تنفیذی</w:t>
      </w:r>
      <w:bookmarkEnd w:id="162"/>
      <w:bookmarkEnd w:id="163"/>
    </w:p>
    <w:p w:rsidR="007E5CE0" w:rsidRPr="006C21E7" w:rsidRDefault="004448E0" w:rsidP="000937C8">
      <w:pPr>
        <w:spacing w:after="0" w:line="240" w:lineRule="auto"/>
        <w:jc w:val="both"/>
        <w:rPr>
          <w:rFonts w:ascii="Times New Roman" w:eastAsia="Times New Roman" w:hAnsi="Times New Roman"/>
          <w:color w:val="000000"/>
          <w:sz w:val="26"/>
          <w:rtl/>
        </w:rPr>
      </w:pP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ولایت الهی</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به تصور عامة مسلمانان، </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ولایت تشریعی</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است که اسمش نبوت است و به تصور شیعه، </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ولایت تنفیذی</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هم هست که اسمش </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امامت</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است. </w:t>
      </w:r>
      <w:r w:rsidR="00783F1E">
        <w:rPr>
          <w:rFonts w:ascii="Tahoma" w:eastAsia="Times New Roman" w:hAnsi="Tahoma"/>
          <w:color w:val="000000"/>
          <w:sz w:val="26"/>
          <w:rtl/>
        </w:rPr>
        <w:t>این‌ها</w:t>
      </w:r>
      <w:r w:rsidR="007E5CE0" w:rsidRPr="006C21E7">
        <w:rPr>
          <w:rFonts w:ascii="Tahoma" w:eastAsia="Times New Roman" w:hAnsi="Tahoma"/>
          <w:color w:val="000000"/>
          <w:sz w:val="26"/>
          <w:rtl/>
        </w:rPr>
        <w:t xml:space="preserve"> هر دو ولایت الهی هستند: یکی مسألة تشریع و قانونگذاری است و یکی مسألة اجرا که در اصطلاح عربی امروز قوة تنفیذیه یا در اصطلاح فارسی قوة مجریه می‌گوییم. اهل سنت هنوز هم عقیده‌شان این است که شأن انبیا فقط تقنین است و پیاده‌کردن قانون وظیفة جامعة اسلامی است و جامعة اسلامی من حیث المجموع خطا نمی‌کنند</w:t>
      </w:r>
      <w:r w:rsidR="00FC5FE8">
        <w:rPr>
          <w:rFonts w:ascii="Tahoma" w:eastAsia="Times New Roman" w:hAnsi="Tahoma" w:hint="cs"/>
          <w:color w:val="000000"/>
          <w:sz w:val="26"/>
          <w:rtl/>
        </w:rPr>
        <w:t>.</w:t>
      </w:r>
      <w:r w:rsidR="007E5CE0" w:rsidRPr="006C21E7">
        <w:rPr>
          <w:rFonts w:ascii="Tahoma" w:eastAsia="Times New Roman" w:hAnsi="Tahoma"/>
          <w:color w:val="000000"/>
          <w:sz w:val="26"/>
          <w:rtl/>
        </w:rPr>
        <w:t xml:space="preserve"> چون به سبب اسلام، عقل مجموعی جامعة اسلامی رشد </w:t>
      </w:r>
      <w:r w:rsidR="00783F1E">
        <w:rPr>
          <w:rFonts w:ascii="Tahoma" w:eastAsia="Times New Roman" w:hAnsi="Tahoma"/>
          <w:color w:val="000000"/>
          <w:sz w:val="26"/>
          <w:rtl/>
        </w:rPr>
        <w:t>پیداکرده</w:t>
      </w:r>
      <w:r w:rsidR="007E5CE0" w:rsidRPr="006C21E7">
        <w:rPr>
          <w:rFonts w:ascii="Tahoma" w:eastAsia="Times New Roman" w:hAnsi="Tahoma"/>
          <w:color w:val="000000"/>
          <w:sz w:val="26"/>
          <w:rtl/>
        </w:rPr>
        <w:t xml:space="preserve"> و </w:t>
      </w:r>
      <w:r w:rsidRPr="006C21E7">
        <w:rPr>
          <w:rFonts w:ascii="Tahoma" w:eastAsia="Times New Roman" w:hAnsi="Tahoma"/>
          <w:color w:val="000000"/>
          <w:sz w:val="26"/>
          <w:rtl/>
        </w:rPr>
        <w:t>به‌ویژه به سبب عواملی همچون</w:t>
      </w:r>
      <w:r w:rsidR="007E5CE0" w:rsidRPr="006C21E7">
        <w:rPr>
          <w:rFonts w:ascii="Tahoma" w:eastAsia="Times New Roman" w:hAnsi="Tahoma"/>
          <w:color w:val="000000"/>
          <w:sz w:val="26"/>
          <w:rtl/>
        </w:rPr>
        <w:t xml:space="preserve"> امر به معروف و نهی از منکر و وجود قرآن و روایات و علل دیگر به‌گونه‌ای است که جامعة اسلامی به‌عنوان جامعه یا به تعبیر بعضی امت ـ نه ائمه ـ معصوم هستند، لذا اگر قوانین مشخص باشد خود جامعه می‌تواند آن را پیاده کند. طبعاً پیاده‌کردن قوانی</w:t>
      </w:r>
      <w:r w:rsidRPr="006C21E7">
        <w:rPr>
          <w:rFonts w:ascii="Tahoma" w:eastAsia="Times New Roman" w:hAnsi="Tahoma"/>
          <w:color w:val="000000"/>
          <w:sz w:val="26"/>
          <w:rtl/>
        </w:rPr>
        <w:t xml:space="preserve">ن اسلامی در جامعه نیاز به دو </w:t>
      </w:r>
      <w:r w:rsidRPr="006C21E7">
        <w:rPr>
          <w:rFonts w:ascii="Tahoma" w:eastAsia="Times New Roman" w:hAnsi="Tahoma" w:hint="cs"/>
          <w:color w:val="000000"/>
          <w:sz w:val="26"/>
          <w:rtl/>
        </w:rPr>
        <w:t>عامل</w:t>
      </w:r>
      <w:r w:rsidR="007E5CE0" w:rsidRPr="006C21E7">
        <w:rPr>
          <w:rFonts w:ascii="Tahoma" w:eastAsia="Times New Roman" w:hAnsi="Tahoma"/>
          <w:color w:val="000000"/>
          <w:sz w:val="26"/>
          <w:rtl/>
        </w:rPr>
        <w:t xml:space="preserve"> اساسی دارد: ی</w:t>
      </w:r>
      <w:r w:rsidR="00FC5FE8">
        <w:rPr>
          <w:rFonts w:ascii="Tahoma" w:eastAsia="Times New Roman" w:hAnsi="Tahoma"/>
          <w:color w:val="000000"/>
          <w:sz w:val="26"/>
          <w:rtl/>
        </w:rPr>
        <w:t>کی علم و دیگری مدیریت و</w:t>
      </w:r>
      <w:r w:rsidR="007E5CE0" w:rsidRPr="006C21E7">
        <w:rPr>
          <w:rFonts w:ascii="Tahoma" w:eastAsia="Times New Roman" w:hAnsi="Tahoma"/>
          <w:color w:val="000000"/>
          <w:sz w:val="26"/>
          <w:rtl/>
        </w:rPr>
        <w:t xml:space="preserve"> به تعبیر شیخ الرئ</w:t>
      </w:r>
      <w:r w:rsidRPr="006C21E7">
        <w:rPr>
          <w:rFonts w:ascii="Tahoma" w:eastAsia="Times New Roman" w:hAnsi="Tahoma"/>
          <w:color w:val="000000"/>
          <w:sz w:val="26"/>
          <w:rtl/>
        </w:rPr>
        <w:t xml:space="preserve">یس در الهیات شفا، </w:t>
      </w:r>
      <w:r w:rsidRPr="006C21E7">
        <w:rPr>
          <w:rFonts w:ascii="Tahoma" w:eastAsia="Times New Roman" w:hAnsi="Tahoma" w:hint="cs"/>
          <w:color w:val="000000"/>
          <w:sz w:val="26"/>
          <w:rtl/>
        </w:rPr>
        <w:t>«</w:t>
      </w:r>
      <w:r w:rsidRPr="006C21E7">
        <w:rPr>
          <w:rFonts w:ascii="Tahoma" w:eastAsia="Times New Roman" w:hAnsi="Tahoma"/>
          <w:color w:val="000000"/>
          <w:sz w:val="26"/>
          <w:rtl/>
        </w:rPr>
        <w:t>حسن العیالة</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w:t>
      </w:r>
      <w:r w:rsidR="007E5CE0" w:rsidRPr="006C21E7">
        <w:rPr>
          <w:rFonts w:ascii="Tahoma" w:eastAsia="Times New Roman" w:hAnsi="Tahoma"/>
          <w:color w:val="000000"/>
          <w:sz w:val="26"/>
          <w:rtl/>
        </w:rPr>
        <w:t>البته شیخ الرئیس می‌گوید: اگر دو نفر بودند که یکی در علم برتر بود و یکی در حسن العیالة، آن که مدیریتش قوی‌تر است حاکم می‌شو</w:t>
      </w:r>
      <w:r w:rsidRPr="006C21E7">
        <w:rPr>
          <w:rFonts w:ascii="Tahoma" w:eastAsia="Times New Roman" w:hAnsi="Tahoma"/>
          <w:color w:val="000000"/>
          <w:sz w:val="26"/>
          <w:rtl/>
        </w:rPr>
        <w:t xml:space="preserve">د ولی باید با عالم مشورت کند. </w:t>
      </w:r>
      <w:r w:rsidRPr="006C21E7">
        <w:rPr>
          <w:rFonts w:ascii="Tahoma" w:eastAsia="Times New Roman" w:hAnsi="Tahoma" w:hint="cs"/>
          <w:color w:val="000000"/>
          <w:sz w:val="26"/>
          <w:rtl/>
        </w:rPr>
        <w:t>بنابراین</w:t>
      </w:r>
      <w:r w:rsidR="007E5CE0" w:rsidRPr="006C21E7">
        <w:rPr>
          <w:rFonts w:ascii="Tahoma" w:eastAsia="Times New Roman" w:hAnsi="Tahoma"/>
          <w:color w:val="000000"/>
          <w:sz w:val="26"/>
          <w:rtl/>
        </w:rPr>
        <w:t xml:space="preserve"> </w:t>
      </w:r>
      <w:r w:rsidR="00783F1E">
        <w:rPr>
          <w:rFonts w:ascii="Tahoma" w:eastAsia="Times New Roman" w:hAnsi="Tahoma"/>
          <w:color w:val="000000"/>
          <w:sz w:val="26"/>
          <w:rtl/>
        </w:rPr>
        <w:t>این‌ها</w:t>
      </w:r>
      <w:r w:rsidR="007E5CE0" w:rsidRPr="006C21E7">
        <w:rPr>
          <w:rFonts w:ascii="Tahoma" w:eastAsia="Times New Roman" w:hAnsi="Tahoma"/>
          <w:color w:val="000000"/>
          <w:sz w:val="26"/>
          <w:rtl/>
        </w:rPr>
        <w:t xml:space="preserve"> هم می‌گویند: ما باید علم پیدا کنیم یعنی احکام را به دست آوریم و مدیریت هم باشد.</w:t>
      </w:r>
    </w:p>
    <w:p w:rsidR="004448E0" w:rsidRPr="006C21E7" w:rsidRDefault="007E5CE0" w:rsidP="000937C8">
      <w:pPr>
        <w:spacing w:after="0" w:line="240" w:lineRule="auto"/>
        <w:jc w:val="both"/>
        <w:rPr>
          <w:rFonts w:ascii="Times New Roman" w:eastAsia="Times New Roman" w:hAnsi="Times New Roman"/>
          <w:color w:val="000000"/>
          <w:sz w:val="26"/>
          <w:rtl/>
        </w:rPr>
      </w:pPr>
      <w:r w:rsidRPr="006C21E7">
        <w:rPr>
          <w:rFonts w:ascii="Tahoma" w:eastAsia="Times New Roman" w:hAnsi="Tahoma"/>
          <w:color w:val="000000"/>
          <w:sz w:val="26"/>
          <w:rtl/>
        </w:rPr>
        <w:t xml:space="preserve">بحثی که در شیعه مطرح شد این بود که جامعه اسلامی هر چه هم امر به معروف در آن باشد تا این عنصر الهی </w:t>
      </w:r>
      <w:r w:rsidR="004448E0" w:rsidRPr="006C21E7">
        <w:rPr>
          <w:rFonts w:ascii="Tahoma" w:eastAsia="Times New Roman" w:hAnsi="Tahoma" w:hint="cs"/>
          <w:color w:val="000000"/>
          <w:sz w:val="26"/>
          <w:rtl/>
        </w:rPr>
        <w:t>«</w:t>
      </w:r>
      <w:r w:rsidRPr="006C21E7">
        <w:rPr>
          <w:rFonts w:ascii="Tahoma" w:eastAsia="Times New Roman" w:hAnsi="Tahoma"/>
          <w:color w:val="000000"/>
          <w:sz w:val="26"/>
          <w:rtl/>
        </w:rPr>
        <w:t>ولایت</w:t>
      </w:r>
      <w:r w:rsidR="004448E0"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در آن نباشد سودی ندارد؛ چون جامعه پیچیدگی‌های خاص خودش را دارد و به سبب خاتمیت، هر زمانی ویژگی‌هایی دارد که انطباق قواعد کلی چه به صورت </w:t>
      </w:r>
      <w:r w:rsidR="004448E0" w:rsidRPr="006C21E7">
        <w:rPr>
          <w:rFonts w:ascii="Tahoma" w:eastAsia="Times New Roman" w:hAnsi="Tahoma"/>
          <w:color w:val="000000"/>
          <w:sz w:val="26"/>
          <w:rtl/>
        </w:rPr>
        <w:t>قرآن و چه به صورت سنت رسول الله</w:t>
      </w:r>
      <w:r w:rsidR="004448E0" w:rsidRPr="006C21E7">
        <w:rPr>
          <w:rFonts w:ascii="Tahoma" w:eastAsia="Times New Roman" w:hAnsi="Tahoma" w:hint="cs"/>
          <w:color w:val="000000"/>
          <w:sz w:val="26"/>
          <w:rtl/>
        </w:rPr>
        <w:t>(</w:t>
      </w:r>
      <w:r w:rsidRPr="006C21E7">
        <w:rPr>
          <w:rFonts w:ascii="Tahoma" w:eastAsia="Times New Roman" w:hAnsi="Tahoma"/>
          <w:color w:val="000000"/>
          <w:sz w:val="26"/>
          <w:rtl/>
        </w:rPr>
        <w:t>ص</w:t>
      </w:r>
      <w:r w:rsidR="004448E0"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در آن زمان جز با نیروی امامت میسر نیست.</w:t>
      </w:r>
    </w:p>
    <w:p w:rsidR="007E5CE0" w:rsidRPr="006C21E7" w:rsidRDefault="007E5CE0" w:rsidP="00394E4B">
      <w:pPr>
        <w:pStyle w:val="Heading2"/>
        <w:bidi/>
        <w:spacing w:after="0" w:afterAutospacing="0"/>
        <w:rPr>
          <w:rtl/>
        </w:rPr>
      </w:pPr>
      <w:bookmarkStart w:id="164" w:name="_Toc448394270"/>
      <w:bookmarkStart w:id="165" w:name="_Toc452463602"/>
      <w:r w:rsidRPr="006C21E7">
        <w:rPr>
          <w:rtl/>
        </w:rPr>
        <w:t xml:space="preserve">طبیعت اجتماعی </w:t>
      </w:r>
      <w:r w:rsidR="000D2FB7" w:rsidRPr="006C21E7">
        <w:rPr>
          <w:rFonts w:hint="cs"/>
          <w:rtl/>
        </w:rPr>
        <w:t>«</w:t>
      </w:r>
      <w:r w:rsidRPr="006C21E7">
        <w:rPr>
          <w:rtl/>
        </w:rPr>
        <w:t>ولایت بر جامعه</w:t>
      </w:r>
      <w:bookmarkEnd w:id="164"/>
      <w:r w:rsidR="000D2FB7" w:rsidRPr="006C21E7">
        <w:rPr>
          <w:rFonts w:hint="cs"/>
          <w:rtl/>
        </w:rPr>
        <w:t>»</w:t>
      </w:r>
      <w:bookmarkEnd w:id="165"/>
    </w:p>
    <w:p w:rsidR="002533E1" w:rsidRPr="006C21E7" w:rsidRDefault="007E5CE0" w:rsidP="00783F1E">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در نظام قانونی </w:t>
      </w:r>
      <w:r w:rsidR="009B2112" w:rsidRPr="006C21E7">
        <w:rPr>
          <w:rFonts w:ascii="Tahoma" w:eastAsia="Times New Roman" w:hAnsi="Tahoma" w:hint="cs"/>
          <w:color w:val="000000"/>
          <w:sz w:val="26"/>
          <w:rtl/>
        </w:rPr>
        <w:t>«</w:t>
      </w:r>
      <w:r w:rsidRPr="006C21E7">
        <w:rPr>
          <w:rFonts w:ascii="Tahoma" w:eastAsia="Times New Roman" w:hAnsi="Tahoma"/>
          <w:color w:val="000000"/>
          <w:sz w:val="26"/>
          <w:rtl/>
        </w:rPr>
        <w:t>انسجام قانونی</w:t>
      </w:r>
      <w:r w:rsidR="009B2112"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باید در حدی باشد که همه را فرا بگیرد و اصلاً نباید روی </w:t>
      </w:r>
      <w:r w:rsidR="009B2112" w:rsidRPr="006C21E7">
        <w:rPr>
          <w:rFonts w:ascii="Tahoma" w:eastAsia="Times New Roman" w:hAnsi="Tahoma" w:hint="cs"/>
          <w:color w:val="000000"/>
          <w:sz w:val="26"/>
          <w:rtl/>
        </w:rPr>
        <w:t>«</w:t>
      </w:r>
      <w:r w:rsidRPr="006C21E7">
        <w:rPr>
          <w:rFonts w:ascii="Tahoma" w:eastAsia="Times New Roman" w:hAnsi="Tahoma"/>
          <w:color w:val="000000"/>
          <w:sz w:val="26"/>
          <w:rtl/>
        </w:rPr>
        <w:t>فرد</w:t>
      </w:r>
      <w:r w:rsidR="009B2112"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برود لذا حتی در </w:t>
      </w:r>
      <w:r w:rsidR="009B2112" w:rsidRPr="006C21E7">
        <w:rPr>
          <w:rFonts w:ascii="Tahoma" w:eastAsia="Times New Roman" w:hAnsi="Tahoma" w:hint="cs"/>
          <w:color w:val="000000"/>
          <w:sz w:val="26"/>
          <w:rtl/>
        </w:rPr>
        <w:t>«</w:t>
      </w:r>
      <w:r w:rsidRPr="006C21E7">
        <w:rPr>
          <w:rFonts w:ascii="Tahoma" w:eastAsia="Times New Roman" w:hAnsi="Tahoma"/>
          <w:color w:val="000000"/>
          <w:sz w:val="26"/>
          <w:rtl/>
        </w:rPr>
        <w:t>نظام قانونی ولایی</w:t>
      </w:r>
      <w:r w:rsidR="009B2112"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دو دایره تشکیل می‌شود: یک دایرة فردی و یک دایرة اجتماعی و طبیعت پاره‌ای از امور، فردی و طبیعت پاره‌ای دیگر از امور، اجتماعی است. </w:t>
      </w:r>
    </w:p>
    <w:p w:rsidR="002533E1" w:rsidRPr="006C21E7" w:rsidRDefault="000D2FB7" w:rsidP="000937C8">
      <w:pPr>
        <w:pStyle w:val="Heading3"/>
        <w:bidi/>
        <w:spacing w:afterAutospacing="0"/>
        <w:jc w:val="both"/>
        <w:rPr>
          <w:rFonts w:cs="B Lotus"/>
          <w:sz w:val="26"/>
          <w:szCs w:val="26"/>
          <w:rtl/>
        </w:rPr>
      </w:pPr>
      <w:bookmarkStart w:id="166" w:name="_Toc452463603"/>
      <w:r w:rsidRPr="006C21E7">
        <w:rPr>
          <w:rFonts w:cs="B Lotus" w:hint="cs"/>
          <w:sz w:val="26"/>
          <w:szCs w:val="26"/>
          <w:rtl/>
        </w:rPr>
        <w:lastRenderedPageBreak/>
        <w:t>اجتماعی بودن برخی موضوعات همچون «زکات»</w:t>
      </w:r>
      <w:bookmarkEnd w:id="166"/>
    </w:p>
    <w:p w:rsidR="00FC5FE8" w:rsidRDefault="007E5CE0"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این مسأله </w:t>
      </w:r>
      <w:r w:rsidR="00783F1E">
        <w:rPr>
          <w:rFonts w:ascii="Tahoma" w:eastAsia="Times New Roman" w:hAnsi="Tahoma"/>
          <w:color w:val="000000"/>
          <w:sz w:val="26"/>
          <w:rtl/>
        </w:rPr>
        <w:t>بااینکه</w:t>
      </w:r>
      <w:r w:rsidRPr="006C21E7">
        <w:rPr>
          <w:rFonts w:ascii="Tahoma" w:eastAsia="Times New Roman" w:hAnsi="Tahoma"/>
          <w:color w:val="000000"/>
          <w:sz w:val="26"/>
          <w:rtl/>
        </w:rPr>
        <w:t xml:space="preserve"> در فقه ما تأثیرگذار بوده به آن چندان توجه نشده است. طبیعت بسیاری از قضایا مثل زندان و حدود و زکات، اجتماعی است، مثلاً به فرد اجازه نمی‌دهند کسی را زندان کند یا دست کسی را ببُرد یا طبیعت زکات، یک پدیدة اجتماعی است؛ در آیات متعدد قرآن کریم می‌فرماید: </w:t>
      </w:r>
      <w:r w:rsidR="009B2112" w:rsidRPr="006C21E7">
        <w:rPr>
          <w:rFonts w:ascii="Tahoma" w:eastAsia="Times New Roman" w:hAnsi="Tahoma" w:hint="cs"/>
          <w:color w:val="000000"/>
          <w:sz w:val="26"/>
          <w:rtl/>
        </w:rPr>
        <w:t>«</w:t>
      </w:r>
      <w:r w:rsidRPr="006C21E7">
        <w:rPr>
          <w:rFonts w:ascii="Tahoma" w:eastAsia="Times New Roman" w:hAnsi="Tahoma"/>
          <w:color w:val="000000"/>
          <w:sz w:val="26"/>
          <w:rtl/>
        </w:rPr>
        <w:t>آتوا الزکاة</w:t>
      </w:r>
      <w:r w:rsidR="009B2112"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w:t>
      </w:r>
      <w:r w:rsidR="009B2112" w:rsidRPr="006C21E7">
        <w:rPr>
          <w:rFonts w:ascii="Tahoma" w:eastAsia="Times New Roman" w:hAnsi="Tahoma" w:hint="cs"/>
          <w:color w:val="000000"/>
          <w:sz w:val="26"/>
          <w:rtl/>
        </w:rPr>
        <w:t>«</w:t>
      </w:r>
      <w:r w:rsidRPr="006C21E7">
        <w:rPr>
          <w:rFonts w:ascii="Tahoma" w:eastAsia="Times New Roman" w:hAnsi="Tahoma"/>
          <w:color w:val="000000"/>
          <w:sz w:val="26"/>
          <w:rtl/>
        </w:rPr>
        <w:t>یؤتون الزکاة</w:t>
      </w:r>
      <w:r w:rsidR="009B2112"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اما در یک آیه هم می‌فرماید: </w:t>
      </w:r>
      <w:r w:rsidR="009B2112" w:rsidRPr="006C21E7">
        <w:rPr>
          <w:rFonts w:ascii="Tahoma" w:eastAsia="Times New Roman" w:hAnsi="Tahoma" w:hint="cs"/>
          <w:color w:val="000000"/>
          <w:sz w:val="26"/>
          <w:rtl/>
        </w:rPr>
        <w:t>«</w:t>
      </w:r>
      <w:r w:rsidRPr="006C21E7">
        <w:rPr>
          <w:rFonts w:ascii="Tahoma" w:eastAsia="Times New Roman" w:hAnsi="Tahoma"/>
          <w:color w:val="000000"/>
          <w:sz w:val="26"/>
          <w:rtl/>
        </w:rPr>
        <w:t>خذ من أموالهم صدقه</w:t>
      </w:r>
      <w:r w:rsidR="009B2112" w:rsidRPr="006C21E7">
        <w:rPr>
          <w:rFonts w:ascii="Tahoma" w:eastAsia="Times New Roman" w:hAnsi="Tahoma" w:hint="cs"/>
          <w:color w:val="000000"/>
          <w:sz w:val="26"/>
          <w:rtl/>
        </w:rPr>
        <w:t>»</w:t>
      </w:r>
      <w:r w:rsidR="009B2112" w:rsidRPr="006C21E7">
        <w:rPr>
          <w:rFonts w:ascii="Tahoma" w:eastAsia="Times New Roman" w:hAnsi="Tahoma"/>
          <w:color w:val="000000"/>
          <w:sz w:val="26"/>
          <w:rtl/>
        </w:rPr>
        <w:t>، که خطاب به رسول الله</w:t>
      </w:r>
      <w:r w:rsidR="009B2112" w:rsidRPr="006C21E7">
        <w:rPr>
          <w:rFonts w:ascii="Tahoma" w:eastAsia="Times New Roman" w:hAnsi="Tahoma" w:hint="cs"/>
          <w:color w:val="000000"/>
          <w:sz w:val="26"/>
          <w:rtl/>
        </w:rPr>
        <w:t>(</w:t>
      </w:r>
      <w:r w:rsidRPr="006C21E7">
        <w:rPr>
          <w:rFonts w:ascii="Tahoma" w:eastAsia="Times New Roman" w:hAnsi="Tahoma"/>
          <w:color w:val="000000"/>
          <w:sz w:val="26"/>
          <w:rtl/>
        </w:rPr>
        <w:t>ص</w:t>
      </w:r>
      <w:r w:rsidR="009B2112"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که زعیم جامعه ـ بلکه رئیس الوجود است ـ می‌کند و حضرت را مأمور أخذ زکات می‌کند. </w:t>
      </w:r>
    </w:p>
    <w:p w:rsidR="007E5CE0" w:rsidRPr="006C21E7" w:rsidRDefault="007E5CE0" w:rsidP="000937C8">
      <w:pPr>
        <w:spacing w:after="0" w:line="240" w:lineRule="auto"/>
        <w:jc w:val="both"/>
        <w:rPr>
          <w:rFonts w:ascii="Times New Roman" w:eastAsia="Times New Roman" w:hAnsi="Times New Roman"/>
          <w:color w:val="000000"/>
          <w:sz w:val="26"/>
          <w:rtl/>
        </w:rPr>
      </w:pPr>
      <w:r w:rsidRPr="006C21E7">
        <w:rPr>
          <w:rFonts w:ascii="Tahoma" w:eastAsia="Times New Roman" w:hAnsi="Tahoma"/>
          <w:color w:val="000000"/>
          <w:sz w:val="26"/>
          <w:rtl/>
        </w:rPr>
        <w:t xml:space="preserve">در دنیای اهل سنت هم زکات، پدیدة اجتماعی و از شئون حاکم بوده است اما در شیعه زکات پدیده فردی شده است. </w:t>
      </w:r>
      <w:r w:rsidR="00FC32B9">
        <w:rPr>
          <w:rFonts w:ascii="Tahoma" w:eastAsia="Times New Roman" w:hAnsi="Tahoma"/>
          <w:color w:val="000000"/>
          <w:sz w:val="26"/>
          <w:rtl/>
        </w:rPr>
        <w:t>این‌که</w:t>
      </w:r>
      <w:r w:rsidRPr="006C21E7">
        <w:rPr>
          <w:rFonts w:ascii="Tahoma" w:eastAsia="Times New Roman" w:hAnsi="Tahoma"/>
          <w:color w:val="000000"/>
          <w:sz w:val="26"/>
          <w:rtl/>
        </w:rPr>
        <w:t xml:space="preserve"> این مطلب اجتماعی باشد یا فردی، بسیار فرق می‌کند و عده‌ای از مشکلات که در کتاب زکات داریم و آقایان توجه نکرده‌اند مربوط به همین انقلاب مسأله است. اگر ما بودیم و حکومت عادل، حق با اهل سنت است که زکات، اجتماعی است ولی چون ما با حکومت مشکل داشتیم زکات، فردی شد یعنی چون حکومت فاسد بود در شیعه گفتند: زکات را به آنان ندهید به فقرای خودتان بدهید </w:t>
      </w:r>
      <w:r w:rsidR="00FC5FE8">
        <w:rPr>
          <w:rFonts w:ascii="Tahoma" w:eastAsia="Times New Roman" w:hAnsi="Tahoma" w:hint="cs"/>
          <w:color w:val="000000"/>
          <w:sz w:val="26"/>
          <w:rtl/>
        </w:rPr>
        <w:t xml:space="preserve">و </w:t>
      </w:r>
      <w:r w:rsidRPr="006C21E7">
        <w:rPr>
          <w:rFonts w:ascii="Tahoma" w:eastAsia="Times New Roman" w:hAnsi="Tahoma"/>
          <w:color w:val="000000"/>
          <w:sz w:val="26"/>
          <w:rtl/>
        </w:rPr>
        <w:t xml:space="preserve">اگر هم به آن‌ها دادید باطل است </w:t>
      </w:r>
      <w:r w:rsidR="00FC5FE8">
        <w:rPr>
          <w:rFonts w:ascii="Tahoma" w:eastAsia="Times New Roman" w:hAnsi="Tahoma"/>
          <w:color w:val="000000"/>
          <w:sz w:val="26"/>
          <w:rtl/>
        </w:rPr>
        <w:t>و سنی‌ها هم که می‌دهند باطل است</w:t>
      </w:r>
      <w:r w:rsidR="00FC5FE8">
        <w:rPr>
          <w:rFonts w:ascii="Tahoma" w:eastAsia="Times New Roman" w:hAnsi="Tahoma" w:hint="cs"/>
          <w:color w:val="000000"/>
          <w:sz w:val="26"/>
          <w:rtl/>
        </w:rPr>
        <w:t>.</w:t>
      </w:r>
      <w:r w:rsidRPr="006C21E7">
        <w:rPr>
          <w:rFonts w:ascii="Tahoma" w:eastAsia="Times New Roman" w:hAnsi="Tahoma"/>
          <w:color w:val="000000"/>
          <w:sz w:val="26"/>
          <w:rtl/>
        </w:rPr>
        <w:t xml:space="preserve"> آنگاه اگر شما یک پدیدة اجتماعی</w:t>
      </w:r>
      <w:r w:rsidR="00FC5FE8">
        <w:rPr>
          <w:rFonts w:ascii="Tahoma" w:eastAsia="Times New Roman" w:hAnsi="Tahoma"/>
          <w:color w:val="000000"/>
          <w:sz w:val="26"/>
          <w:rtl/>
        </w:rPr>
        <w:t xml:space="preserve"> را به یک پدیدة فردی تحویل </w:t>
      </w:r>
      <w:r w:rsidR="00FC5FE8">
        <w:rPr>
          <w:rFonts w:ascii="Tahoma" w:eastAsia="Times New Roman" w:hAnsi="Tahoma" w:hint="cs"/>
          <w:color w:val="000000"/>
          <w:sz w:val="26"/>
          <w:rtl/>
        </w:rPr>
        <w:t>بردید،</w:t>
      </w:r>
      <w:r w:rsidRPr="006C21E7">
        <w:rPr>
          <w:rFonts w:ascii="Tahoma" w:eastAsia="Times New Roman" w:hAnsi="Tahoma"/>
          <w:color w:val="000000"/>
          <w:sz w:val="26"/>
          <w:rtl/>
        </w:rPr>
        <w:t xml:space="preserve"> خواه‌ناخواه باید این نکته را در نظر بگیرید که اگر نظام اجتماعی در جایی پیاده شد</w:t>
      </w:r>
      <w:r w:rsidR="00FC5FE8">
        <w:rPr>
          <w:rFonts w:ascii="Tahoma" w:eastAsia="Times New Roman" w:hAnsi="Tahoma" w:hint="cs"/>
          <w:color w:val="000000"/>
          <w:sz w:val="26"/>
          <w:rtl/>
        </w:rPr>
        <w:t>،</w:t>
      </w:r>
      <w:r w:rsidRPr="006C21E7">
        <w:rPr>
          <w:rFonts w:ascii="Tahoma" w:eastAsia="Times New Roman" w:hAnsi="Tahoma"/>
          <w:color w:val="000000"/>
          <w:sz w:val="26"/>
          <w:rtl/>
        </w:rPr>
        <w:t xml:space="preserve"> ممکن است بگوییم: زکات به حالت عادی‌اش برگردد، مثل امر عقیب حظر است</w:t>
      </w:r>
      <w:r w:rsidR="002533E1" w:rsidRPr="006C21E7">
        <w:rPr>
          <w:rFonts w:ascii="Tahoma" w:eastAsia="Times New Roman" w:hAnsi="Tahoma" w:hint="cs"/>
          <w:color w:val="000000"/>
          <w:sz w:val="26"/>
          <w:rtl/>
        </w:rPr>
        <w:t xml:space="preserve"> که</w:t>
      </w:r>
      <w:r w:rsidRPr="006C21E7">
        <w:rPr>
          <w:rFonts w:ascii="Tahoma" w:eastAsia="Times New Roman" w:hAnsi="Tahoma"/>
          <w:color w:val="000000"/>
          <w:sz w:val="26"/>
          <w:rtl/>
        </w:rPr>
        <w:t xml:space="preserve"> اگر مشکل رفع شد آن حکم هم باید برداشته شود.</w:t>
      </w:r>
    </w:p>
    <w:p w:rsidR="002533E1" w:rsidRPr="006C21E7" w:rsidRDefault="002533E1" w:rsidP="000937C8">
      <w:pPr>
        <w:pStyle w:val="Heading3"/>
        <w:bidi/>
        <w:spacing w:afterAutospacing="0"/>
        <w:jc w:val="both"/>
        <w:rPr>
          <w:rFonts w:cs="B Lotus"/>
          <w:sz w:val="26"/>
          <w:szCs w:val="26"/>
          <w:rtl/>
        </w:rPr>
      </w:pPr>
      <w:bookmarkStart w:id="167" w:name="_Toc452463604"/>
      <w:r w:rsidRPr="006C21E7">
        <w:rPr>
          <w:rFonts w:cs="B Lotus" w:hint="cs"/>
          <w:sz w:val="26"/>
          <w:szCs w:val="26"/>
          <w:rtl/>
        </w:rPr>
        <w:t>«ولایت اجتماعی» و تفاوت آن با ولایت فردی در فقه</w:t>
      </w:r>
      <w:bookmarkEnd w:id="167"/>
    </w:p>
    <w:p w:rsidR="007E5CE0" w:rsidRPr="006C21E7" w:rsidRDefault="002533E1" w:rsidP="000937C8">
      <w:pPr>
        <w:spacing w:after="0" w:line="240" w:lineRule="auto"/>
        <w:jc w:val="both"/>
        <w:rPr>
          <w:rFonts w:ascii="Times New Roman" w:eastAsia="Times New Roman" w:hAnsi="Times New Roman"/>
          <w:color w:val="000000"/>
          <w:sz w:val="26"/>
          <w:rtl/>
        </w:rPr>
      </w:pP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ولایت</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بر مجنون یا صبی نیز در تصویر قانونی ما ابتدائاً </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فردی</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است یعنی پدر را برایش قرار می‌دهند و در صورت نبود پدر یا ناتوانی وی یا وجود مشکلات دیگر مسأله شکل </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اجتماعی</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پیدا می‌کند و به حاکم برمی‌گردد؛ حال حاکم یا او را دارالمجانین می‌برد یا بودجة خاصی برایش قرار می‌دهد اما </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ولایت بر جامعه</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طبیعتش اجتماعی است. برخی از معاصرین نوشته‌اند: ولایت [فقیه]، ولایت بر مجانین و اطفال است نه جامعه. یکی از آقای</w:t>
      </w:r>
      <w:r w:rsidR="00783F1E">
        <w:rPr>
          <w:rFonts w:ascii="Tahoma" w:eastAsia="Times New Roman" w:hAnsi="Tahoma"/>
          <w:color w:val="000000"/>
          <w:sz w:val="26"/>
          <w:rtl/>
        </w:rPr>
        <w:t>آن‌هم</w:t>
      </w:r>
      <w:r w:rsidR="007E5CE0" w:rsidRPr="006C21E7">
        <w:rPr>
          <w:rFonts w:ascii="Tahoma" w:eastAsia="Times New Roman" w:hAnsi="Tahoma"/>
          <w:color w:val="000000"/>
          <w:sz w:val="26"/>
          <w:rtl/>
        </w:rPr>
        <w:t xml:space="preserve"> چنین پاسخ داده است که: خیر، ولایت بر دانشمندان و نخبگان جامعه است. به نظر ما هر دو تصور باطل است؛ چون بلااشکال ولایت بر اطفال و سفها و مجانین هست لکن آن ولایت اساساً فردی است و پدیدة اجتماعی نیست، بله در صورت نبود پدر یا برخی مشکلات دیگر، این ولایت پدیدة اجتماعی می‌گردد، درحالی‌که </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ولایت بر جامعه</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ذاتاً اجتماعی است و در آن یک طبقه یا نژاد یا منطقه یا فرد خاص فرض نمی‌شوند؛ چون این ولایت کل جامعه را </w:t>
      </w:r>
      <w:r w:rsidR="00450D97">
        <w:rPr>
          <w:rFonts w:ascii="Tahoma" w:eastAsia="Times New Roman" w:hAnsi="Tahoma"/>
          <w:color w:val="000000"/>
          <w:sz w:val="26"/>
          <w:rtl/>
        </w:rPr>
        <w:t>باهم</w:t>
      </w:r>
      <w:r w:rsidR="007E5CE0" w:rsidRPr="006C21E7">
        <w:rPr>
          <w:rFonts w:ascii="Tahoma" w:eastAsia="Times New Roman" w:hAnsi="Tahoma"/>
          <w:color w:val="000000"/>
          <w:sz w:val="26"/>
          <w:rtl/>
        </w:rPr>
        <w:t>ة مساحتش می‌نگرد، لذا طبیعت این ولایت به عکس ولایت بر اطفال و سفها، اجتماعی است.</w:t>
      </w:r>
    </w:p>
    <w:p w:rsidR="002533E1" w:rsidRPr="006C21E7" w:rsidRDefault="007E5CE0"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البته در تعبیر قانونی قرآن کریم امور فردی و اجتماعی هر دو با یک ادبیات آمده است؛ مثلاً </w:t>
      </w:r>
      <w:r w:rsidR="002533E1" w:rsidRPr="006C21E7">
        <w:rPr>
          <w:rFonts w:ascii="Tahoma" w:eastAsia="Times New Roman" w:hAnsi="Tahoma" w:hint="cs"/>
          <w:color w:val="000000"/>
          <w:sz w:val="26"/>
          <w:rtl/>
        </w:rPr>
        <w:t>«</w:t>
      </w:r>
      <w:r w:rsidRPr="006C21E7">
        <w:rPr>
          <w:rFonts w:ascii="Tahoma" w:eastAsia="Times New Roman" w:hAnsi="Tahoma"/>
          <w:color w:val="000000"/>
          <w:sz w:val="26"/>
          <w:rtl/>
        </w:rPr>
        <w:t>أقیموا الصلاة</w:t>
      </w:r>
      <w:r w:rsidR="002533E1"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فردی است و </w:t>
      </w:r>
      <w:r w:rsidR="002533E1" w:rsidRPr="006C21E7">
        <w:rPr>
          <w:rFonts w:ascii="Tahoma" w:eastAsia="Times New Roman" w:hAnsi="Tahoma" w:hint="cs"/>
          <w:color w:val="000000"/>
          <w:sz w:val="26"/>
          <w:rtl/>
        </w:rPr>
        <w:t>«</w:t>
      </w:r>
      <w:r w:rsidRPr="006C21E7">
        <w:rPr>
          <w:rFonts w:ascii="Tahoma" w:eastAsia="Times New Roman" w:hAnsi="Tahoma"/>
          <w:color w:val="000000"/>
          <w:sz w:val="26"/>
          <w:rtl/>
        </w:rPr>
        <w:t>السارق و السارقة فاقطعوا أیدیهما</w:t>
      </w:r>
      <w:r w:rsidR="002533E1"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اجتماعی است، اما خطاب هر دو به یک گونه </w:t>
      </w:r>
      <w:r w:rsidR="002533E1" w:rsidRPr="006C21E7">
        <w:rPr>
          <w:rFonts w:ascii="Tahoma" w:eastAsia="Times New Roman" w:hAnsi="Tahoma"/>
          <w:color w:val="000000"/>
          <w:sz w:val="26"/>
          <w:rtl/>
        </w:rPr>
        <w:t>است و این مشکل در طریقة اهل بیت</w:t>
      </w:r>
      <w:r w:rsidR="002533E1" w:rsidRPr="006C21E7">
        <w:rPr>
          <w:rFonts w:ascii="Tahoma" w:eastAsia="Times New Roman" w:hAnsi="Tahoma" w:hint="cs"/>
          <w:color w:val="000000"/>
          <w:sz w:val="26"/>
          <w:rtl/>
        </w:rPr>
        <w:t>(</w:t>
      </w:r>
      <w:r w:rsidRPr="006C21E7">
        <w:rPr>
          <w:rFonts w:ascii="Tahoma" w:eastAsia="Times New Roman" w:hAnsi="Tahoma"/>
          <w:color w:val="000000"/>
          <w:sz w:val="26"/>
          <w:rtl/>
        </w:rPr>
        <w:t>ع</w:t>
      </w:r>
      <w:r w:rsidR="002533E1"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حل شده است</w:t>
      </w:r>
      <w:r w:rsidR="00FC5FE8">
        <w:rPr>
          <w:rFonts w:ascii="Tahoma" w:eastAsia="Times New Roman" w:hAnsi="Tahoma" w:hint="cs"/>
          <w:color w:val="000000"/>
          <w:sz w:val="26"/>
          <w:rtl/>
        </w:rPr>
        <w:t>،</w:t>
      </w:r>
      <w:r w:rsidRPr="006C21E7">
        <w:rPr>
          <w:rFonts w:ascii="Tahoma" w:eastAsia="Times New Roman" w:hAnsi="Tahoma"/>
          <w:color w:val="000000"/>
          <w:sz w:val="26"/>
          <w:rtl/>
        </w:rPr>
        <w:t xml:space="preserve"> یا فقها آن را حل کرده‌اند اما متأسفانه خیلی از بحث‌ها نشده است.</w:t>
      </w:r>
    </w:p>
    <w:p w:rsidR="007E5CE0" w:rsidRPr="006C21E7" w:rsidRDefault="000D2FB7" w:rsidP="000937C8">
      <w:pPr>
        <w:pStyle w:val="Heading3"/>
        <w:bidi/>
        <w:spacing w:afterAutospacing="0"/>
        <w:jc w:val="both"/>
        <w:rPr>
          <w:rFonts w:cs="B Lotus"/>
          <w:sz w:val="26"/>
          <w:szCs w:val="26"/>
          <w:rtl/>
        </w:rPr>
      </w:pPr>
      <w:bookmarkStart w:id="168" w:name="_Toc448394271"/>
      <w:bookmarkStart w:id="169" w:name="_Toc452463605"/>
      <w:r w:rsidRPr="006C21E7">
        <w:rPr>
          <w:rFonts w:cs="B Lotus" w:hint="cs"/>
          <w:sz w:val="26"/>
          <w:szCs w:val="26"/>
          <w:rtl/>
        </w:rPr>
        <w:t>«</w:t>
      </w:r>
      <w:r w:rsidR="007E5CE0" w:rsidRPr="006C21E7">
        <w:rPr>
          <w:rFonts w:cs="B Lotus"/>
          <w:sz w:val="26"/>
          <w:szCs w:val="26"/>
          <w:rtl/>
        </w:rPr>
        <w:t>ولایت فقیه</w:t>
      </w:r>
      <w:r w:rsidRPr="006C21E7">
        <w:rPr>
          <w:rFonts w:cs="B Lotus" w:hint="cs"/>
          <w:sz w:val="26"/>
          <w:szCs w:val="26"/>
          <w:rtl/>
        </w:rPr>
        <w:t>»</w:t>
      </w:r>
      <w:r w:rsidR="00FC5FE8">
        <w:rPr>
          <w:rFonts w:cs="B Lotus"/>
          <w:sz w:val="26"/>
          <w:szCs w:val="26"/>
          <w:rtl/>
        </w:rPr>
        <w:t xml:space="preserve"> نسخة کوچک ولایت ائمه</w:t>
      </w:r>
      <w:r w:rsidR="00FC5FE8">
        <w:rPr>
          <w:rFonts w:cs="B Lotus" w:hint="cs"/>
          <w:sz w:val="26"/>
          <w:szCs w:val="26"/>
          <w:rtl/>
        </w:rPr>
        <w:t>(</w:t>
      </w:r>
      <w:r w:rsidR="007E5CE0" w:rsidRPr="006C21E7">
        <w:rPr>
          <w:rFonts w:cs="B Lotus"/>
          <w:sz w:val="26"/>
          <w:szCs w:val="26"/>
          <w:rtl/>
        </w:rPr>
        <w:t>ع</w:t>
      </w:r>
      <w:bookmarkEnd w:id="168"/>
      <w:r w:rsidR="00FC5FE8">
        <w:rPr>
          <w:rFonts w:cs="B Lotus" w:hint="cs"/>
          <w:sz w:val="26"/>
          <w:szCs w:val="26"/>
          <w:rtl/>
        </w:rPr>
        <w:t>)</w:t>
      </w:r>
      <w:bookmarkEnd w:id="169"/>
    </w:p>
    <w:p w:rsidR="007E5CE0" w:rsidRPr="006C21E7" w:rsidRDefault="007E5CE0" w:rsidP="000937C8">
      <w:pPr>
        <w:spacing w:after="0" w:line="240" w:lineRule="auto"/>
        <w:jc w:val="both"/>
        <w:rPr>
          <w:rFonts w:ascii="Times New Roman" w:eastAsia="Times New Roman" w:hAnsi="Times New Roman"/>
          <w:color w:val="000000"/>
          <w:sz w:val="26"/>
          <w:rtl/>
        </w:rPr>
      </w:pPr>
      <w:r w:rsidRPr="006C21E7">
        <w:rPr>
          <w:rFonts w:ascii="Tahoma" w:eastAsia="Times New Roman" w:hAnsi="Tahoma"/>
          <w:color w:val="000000"/>
          <w:sz w:val="26"/>
          <w:rtl/>
        </w:rPr>
        <w:t xml:space="preserve">البته در بین علمای شیعه بحثی بوده است که آیا در زمان حضور امام در مناطقی که دستشان به امام نمی‌رسیده است یا در زمان ما، آیا ائمه وظیفه‌ای قرار داده‌اند یا به همان وظایف عامه اکتفا کرده‌اند؟ کسانی که قائل به ولایت فقیه هستند ـ که ما از قائلان به آن هستیم ـ می‌گوییم: چون اصل این نظام بر </w:t>
      </w:r>
      <w:r w:rsidR="000D2FB7" w:rsidRPr="006C21E7">
        <w:rPr>
          <w:rFonts w:ascii="Tahoma" w:eastAsia="Times New Roman" w:hAnsi="Tahoma" w:hint="cs"/>
          <w:color w:val="000000"/>
          <w:sz w:val="26"/>
          <w:rtl/>
        </w:rPr>
        <w:t>«</w:t>
      </w:r>
      <w:r w:rsidRPr="006C21E7">
        <w:rPr>
          <w:rFonts w:ascii="Tahoma" w:eastAsia="Times New Roman" w:hAnsi="Tahoma"/>
          <w:color w:val="000000"/>
          <w:sz w:val="26"/>
          <w:rtl/>
        </w:rPr>
        <w:t>ولایت</w:t>
      </w:r>
      <w:r w:rsidR="000D2FB7"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استوار شده است باید این ادامه پیدا کند لذا فقیه باید ـ به قول عرب‌ها ـ یک صورت مصغر </w:t>
      </w:r>
      <w:r w:rsidR="000D2FB7" w:rsidRPr="006C21E7">
        <w:rPr>
          <w:rFonts w:ascii="Tahoma" w:eastAsia="Times New Roman" w:hAnsi="Tahoma"/>
          <w:color w:val="000000"/>
          <w:sz w:val="26"/>
          <w:rtl/>
        </w:rPr>
        <w:t>یعنی یک نسخة کوچک از امام معصوم</w:t>
      </w:r>
      <w:r w:rsidR="000D2FB7" w:rsidRPr="006C21E7">
        <w:rPr>
          <w:rFonts w:ascii="Tahoma" w:eastAsia="Times New Roman" w:hAnsi="Tahoma" w:hint="cs"/>
          <w:color w:val="000000"/>
          <w:sz w:val="26"/>
          <w:rtl/>
        </w:rPr>
        <w:t>(</w:t>
      </w:r>
      <w:r w:rsidRPr="006C21E7">
        <w:rPr>
          <w:rFonts w:ascii="Tahoma" w:eastAsia="Times New Roman" w:hAnsi="Tahoma"/>
          <w:color w:val="000000"/>
          <w:sz w:val="26"/>
          <w:rtl/>
        </w:rPr>
        <w:t>ع</w:t>
      </w:r>
      <w:r w:rsidR="000D2FB7"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باشد و هم در علم به احکام و موضوعات و هم در عمل و تقوا باید بکوشد تا به آن نسخة اصل شبیه شود.</w:t>
      </w:r>
    </w:p>
    <w:p w:rsidR="000D2FB7" w:rsidRPr="006C21E7" w:rsidRDefault="007E5CE0" w:rsidP="000937C8">
      <w:pPr>
        <w:spacing w:after="0" w:line="240" w:lineRule="auto"/>
        <w:jc w:val="both"/>
        <w:rPr>
          <w:rFonts w:ascii="Times New Roman" w:eastAsia="Times New Roman" w:hAnsi="Times New Roman"/>
          <w:color w:val="000000"/>
          <w:sz w:val="26"/>
          <w:rtl/>
        </w:rPr>
      </w:pPr>
      <w:r w:rsidRPr="006C21E7">
        <w:rPr>
          <w:rFonts w:ascii="Tahoma" w:eastAsia="Times New Roman" w:hAnsi="Tahoma"/>
          <w:color w:val="000000"/>
          <w:sz w:val="26"/>
          <w:rtl/>
        </w:rPr>
        <w:t>البته این ولایت ف</w:t>
      </w:r>
      <w:r w:rsidR="000D2FB7" w:rsidRPr="006C21E7">
        <w:rPr>
          <w:rFonts w:ascii="Tahoma" w:eastAsia="Times New Roman" w:hAnsi="Tahoma"/>
          <w:color w:val="000000"/>
          <w:sz w:val="26"/>
          <w:rtl/>
        </w:rPr>
        <w:t xml:space="preserve">قیه در عین </w:t>
      </w:r>
      <w:r w:rsidR="00FC32B9">
        <w:rPr>
          <w:rFonts w:ascii="Tahoma" w:eastAsia="Times New Roman" w:hAnsi="Tahoma"/>
          <w:color w:val="000000"/>
          <w:sz w:val="26"/>
          <w:rtl/>
        </w:rPr>
        <w:t>این‌که</w:t>
      </w:r>
      <w:r w:rsidR="000D2FB7" w:rsidRPr="006C21E7">
        <w:rPr>
          <w:rFonts w:ascii="Tahoma" w:eastAsia="Times New Roman" w:hAnsi="Tahoma"/>
          <w:color w:val="000000"/>
          <w:sz w:val="26"/>
          <w:rtl/>
        </w:rPr>
        <w:t xml:space="preserve"> از ولایت ائمه</w:t>
      </w:r>
      <w:r w:rsidR="000D2FB7" w:rsidRPr="006C21E7">
        <w:rPr>
          <w:rFonts w:ascii="Tahoma" w:eastAsia="Times New Roman" w:hAnsi="Tahoma" w:hint="cs"/>
          <w:color w:val="000000"/>
          <w:sz w:val="26"/>
          <w:rtl/>
        </w:rPr>
        <w:t>(</w:t>
      </w:r>
      <w:r w:rsidRPr="006C21E7">
        <w:rPr>
          <w:rFonts w:ascii="Tahoma" w:eastAsia="Times New Roman" w:hAnsi="Tahoma"/>
          <w:color w:val="000000"/>
          <w:sz w:val="26"/>
          <w:rtl/>
        </w:rPr>
        <w:t>ع</w:t>
      </w:r>
      <w:r w:rsidR="000D2FB7"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مترشح می‌شود محدودیت هم دارد مثلاً ما نپذیرفتیم که </w:t>
      </w:r>
      <w:r w:rsidR="000D2FB7" w:rsidRPr="006C21E7">
        <w:rPr>
          <w:rFonts w:ascii="Tahoma" w:eastAsia="Times New Roman" w:hAnsi="Tahoma" w:hint="cs"/>
          <w:color w:val="000000"/>
          <w:sz w:val="26"/>
          <w:rtl/>
        </w:rPr>
        <w:t>«</w:t>
      </w:r>
      <w:r w:rsidRPr="006C21E7">
        <w:rPr>
          <w:rFonts w:ascii="Tahoma" w:eastAsia="Times New Roman" w:hAnsi="Tahoma"/>
          <w:color w:val="000000"/>
          <w:sz w:val="26"/>
          <w:rtl/>
        </w:rPr>
        <w:t>ولایت فقیه</w:t>
      </w:r>
      <w:r w:rsidR="000D2FB7"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همان ولایت امام معصوم است، حد محدودی دارد و جاهایی هم که روشن نیست برای فقیه ثابت نیست مثلاً در روایت دارد که آیا </w:t>
      </w:r>
      <w:r w:rsidRPr="006C21E7">
        <w:rPr>
          <w:rFonts w:ascii="Tahoma" w:eastAsia="Times New Roman" w:hAnsi="Tahoma"/>
          <w:color w:val="000000"/>
          <w:sz w:val="26"/>
          <w:rtl/>
        </w:rPr>
        <w:lastRenderedPageBreak/>
        <w:t>امام می‌تواند همة بیت المال را به یک نفر بدهد، پاسخ می‌دهد: آری، اما به نظر ما این برای فقیه ثابت نیست که مثلاً بتواند همة بیت المال را به یک نفر بدهد گرچه تشخیص بدهد بلکه فقیه باید</w:t>
      </w:r>
      <w:r w:rsidR="000D2FB7" w:rsidRPr="006C21E7">
        <w:rPr>
          <w:rFonts w:ascii="Tahoma" w:eastAsia="Times New Roman" w:hAnsi="Tahoma"/>
          <w:color w:val="000000"/>
          <w:sz w:val="26"/>
          <w:rtl/>
        </w:rPr>
        <w:t xml:space="preserve"> به تشخیص‌های عرفی رجوع کند. </w:t>
      </w:r>
      <w:r w:rsidR="000D2FB7" w:rsidRPr="006C21E7">
        <w:rPr>
          <w:rFonts w:ascii="Tahoma" w:eastAsia="Times New Roman" w:hAnsi="Tahoma" w:hint="cs"/>
          <w:color w:val="000000"/>
          <w:sz w:val="26"/>
          <w:rtl/>
        </w:rPr>
        <w:t>و</w:t>
      </w:r>
      <w:r w:rsidRPr="006C21E7">
        <w:rPr>
          <w:rFonts w:ascii="Tahoma" w:eastAsia="Times New Roman" w:hAnsi="Tahoma"/>
          <w:color w:val="000000"/>
          <w:sz w:val="26"/>
          <w:rtl/>
        </w:rPr>
        <w:t xml:space="preserve"> مطالب دیگری که مجال بحث آن نیست.</w:t>
      </w:r>
    </w:p>
    <w:p w:rsidR="007E5CE0" w:rsidRPr="006C21E7" w:rsidRDefault="007E5CE0" w:rsidP="00077525">
      <w:pPr>
        <w:pStyle w:val="Heading3"/>
        <w:bidi/>
        <w:spacing w:afterAutospacing="0"/>
        <w:rPr>
          <w:rtl/>
        </w:rPr>
      </w:pPr>
      <w:bookmarkStart w:id="170" w:name="_Toc448394272"/>
      <w:bookmarkStart w:id="171" w:name="_Toc452463606"/>
      <w:r w:rsidRPr="006C21E7">
        <w:rPr>
          <w:rtl/>
        </w:rPr>
        <w:t xml:space="preserve">رابطة </w:t>
      </w:r>
      <w:r w:rsidR="00556DCF" w:rsidRPr="006C21E7">
        <w:rPr>
          <w:rFonts w:hint="cs"/>
          <w:rtl/>
        </w:rPr>
        <w:t>«</w:t>
      </w:r>
      <w:r w:rsidRPr="006C21E7">
        <w:rPr>
          <w:rtl/>
        </w:rPr>
        <w:t>نظام قانونی</w:t>
      </w:r>
      <w:r w:rsidR="00556DCF" w:rsidRPr="006C21E7">
        <w:rPr>
          <w:rFonts w:hint="cs"/>
          <w:rtl/>
        </w:rPr>
        <w:t>»</w:t>
      </w:r>
      <w:r w:rsidRPr="006C21E7">
        <w:rPr>
          <w:rtl/>
        </w:rPr>
        <w:t xml:space="preserve"> و </w:t>
      </w:r>
      <w:r w:rsidR="00556DCF" w:rsidRPr="006C21E7">
        <w:rPr>
          <w:rFonts w:hint="cs"/>
          <w:rtl/>
        </w:rPr>
        <w:t>«</w:t>
      </w:r>
      <w:r w:rsidRPr="006C21E7">
        <w:rPr>
          <w:rtl/>
        </w:rPr>
        <w:t>ولایت</w:t>
      </w:r>
      <w:bookmarkEnd w:id="170"/>
      <w:r w:rsidR="00556DCF" w:rsidRPr="006C21E7">
        <w:rPr>
          <w:rFonts w:hint="cs"/>
          <w:rtl/>
        </w:rPr>
        <w:t>»</w:t>
      </w:r>
      <w:r w:rsidR="00077525">
        <w:rPr>
          <w:rFonts w:hint="cs"/>
          <w:rtl/>
        </w:rPr>
        <w:t xml:space="preserve"> در ضمن دو مثال</w:t>
      </w:r>
      <w:bookmarkEnd w:id="171"/>
    </w:p>
    <w:p w:rsidR="007E5CE0" w:rsidRPr="006C21E7" w:rsidRDefault="007E5CE0" w:rsidP="00783F1E">
      <w:pPr>
        <w:spacing w:after="0" w:line="240" w:lineRule="auto"/>
        <w:jc w:val="both"/>
        <w:rPr>
          <w:rFonts w:ascii="Times New Roman" w:eastAsia="Times New Roman" w:hAnsi="Times New Roman"/>
          <w:color w:val="000000"/>
          <w:sz w:val="26"/>
          <w:rtl/>
        </w:rPr>
      </w:pPr>
      <w:r w:rsidRPr="006C21E7">
        <w:rPr>
          <w:rFonts w:ascii="Tahoma" w:eastAsia="Times New Roman" w:hAnsi="Tahoma"/>
          <w:color w:val="000000"/>
          <w:sz w:val="26"/>
          <w:rtl/>
        </w:rPr>
        <w:t xml:space="preserve">سؤال مهمی که در اینجا مطرح می‌شود این است که آیا به سبب وجود </w:t>
      </w:r>
      <w:r w:rsidR="00556DCF" w:rsidRPr="006C21E7">
        <w:rPr>
          <w:rFonts w:ascii="Tahoma" w:eastAsia="Times New Roman" w:hAnsi="Tahoma" w:hint="cs"/>
          <w:color w:val="000000"/>
          <w:sz w:val="26"/>
          <w:rtl/>
        </w:rPr>
        <w:t>«</w:t>
      </w:r>
      <w:r w:rsidRPr="006C21E7">
        <w:rPr>
          <w:rFonts w:ascii="Tahoma" w:eastAsia="Times New Roman" w:hAnsi="Tahoma"/>
          <w:color w:val="000000"/>
          <w:sz w:val="26"/>
          <w:rtl/>
        </w:rPr>
        <w:t>ولایت</w:t>
      </w:r>
      <w:r w:rsidR="00556DCF"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در </w:t>
      </w:r>
      <w:r w:rsidR="00556DCF" w:rsidRPr="006C21E7">
        <w:rPr>
          <w:rFonts w:ascii="Tahoma" w:eastAsia="Times New Roman" w:hAnsi="Tahoma" w:hint="cs"/>
          <w:color w:val="000000"/>
          <w:sz w:val="26"/>
          <w:rtl/>
        </w:rPr>
        <w:t>«</w:t>
      </w:r>
      <w:r w:rsidRPr="006C21E7">
        <w:rPr>
          <w:rFonts w:ascii="Tahoma" w:eastAsia="Times New Roman" w:hAnsi="Tahoma"/>
          <w:color w:val="000000"/>
          <w:sz w:val="26"/>
          <w:rtl/>
        </w:rPr>
        <w:t>نظام قانونی اسلام</w:t>
      </w:r>
      <w:r w:rsidR="00556DCF"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می‌توان فهمید که این نظام، شبیه </w:t>
      </w:r>
      <w:r w:rsidR="00556DCF" w:rsidRPr="006C21E7">
        <w:rPr>
          <w:rFonts w:ascii="Tahoma" w:eastAsia="Times New Roman" w:hAnsi="Tahoma" w:hint="cs"/>
          <w:color w:val="000000"/>
          <w:sz w:val="26"/>
          <w:rtl/>
        </w:rPr>
        <w:t>«</w:t>
      </w:r>
      <w:r w:rsidRPr="006C21E7">
        <w:rPr>
          <w:rFonts w:ascii="Tahoma" w:eastAsia="Times New Roman" w:hAnsi="Tahoma"/>
          <w:color w:val="000000"/>
          <w:sz w:val="26"/>
          <w:rtl/>
        </w:rPr>
        <w:t>نظام عبد و مولا</w:t>
      </w:r>
      <w:r w:rsidR="00556DCF" w:rsidRPr="006C21E7">
        <w:rPr>
          <w:rFonts w:ascii="Tahoma" w:eastAsia="Times New Roman" w:hAnsi="Tahoma" w:hint="cs"/>
          <w:color w:val="000000"/>
          <w:sz w:val="26"/>
          <w:rtl/>
        </w:rPr>
        <w:t>» ا</w:t>
      </w:r>
      <w:r w:rsidRPr="006C21E7">
        <w:rPr>
          <w:rFonts w:ascii="Tahoma" w:eastAsia="Times New Roman" w:hAnsi="Tahoma"/>
          <w:color w:val="000000"/>
          <w:sz w:val="26"/>
          <w:rtl/>
        </w:rPr>
        <w:t>ست</w:t>
      </w:r>
      <w:r w:rsidR="00556DCF"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در </w:t>
      </w:r>
      <w:r w:rsidR="00FC32B9">
        <w:rPr>
          <w:rFonts w:ascii="Tahoma" w:eastAsia="Times New Roman" w:hAnsi="Tahoma"/>
          <w:color w:val="000000"/>
          <w:sz w:val="26"/>
          <w:rtl/>
        </w:rPr>
        <w:t>این‌که</w:t>
      </w:r>
      <w:r w:rsidRPr="006C21E7">
        <w:rPr>
          <w:rFonts w:ascii="Tahoma" w:eastAsia="Times New Roman" w:hAnsi="Tahoma"/>
          <w:color w:val="000000"/>
          <w:sz w:val="26"/>
          <w:rtl/>
        </w:rPr>
        <w:t xml:space="preserve"> بعد از تشکیل </w:t>
      </w:r>
      <w:r w:rsidR="00556DCF" w:rsidRPr="006C21E7">
        <w:rPr>
          <w:rFonts w:ascii="Tahoma" w:eastAsia="Times New Roman" w:hAnsi="Tahoma" w:hint="cs"/>
          <w:color w:val="000000"/>
          <w:sz w:val="26"/>
          <w:rtl/>
        </w:rPr>
        <w:t>«</w:t>
      </w:r>
      <w:r w:rsidRPr="006C21E7">
        <w:rPr>
          <w:rFonts w:ascii="Tahoma" w:eastAsia="Times New Roman" w:hAnsi="Tahoma"/>
          <w:color w:val="000000"/>
          <w:sz w:val="26"/>
          <w:rtl/>
        </w:rPr>
        <w:t>نظام قانونی</w:t>
      </w:r>
      <w:r w:rsidR="00556DCF"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باز هم </w:t>
      </w:r>
      <w:r w:rsidR="00556DCF" w:rsidRPr="006C21E7">
        <w:rPr>
          <w:rFonts w:ascii="Tahoma" w:eastAsia="Times New Roman" w:hAnsi="Tahoma" w:hint="cs"/>
          <w:color w:val="000000"/>
          <w:sz w:val="26"/>
          <w:rtl/>
        </w:rPr>
        <w:t>«</w:t>
      </w:r>
      <w:r w:rsidRPr="006C21E7">
        <w:rPr>
          <w:rFonts w:ascii="Tahoma" w:eastAsia="Times New Roman" w:hAnsi="Tahoma"/>
          <w:color w:val="000000"/>
          <w:sz w:val="26"/>
          <w:rtl/>
        </w:rPr>
        <w:t>ولایت</w:t>
      </w:r>
      <w:r w:rsidR="00556DCF" w:rsidRPr="006C21E7">
        <w:rPr>
          <w:rFonts w:ascii="Tahoma" w:eastAsia="Times New Roman" w:hAnsi="Tahoma" w:hint="cs"/>
          <w:color w:val="000000"/>
          <w:sz w:val="26"/>
          <w:rtl/>
        </w:rPr>
        <w:t>»</w:t>
      </w:r>
      <w:r w:rsidR="00556DCF" w:rsidRPr="006C21E7">
        <w:rPr>
          <w:rFonts w:ascii="Tahoma" w:eastAsia="Times New Roman" w:hAnsi="Tahoma"/>
          <w:color w:val="000000"/>
          <w:sz w:val="26"/>
          <w:rtl/>
        </w:rPr>
        <w:t xml:space="preserve">، در آن </w:t>
      </w:r>
      <w:r w:rsidR="00556DCF" w:rsidRPr="006C21E7">
        <w:rPr>
          <w:rFonts w:ascii="Tahoma" w:eastAsia="Times New Roman" w:hAnsi="Tahoma" w:hint="cs"/>
          <w:color w:val="000000"/>
          <w:sz w:val="26"/>
          <w:rtl/>
        </w:rPr>
        <w:t>تصرف</w:t>
      </w:r>
      <w:r w:rsidR="00556DCF" w:rsidRPr="006C21E7">
        <w:rPr>
          <w:rFonts w:ascii="Tahoma" w:eastAsia="Times New Roman" w:hAnsi="Tahoma"/>
          <w:color w:val="000000"/>
          <w:sz w:val="26"/>
          <w:rtl/>
        </w:rPr>
        <w:t xml:space="preserve"> کند؟ پاسخ این است که خیر</w:t>
      </w:r>
      <w:r w:rsidR="00556DCF"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w:t>
      </w:r>
      <w:r w:rsidR="00556DCF" w:rsidRPr="006C21E7">
        <w:rPr>
          <w:rFonts w:ascii="Tahoma" w:eastAsia="Times New Roman" w:hAnsi="Tahoma" w:hint="cs"/>
          <w:color w:val="000000"/>
          <w:sz w:val="26"/>
          <w:rtl/>
        </w:rPr>
        <w:t>«</w:t>
      </w:r>
      <w:r w:rsidRPr="006C21E7">
        <w:rPr>
          <w:rFonts w:ascii="Tahoma" w:eastAsia="Times New Roman" w:hAnsi="Tahoma"/>
          <w:color w:val="000000"/>
          <w:sz w:val="26"/>
          <w:rtl/>
        </w:rPr>
        <w:t>نظام ولایت</w:t>
      </w:r>
      <w:r w:rsidR="00556DCF"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منشأ تقنین را می‌گوید نه تأثیرگذاری در قانون را، </w:t>
      </w:r>
      <w:r w:rsidR="00556DCF" w:rsidRPr="006C21E7">
        <w:rPr>
          <w:rFonts w:ascii="Tahoma" w:eastAsia="Times New Roman" w:hAnsi="Tahoma" w:hint="cs"/>
          <w:color w:val="000000"/>
          <w:sz w:val="26"/>
          <w:rtl/>
        </w:rPr>
        <w:t>«</w:t>
      </w:r>
      <w:r w:rsidRPr="006C21E7">
        <w:rPr>
          <w:rFonts w:ascii="Tahoma" w:eastAsia="Times New Roman" w:hAnsi="Tahoma"/>
          <w:color w:val="000000"/>
          <w:sz w:val="26"/>
          <w:rtl/>
        </w:rPr>
        <w:t>نظام قانونی</w:t>
      </w:r>
      <w:r w:rsidR="00556DCF"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خود زیرمجموعة </w:t>
      </w:r>
      <w:r w:rsidR="00556DCF" w:rsidRPr="006C21E7">
        <w:rPr>
          <w:rFonts w:ascii="Tahoma" w:eastAsia="Times New Roman" w:hAnsi="Tahoma" w:hint="cs"/>
          <w:color w:val="000000"/>
          <w:sz w:val="26"/>
          <w:rtl/>
        </w:rPr>
        <w:t>«</w:t>
      </w:r>
      <w:r w:rsidRPr="006C21E7">
        <w:rPr>
          <w:rFonts w:ascii="Tahoma" w:eastAsia="Times New Roman" w:hAnsi="Tahoma"/>
          <w:color w:val="000000"/>
          <w:sz w:val="26"/>
          <w:rtl/>
        </w:rPr>
        <w:t>ولایت</w:t>
      </w:r>
      <w:r w:rsidR="00556DCF"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است اما به این معنا نیست که با </w:t>
      </w:r>
      <w:r w:rsidR="00556DCF" w:rsidRPr="006C21E7">
        <w:rPr>
          <w:rFonts w:ascii="Tahoma" w:eastAsia="Times New Roman" w:hAnsi="Tahoma" w:hint="cs"/>
          <w:color w:val="000000"/>
          <w:sz w:val="26"/>
          <w:rtl/>
        </w:rPr>
        <w:t>«</w:t>
      </w:r>
      <w:r w:rsidRPr="006C21E7">
        <w:rPr>
          <w:rFonts w:ascii="Tahoma" w:eastAsia="Times New Roman" w:hAnsi="Tahoma"/>
          <w:color w:val="000000"/>
          <w:sz w:val="26"/>
          <w:rtl/>
        </w:rPr>
        <w:t>ولایت</w:t>
      </w:r>
      <w:r w:rsidR="00556DCF"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w:t>
      </w:r>
      <w:r w:rsidR="00556DCF" w:rsidRPr="006C21E7">
        <w:rPr>
          <w:rFonts w:ascii="Tahoma" w:eastAsia="Times New Roman" w:hAnsi="Tahoma" w:hint="cs"/>
          <w:color w:val="000000"/>
          <w:sz w:val="26"/>
          <w:rtl/>
        </w:rPr>
        <w:t>«</w:t>
      </w:r>
      <w:r w:rsidRPr="006C21E7">
        <w:rPr>
          <w:rFonts w:ascii="Tahoma" w:eastAsia="Times New Roman" w:hAnsi="Tahoma"/>
          <w:color w:val="000000"/>
          <w:sz w:val="26"/>
          <w:rtl/>
        </w:rPr>
        <w:t>نظام قانونی</w:t>
      </w:r>
      <w:r w:rsidR="00556DCF"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از هم بپاشد. من این مطلب را دو مثال توضیح می‌کنم.</w:t>
      </w:r>
    </w:p>
    <w:p w:rsidR="007E5CE0" w:rsidRPr="006C21E7" w:rsidRDefault="00F11943" w:rsidP="000937C8">
      <w:pPr>
        <w:spacing w:after="0" w:line="240" w:lineRule="auto"/>
        <w:jc w:val="both"/>
        <w:rPr>
          <w:rFonts w:ascii="Times New Roman" w:eastAsia="Times New Roman" w:hAnsi="Times New Roman"/>
          <w:color w:val="000000"/>
          <w:sz w:val="26"/>
          <w:rtl/>
        </w:rPr>
      </w:pPr>
      <w:r w:rsidRPr="006C21E7">
        <w:rPr>
          <w:rFonts w:ascii="Tahoma" w:eastAsia="Times New Roman" w:hAnsi="Tahoma"/>
          <w:color w:val="000000"/>
          <w:sz w:val="26"/>
          <w:rtl/>
        </w:rPr>
        <w:t>مثلاً در این</w:t>
      </w:r>
      <w:r w:rsidRPr="006C21E7">
        <w:rPr>
          <w:rFonts w:ascii="Tahoma" w:eastAsia="Times New Roman" w:hAnsi="Tahoma" w:hint="cs"/>
          <w:color w:val="000000"/>
          <w:sz w:val="26"/>
          <w:rtl/>
        </w:rPr>
        <w:t xml:space="preserve"> بحث (اخذ اجرت بر واجبات)</w:t>
      </w:r>
      <w:r w:rsidR="00556DCF" w:rsidRPr="006C21E7">
        <w:rPr>
          <w:rFonts w:ascii="Tahoma" w:eastAsia="Times New Roman" w:hAnsi="Tahoma" w:hint="cs"/>
          <w:color w:val="000000"/>
          <w:sz w:val="26"/>
          <w:rtl/>
        </w:rPr>
        <w:t xml:space="preserve"> محقق</w:t>
      </w:r>
      <w:r w:rsidR="007E5CE0" w:rsidRPr="006C21E7">
        <w:rPr>
          <w:rFonts w:ascii="Tahoma" w:eastAsia="Times New Roman" w:hAnsi="Tahoma"/>
          <w:color w:val="000000"/>
          <w:sz w:val="26"/>
          <w:rtl/>
        </w:rPr>
        <w:t xml:space="preserve"> اصفهانی</w:t>
      </w:r>
      <w:r w:rsidR="00556DCF" w:rsidRPr="006C21E7">
        <w:rPr>
          <w:rFonts w:ascii="Tahoma" w:eastAsia="Times New Roman" w:hAnsi="Tahoma" w:hint="cs"/>
          <w:color w:val="000000"/>
          <w:sz w:val="26"/>
          <w:rtl/>
        </w:rPr>
        <w:t>(ره)</w:t>
      </w:r>
      <w:r w:rsidR="007E5CE0" w:rsidRPr="006C21E7">
        <w:rPr>
          <w:rFonts w:ascii="Tahoma" w:eastAsia="Times New Roman" w:hAnsi="Tahoma"/>
          <w:color w:val="000000"/>
          <w:sz w:val="26"/>
          <w:rtl/>
        </w:rPr>
        <w:t xml:space="preserve"> از شیخ جعفر کاشف الغطاء</w:t>
      </w:r>
      <w:r w:rsidR="00556DCF" w:rsidRPr="006C21E7">
        <w:rPr>
          <w:rFonts w:ascii="Tahoma" w:eastAsia="Times New Roman" w:hAnsi="Tahoma" w:hint="cs"/>
          <w:color w:val="000000"/>
          <w:sz w:val="26"/>
          <w:rtl/>
        </w:rPr>
        <w:t>(ره)</w:t>
      </w:r>
      <w:r w:rsidR="007E5CE0" w:rsidRPr="006C21E7">
        <w:rPr>
          <w:rFonts w:ascii="Tahoma" w:eastAsia="Times New Roman" w:hAnsi="Tahoma"/>
          <w:color w:val="000000"/>
          <w:sz w:val="26"/>
          <w:rtl/>
        </w:rPr>
        <w:t xml:space="preserve"> نقل کرد</w:t>
      </w:r>
      <w:r w:rsidR="007E5CE0" w:rsidRPr="006C21E7">
        <w:rPr>
          <w:rFonts w:ascii="Tahoma" w:eastAsia="Times New Roman" w:hAnsi="Tahoma" w:cs="Tahoma"/>
          <w:color w:val="000000"/>
          <w:sz w:val="26"/>
          <w:rtl/>
        </w:rPr>
        <w:t> </w:t>
      </w:r>
      <w:r w:rsidR="007E5CE0" w:rsidRPr="006C21E7">
        <w:rPr>
          <w:rFonts w:ascii="Tahoma" w:eastAsia="Times New Roman" w:hAnsi="Tahoma"/>
          <w:color w:val="000000"/>
          <w:sz w:val="26"/>
          <w:rtl/>
        </w:rPr>
        <w:t>که اگر ما مکلف به تکلیفی شدیم، مثلاً خدا به ما گفت: نماز بخوان، این</w:t>
      </w:r>
      <w:r w:rsidR="00556DCF" w:rsidRPr="006C21E7">
        <w:rPr>
          <w:rFonts w:ascii="Tahoma" w:eastAsia="Times New Roman" w:hAnsi="Tahoma" w:hint="cs"/>
          <w:color w:val="000000"/>
          <w:sz w:val="26"/>
          <w:rtl/>
        </w:rPr>
        <w:t xml:space="preserve"> فعل (نماز)،</w:t>
      </w:r>
      <w:r w:rsidR="00556DCF" w:rsidRPr="006C21E7">
        <w:rPr>
          <w:rFonts w:ascii="Tahoma" w:eastAsia="Times New Roman" w:hAnsi="Tahoma"/>
          <w:color w:val="000000"/>
          <w:sz w:val="26"/>
          <w:rtl/>
        </w:rPr>
        <w:t xml:space="preserve"> ملک یا حق خدا می‌شود.</w:t>
      </w:r>
      <w:r w:rsidR="007E5CE0" w:rsidRPr="006C21E7">
        <w:rPr>
          <w:rFonts w:ascii="Tahoma" w:eastAsia="Times New Roman" w:hAnsi="Tahoma"/>
          <w:color w:val="000000"/>
          <w:sz w:val="26"/>
          <w:rtl/>
        </w:rPr>
        <w:t xml:space="preserve"> مرحوم اصفهانی</w:t>
      </w:r>
      <w:r w:rsidR="00556DCF" w:rsidRPr="006C21E7">
        <w:rPr>
          <w:rFonts w:ascii="Tahoma" w:eastAsia="Times New Roman" w:hAnsi="Tahoma" w:hint="cs"/>
          <w:color w:val="000000"/>
          <w:sz w:val="26"/>
          <w:rtl/>
        </w:rPr>
        <w:t>(ره)</w:t>
      </w:r>
      <w:r w:rsidR="007E5CE0" w:rsidRPr="006C21E7">
        <w:rPr>
          <w:rFonts w:ascii="Tahoma" w:eastAsia="Times New Roman" w:hAnsi="Tahoma"/>
          <w:color w:val="000000"/>
          <w:sz w:val="26"/>
          <w:rtl/>
        </w:rPr>
        <w:t xml:space="preserve"> در رد آن روی بحث اضافة اشراقیه و قیومیه رفت. بحث علمی این است که آیا </w:t>
      </w:r>
      <w:r w:rsidR="00556DCF" w:rsidRPr="006C21E7">
        <w:rPr>
          <w:rFonts w:ascii="Tahoma" w:eastAsia="Times New Roman" w:hAnsi="Tahoma" w:hint="cs"/>
          <w:color w:val="000000"/>
          <w:sz w:val="26"/>
          <w:rtl/>
        </w:rPr>
        <w:t>«</w:t>
      </w:r>
      <w:r w:rsidR="007E5CE0" w:rsidRPr="006C21E7">
        <w:rPr>
          <w:rFonts w:ascii="Tahoma" w:eastAsia="Times New Roman" w:hAnsi="Tahoma"/>
          <w:color w:val="000000"/>
          <w:sz w:val="26"/>
          <w:rtl/>
        </w:rPr>
        <w:t>ولایت</w:t>
      </w:r>
      <w:r w:rsidR="00556DCF"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این تأثیر را می‌گذارد که ملک خدا یا آمر شود؟ نکته در این است که </w:t>
      </w:r>
      <w:r w:rsidR="00783F1E">
        <w:rPr>
          <w:rFonts w:ascii="Tahoma" w:eastAsia="Times New Roman" w:hAnsi="Tahoma"/>
          <w:color w:val="000000"/>
          <w:sz w:val="26"/>
          <w:rtl/>
        </w:rPr>
        <w:t>این‌ها</w:t>
      </w:r>
      <w:r w:rsidR="007E5CE0" w:rsidRPr="006C21E7">
        <w:rPr>
          <w:rFonts w:ascii="Tahoma" w:eastAsia="Times New Roman" w:hAnsi="Tahoma"/>
          <w:color w:val="000000"/>
          <w:sz w:val="26"/>
          <w:rtl/>
        </w:rPr>
        <w:t xml:space="preserve"> می‌خواستند بگویند: این </w:t>
      </w:r>
      <w:r w:rsidR="00556DCF" w:rsidRPr="006C21E7">
        <w:rPr>
          <w:rFonts w:ascii="Tahoma" w:eastAsia="Times New Roman" w:hAnsi="Tahoma" w:hint="cs"/>
          <w:color w:val="000000"/>
          <w:sz w:val="26"/>
          <w:rtl/>
        </w:rPr>
        <w:t>«</w:t>
      </w:r>
      <w:r w:rsidR="007E5CE0" w:rsidRPr="006C21E7">
        <w:rPr>
          <w:rFonts w:ascii="Tahoma" w:eastAsia="Times New Roman" w:hAnsi="Tahoma"/>
          <w:color w:val="000000"/>
          <w:sz w:val="26"/>
          <w:rtl/>
        </w:rPr>
        <w:t>ولایت</w:t>
      </w:r>
      <w:r w:rsidR="00556DCF"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منشأ این اثر شده است؛ یعنی اگر ما باشیم و </w:t>
      </w:r>
      <w:r w:rsidR="00556DCF" w:rsidRPr="006C21E7">
        <w:rPr>
          <w:rFonts w:ascii="Tahoma" w:eastAsia="Times New Roman" w:hAnsi="Tahoma" w:hint="cs"/>
          <w:color w:val="000000"/>
          <w:sz w:val="26"/>
          <w:rtl/>
        </w:rPr>
        <w:t>«</w:t>
      </w:r>
      <w:r w:rsidR="007E5CE0" w:rsidRPr="006C21E7">
        <w:rPr>
          <w:rFonts w:ascii="Tahoma" w:eastAsia="Times New Roman" w:hAnsi="Tahoma"/>
          <w:color w:val="000000"/>
          <w:sz w:val="26"/>
          <w:rtl/>
        </w:rPr>
        <w:t>امر</w:t>
      </w:r>
      <w:r w:rsidR="00556DCF"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ملکیت از امر درنمی‌آید اگر به طرف گفت: بلند شو، این فعلش ملک آمر نمی‌شود، اما اگر همین امر را خدا گفت، ملک خدا می‌شود. سؤال این است که اگر در </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نظام قانونی</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امر</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ملک آمر نباشد آیا به سبب وجود ولایت الهی و ولایت نبوت و امامت در شریعت مقدسه ملک آمر می‌شود؟</w:t>
      </w:r>
    </w:p>
    <w:p w:rsidR="007E5CE0" w:rsidRPr="006C21E7" w:rsidRDefault="007E5CE0" w:rsidP="000937C8">
      <w:pPr>
        <w:spacing w:after="0" w:line="240" w:lineRule="auto"/>
        <w:jc w:val="both"/>
        <w:rPr>
          <w:rFonts w:ascii="Times New Roman" w:eastAsia="Times New Roman" w:hAnsi="Times New Roman"/>
          <w:color w:val="000000"/>
          <w:sz w:val="26"/>
          <w:rtl/>
        </w:rPr>
      </w:pPr>
      <w:r w:rsidRPr="006C21E7">
        <w:rPr>
          <w:rFonts w:ascii="Tahoma" w:eastAsia="Times New Roman" w:hAnsi="Tahoma"/>
          <w:color w:val="000000"/>
          <w:sz w:val="26"/>
          <w:rtl/>
        </w:rPr>
        <w:t xml:space="preserve">یعنی بگوییم: در </w:t>
      </w:r>
      <w:r w:rsidR="00F11943" w:rsidRPr="006C21E7">
        <w:rPr>
          <w:rFonts w:ascii="Tahoma" w:eastAsia="Times New Roman" w:hAnsi="Tahoma" w:hint="cs"/>
          <w:color w:val="000000"/>
          <w:sz w:val="26"/>
          <w:rtl/>
        </w:rPr>
        <w:t>«</w:t>
      </w:r>
      <w:r w:rsidRPr="006C21E7">
        <w:rPr>
          <w:rFonts w:ascii="Tahoma" w:eastAsia="Times New Roman" w:hAnsi="Tahoma"/>
          <w:color w:val="000000"/>
          <w:sz w:val="26"/>
          <w:rtl/>
        </w:rPr>
        <w:t>عرف عام</w:t>
      </w:r>
      <w:r w:rsidR="00F11943"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و </w:t>
      </w:r>
      <w:r w:rsidR="00F11943" w:rsidRPr="006C21E7">
        <w:rPr>
          <w:rFonts w:ascii="Tahoma" w:eastAsia="Times New Roman" w:hAnsi="Tahoma" w:hint="cs"/>
          <w:color w:val="000000"/>
          <w:sz w:val="26"/>
          <w:rtl/>
        </w:rPr>
        <w:t>«</w:t>
      </w:r>
      <w:r w:rsidRPr="006C21E7">
        <w:rPr>
          <w:rFonts w:ascii="Tahoma" w:eastAsia="Times New Roman" w:hAnsi="Tahoma"/>
          <w:color w:val="000000"/>
          <w:sz w:val="26"/>
          <w:rtl/>
        </w:rPr>
        <w:t>عرف قانونی</w:t>
      </w:r>
      <w:r w:rsidR="00F11943"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ملک نیست ولی در </w:t>
      </w:r>
      <w:r w:rsidR="00F11943" w:rsidRPr="006C21E7">
        <w:rPr>
          <w:rFonts w:ascii="Tahoma" w:eastAsia="Times New Roman" w:hAnsi="Tahoma" w:hint="cs"/>
          <w:color w:val="000000"/>
          <w:sz w:val="26"/>
          <w:rtl/>
        </w:rPr>
        <w:t>«</w:t>
      </w:r>
      <w:r w:rsidRPr="006C21E7">
        <w:rPr>
          <w:rFonts w:ascii="Tahoma" w:eastAsia="Times New Roman" w:hAnsi="Tahoma"/>
          <w:color w:val="000000"/>
          <w:sz w:val="26"/>
          <w:rtl/>
        </w:rPr>
        <w:t>عرف شریعت</w:t>
      </w:r>
      <w:r w:rsidR="00F11943"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ملک است؛ وقتی شارع گفت: کتمان شهادت نکن ابراز شهادت کن، این ابراز</w:t>
      </w:r>
      <w:r w:rsidR="00F11943"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ملک خداست اگر ملک خدا شد دیگر شما حق ندارید با </w:t>
      </w:r>
      <w:r w:rsidR="00F11943" w:rsidRPr="006C21E7">
        <w:rPr>
          <w:rFonts w:ascii="Tahoma" w:eastAsia="Times New Roman" w:hAnsi="Tahoma" w:hint="cs"/>
          <w:color w:val="000000"/>
          <w:sz w:val="26"/>
          <w:rtl/>
        </w:rPr>
        <w:t>«</w:t>
      </w:r>
      <w:r w:rsidRPr="006C21E7">
        <w:rPr>
          <w:rFonts w:ascii="Tahoma" w:eastAsia="Times New Roman" w:hAnsi="Tahoma"/>
          <w:color w:val="000000"/>
          <w:sz w:val="26"/>
          <w:rtl/>
        </w:rPr>
        <w:t>أوفوا بالعقود</w:t>
      </w:r>
      <w:r w:rsidR="00F11943" w:rsidRPr="006C21E7">
        <w:rPr>
          <w:rFonts w:ascii="Tahoma" w:eastAsia="Times New Roman" w:hAnsi="Tahoma" w:hint="cs"/>
          <w:color w:val="000000"/>
          <w:sz w:val="26"/>
          <w:rtl/>
        </w:rPr>
        <w:t>»</w:t>
      </w:r>
      <w:r w:rsidR="00F11943" w:rsidRPr="006C21E7">
        <w:rPr>
          <w:rFonts w:ascii="Tahoma" w:eastAsia="Times New Roman" w:hAnsi="Tahoma"/>
          <w:color w:val="000000"/>
          <w:sz w:val="26"/>
          <w:rtl/>
        </w:rPr>
        <w:t xml:space="preserve"> روی آن معامله ببندید</w:t>
      </w:r>
      <w:r w:rsidRPr="006C21E7">
        <w:rPr>
          <w:rFonts w:ascii="Tahoma" w:eastAsia="Times New Roman" w:hAnsi="Tahoma"/>
          <w:color w:val="000000"/>
          <w:sz w:val="26"/>
          <w:rtl/>
        </w:rPr>
        <w:t>. این تصور مرحوم شیخ جعفر</w:t>
      </w:r>
      <w:r w:rsidR="00F11943" w:rsidRPr="006C21E7">
        <w:rPr>
          <w:rFonts w:ascii="Tahoma" w:eastAsia="Times New Roman" w:hAnsi="Tahoma" w:hint="cs"/>
          <w:color w:val="000000"/>
          <w:sz w:val="26"/>
          <w:rtl/>
        </w:rPr>
        <w:t>(ره)</w:t>
      </w:r>
      <w:r w:rsidRPr="006C21E7">
        <w:rPr>
          <w:rFonts w:ascii="Tahoma" w:eastAsia="Times New Roman" w:hAnsi="Tahoma"/>
          <w:color w:val="000000"/>
          <w:sz w:val="26"/>
          <w:rtl/>
        </w:rPr>
        <w:t xml:space="preserve"> است. مرحوم اصفهانی</w:t>
      </w:r>
      <w:r w:rsidR="00F11943" w:rsidRPr="006C21E7">
        <w:rPr>
          <w:rFonts w:ascii="Tahoma" w:eastAsia="Times New Roman" w:hAnsi="Tahoma" w:hint="cs"/>
          <w:color w:val="000000"/>
          <w:sz w:val="26"/>
          <w:rtl/>
        </w:rPr>
        <w:t>(ره)</w:t>
      </w:r>
      <w:r w:rsidRPr="006C21E7">
        <w:rPr>
          <w:rFonts w:ascii="Tahoma" w:eastAsia="Times New Roman" w:hAnsi="Tahoma"/>
          <w:color w:val="000000"/>
          <w:sz w:val="26"/>
          <w:rtl/>
        </w:rPr>
        <w:t xml:space="preserve"> هم روی مسألة اض</w:t>
      </w:r>
      <w:r w:rsidR="00F11943" w:rsidRPr="006C21E7">
        <w:rPr>
          <w:rFonts w:ascii="Tahoma" w:eastAsia="Times New Roman" w:hAnsi="Tahoma"/>
          <w:color w:val="000000"/>
          <w:sz w:val="26"/>
          <w:rtl/>
        </w:rPr>
        <w:t>افة اشراقی و قیومیت و</w:t>
      </w:r>
      <w:r w:rsidR="00F11943"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رفت که ملکیت از مقولات نیست. ما بحث را به صورت قانونی چنین مطرح می‌کنیم که آیا در شریعت مقدسه به خاطر </w:t>
      </w:r>
      <w:r w:rsidR="00F11943" w:rsidRPr="006C21E7">
        <w:rPr>
          <w:rFonts w:ascii="Tahoma" w:eastAsia="Times New Roman" w:hAnsi="Tahoma" w:hint="cs"/>
          <w:color w:val="000000"/>
          <w:sz w:val="26"/>
          <w:rtl/>
        </w:rPr>
        <w:t>«</w:t>
      </w:r>
      <w:r w:rsidRPr="006C21E7">
        <w:rPr>
          <w:rFonts w:ascii="Tahoma" w:eastAsia="Times New Roman" w:hAnsi="Tahoma"/>
          <w:color w:val="000000"/>
          <w:sz w:val="26"/>
          <w:rtl/>
        </w:rPr>
        <w:t>ولایت</w:t>
      </w:r>
      <w:r w:rsidR="00F11943" w:rsidRPr="006C21E7">
        <w:rPr>
          <w:rFonts w:ascii="Tahoma" w:eastAsia="Times New Roman" w:hAnsi="Tahoma" w:hint="cs"/>
          <w:color w:val="000000"/>
          <w:sz w:val="26"/>
          <w:rtl/>
        </w:rPr>
        <w:t>»</w:t>
      </w:r>
      <w:r w:rsidRPr="006C21E7">
        <w:rPr>
          <w:rFonts w:ascii="Tahoma" w:eastAsia="Times New Roman" w:hAnsi="Tahoma"/>
          <w:color w:val="000000"/>
          <w:sz w:val="26"/>
          <w:rtl/>
        </w:rPr>
        <w:t>، عمل</w:t>
      </w:r>
      <w:r w:rsidR="00F11943"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ملک خدا می‌شود یا نه</w:t>
      </w:r>
      <w:r w:rsidR="00F11943"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همچنانکه در عبد چون ذات عبد</w:t>
      </w:r>
      <w:r w:rsidR="00F11943"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ملک است عملش هم ملک می‌شود</w:t>
      </w:r>
      <w:r w:rsidR="00F11943" w:rsidRPr="006C21E7">
        <w:rPr>
          <w:rFonts w:ascii="Tahoma" w:eastAsia="Times New Roman" w:hAnsi="Tahoma" w:hint="cs"/>
          <w:color w:val="000000"/>
          <w:sz w:val="26"/>
          <w:rtl/>
        </w:rPr>
        <w:t>.</w:t>
      </w:r>
    </w:p>
    <w:p w:rsidR="007E5CE0" w:rsidRPr="006C21E7" w:rsidRDefault="007E5CE0" w:rsidP="000937C8">
      <w:pPr>
        <w:spacing w:after="0" w:line="240" w:lineRule="auto"/>
        <w:jc w:val="both"/>
        <w:rPr>
          <w:rFonts w:ascii="Times New Roman" w:eastAsia="Times New Roman" w:hAnsi="Times New Roman"/>
          <w:color w:val="000000"/>
          <w:sz w:val="26"/>
          <w:rtl/>
        </w:rPr>
      </w:pPr>
      <w:r w:rsidRPr="006C21E7">
        <w:rPr>
          <w:rFonts w:ascii="Tahoma" w:eastAsia="Times New Roman" w:hAnsi="Tahoma"/>
          <w:color w:val="000000"/>
          <w:sz w:val="26"/>
          <w:rtl/>
        </w:rPr>
        <w:t xml:space="preserve">حرف ما این است که ملک نمی‌شود، </w:t>
      </w:r>
      <w:r w:rsidR="00F11943" w:rsidRPr="006C21E7">
        <w:rPr>
          <w:rFonts w:ascii="Tahoma" w:eastAsia="Times New Roman" w:hAnsi="Tahoma" w:hint="cs"/>
          <w:color w:val="000000"/>
          <w:sz w:val="26"/>
          <w:rtl/>
        </w:rPr>
        <w:t>«</w:t>
      </w:r>
      <w:r w:rsidRPr="006C21E7">
        <w:rPr>
          <w:rFonts w:ascii="Tahoma" w:eastAsia="Times New Roman" w:hAnsi="Tahoma"/>
          <w:color w:val="000000"/>
          <w:sz w:val="26"/>
          <w:rtl/>
        </w:rPr>
        <w:t>ولایت</w:t>
      </w:r>
      <w:r w:rsidR="00F11943"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w:t>
      </w:r>
      <w:r w:rsidR="00F11943" w:rsidRPr="006C21E7">
        <w:rPr>
          <w:rFonts w:ascii="Tahoma" w:eastAsia="Times New Roman" w:hAnsi="Tahoma" w:hint="cs"/>
          <w:color w:val="000000"/>
          <w:sz w:val="26"/>
          <w:rtl/>
        </w:rPr>
        <w:t>«</w:t>
      </w:r>
      <w:r w:rsidRPr="006C21E7">
        <w:rPr>
          <w:rFonts w:ascii="Tahoma" w:eastAsia="Times New Roman" w:hAnsi="Tahoma"/>
          <w:color w:val="000000"/>
          <w:sz w:val="26"/>
          <w:rtl/>
        </w:rPr>
        <w:t>نظام قانونی</w:t>
      </w:r>
      <w:r w:rsidR="00F11943"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را عوض نمی‌کند، با </w:t>
      </w:r>
      <w:r w:rsidR="00F11943" w:rsidRPr="006C21E7">
        <w:rPr>
          <w:rFonts w:ascii="Tahoma" w:eastAsia="Times New Roman" w:hAnsi="Tahoma" w:hint="cs"/>
          <w:color w:val="000000"/>
          <w:sz w:val="26"/>
          <w:rtl/>
        </w:rPr>
        <w:t>«</w:t>
      </w:r>
      <w:r w:rsidRPr="006C21E7">
        <w:rPr>
          <w:rFonts w:ascii="Tahoma" w:eastAsia="Times New Roman" w:hAnsi="Tahoma"/>
          <w:color w:val="000000"/>
          <w:sz w:val="26"/>
          <w:rtl/>
        </w:rPr>
        <w:t>ولایت</w:t>
      </w:r>
      <w:r w:rsidR="00F11943"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قانون جعل نمی‌شود</w:t>
      </w:r>
      <w:r w:rsidR="00FC5FE8">
        <w:rPr>
          <w:rFonts w:ascii="Tahoma" w:eastAsia="Times New Roman" w:hAnsi="Tahoma" w:hint="cs"/>
          <w:color w:val="000000"/>
          <w:sz w:val="26"/>
          <w:rtl/>
        </w:rPr>
        <w:t xml:space="preserve"> بلکه</w:t>
      </w:r>
      <w:r w:rsidRPr="006C21E7">
        <w:rPr>
          <w:rFonts w:ascii="Tahoma" w:eastAsia="Times New Roman" w:hAnsi="Tahoma"/>
          <w:color w:val="000000"/>
          <w:sz w:val="26"/>
          <w:rtl/>
        </w:rPr>
        <w:t xml:space="preserve"> به مقداری که جعل قانون کرده است</w:t>
      </w:r>
      <w:r w:rsidR="00FC5FE8">
        <w:rPr>
          <w:rFonts w:ascii="Tahoma" w:eastAsia="Times New Roman" w:hAnsi="Tahoma" w:hint="cs"/>
          <w:color w:val="000000"/>
          <w:sz w:val="26"/>
          <w:rtl/>
        </w:rPr>
        <w:t>،</w:t>
      </w:r>
      <w:r w:rsidRPr="006C21E7">
        <w:rPr>
          <w:rFonts w:ascii="Tahoma" w:eastAsia="Times New Roman" w:hAnsi="Tahoma"/>
          <w:color w:val="000000"/>
          <w:sz w:val="26"/>
          <w:rtl/>
        </w:rPr>
        <w:t xml:space="preserve"> در عرف قانونی حساب می‌شود</w:t>
      </w:r>
      <w:r w:rsidR="00FC5FE8">
        <w:rPr>
          <w:rFonts w:ascii="Tahoma" w:eastAsia="Times New Roman" w:hAnsi="Tahoma" w:hint="cs"/>
          <w:color w:val="000000"/>
          <w:sz w:val="26"/>
          <w:rtl/>
        </w:rPr>
        <w:t>،</w:t>
      </w:r>
      <w:r w:rsidRPr="006C21E7">
        <w:rPr>
          <w:rFonts w:ascii="Tahoma" w:eastAsia="Times New Roman" w:hAnsi="Tahoma"/>
          <w:color w:val="000000"/>
          <w:sz w:val="26"/>
          <w:rtl/>
        </w:rPr>
        <w:t xml:space="preserve"> نه </w:t>
      </w:r>
      <w:r w:rsidR="00FC32B9">
        <w:rPr>
          <w:rFonts w:ascii="Tahoma" w:eastAsia="Times New Roman" w:hAnsi="Tahoma"/>
          <w:color w:val="000000"/>
          <w:sz w:val="26"/>
          <w:rtl/>
        </w:rPr>
        <w:t>این‌که</w:t>
      </w:r>
      <w:r w:rsidRPr="006C21E7">
        <w:rPr>
          <w:rFonts w:ascii="Tahoma" w:eastAsia="Times New Roman" w:hAnsi="Tahoma"/>
          <w:color w:val="000000"/>
          <w:sz w:val="26"/>
          <w:rtl/>
        </w:rPr>
        <w:t xml:space="preserve"> ولایت را تأثیرگذار کنیم و بگوییم: بیش از مقدار قانونی جعل می‌کند. این صحبت فنی اصول و فقهی است و با اضافة اشراقی هم کاری ندارد، البته آن بحث هم در جای خودش درست است ولی ربطی به بحث قانونی و اصولی ندارد.</w:t>
      </w:r>
    </w:p>
    <w:p w:rsidR="007E5CE0" w:rsidRPr="006C21E7" w:rsidRDefault="007E5CE0" w:rsidP="000937C8">
      <w:pPr>
        <w:spacing w:after="0" w:line="240" w:lineRule="auto"/>
        <w:jc w:val="both"/>
        <w:rPr>
          <w:rFonts w:ascii="Times New Roman" w:eastAsia="Times New Roman" w:hAnsi="Times New Roman"/>
          <w:color w:val="000000"/>
          <w:sz w:val="26"/>
          <w:rtl/>
        </w:rPr>
      </w:pPr>
      <w:r w:rsidRPr="006C21E7">
        <w:rPr>
          <w:rFonts w:ascii="Tahoma" w:eastAsia="Times New Roman" w:hAnsi="Tahoma"/>
          <w:color w:val="000000"/>
          <w:sz w:val="26"/>
          <w:rtl/>
        </w:rPr>
        <w:t xml:space="preserve">پس بحث اصولی این است که اگر ما پذیرفتیم که نظام اسلام، </w:t>
      </w:r>
      <w:r w:rsidR="00F11943" w:rsidRPr="006C21E7">
        <w:rPr>
          <w:rFonts w:ascii="Tahoma" w:eastAsia="Times New Roman" w:hAnsi="Tahoma" w:hint="cs"/>
          <w:color w:val="000000"/>
          <w:sz w:val="26"/>
          <w:rtl/>
        </w:rPr>
        <w:t>«</w:t>
      </w:r>
      <w:r w:rsidRPr="006C21E7">
        <w:rPr>
          <w:rFonts w:ascii="Tahoma" w:eastAsia="Times New Roman" w:hAnsi="Tahoma"/>
          <w:color w:val="000000"/>
          <w:sz w:val="26"/>
          <w:rtl/>
        </w:rPr>
        <w:t>نظام قانونی</w:t>
      </w:r>
      <w:r w:rsidR="00F11943"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است و منشأ این نظام قانونی</w:t>
      </w:r>
      <w:r w:rsidR="00F11943"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w:t>
      </w:r>
      <w:r w:rsidR="00F11943" w:rsidRPr="006C21E7">
        <w:rPr>
          <w:rFonts w:ascii="Tahoma" w:eastAsia="Times New Roman" w:hAnsi="Tahoma" w:hint="cs"/>
          <w:color w:val="000000"/>
          <w:sz w:val="26"/>
          <w:rtl/>
        </w:rPr>
        <w:t>«</w:t>
      </w:r>
      <w:r w:rsidRPr="006C21E7">
        <w:rPr>
          <w:rFonts w:ascii="Tahoma" w:eastAsia="Times New Roman" w:hAnsi="Tahoma"/>
          <w:color w:val="000000"/>
          <w:sz w:val="26"/>
          <w:rtl/>
        </w:rPr>
        <w:t>ولایت</w:t>
      </w:r>
      <w:r w:rsidR="00F11943"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است آیا این بدان معناست که این قوانین، ملک خداست</w:t>
      </w:r>
      <w:r w:rsidR="00F11943"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هرچند در عرف عام و در نظام قانونی عام ملک نباشد</w:t>
      </w:r>
      <w:r w:rsidR="00F11943"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یعنی </w:t>
      </w:r>
      <w:r w:rsidR="00F11943" w:rsidRPr="006C21E7">
        <w:rPr>
          <w:rFonts w:ascii="Tahoma" w:eastAsia="Times New Roman" w:hAnsi="Tahoma" w:hint="cs"/>
          <w:color w:val="000000"/>
          <w:sz w:val="26"/>
          <w:rtl/>
        </w:rPr>
        <w:t>«</w:t>
      </w:r>
      <w:r w:rsidRPr="006C21E7">
        <w:rPr>
          <w:rFonts w:ascii="Tahoma" w:eastAsia="Times New Roman" w:hAnsi="Tahoma"/>
          <w:color w:val="000000"/>
          <w:sz w:val="26"/>
          <w:rtl/>
        </w:rPr>
        <w:t>ولایت</w:t>
      </w:r>
      <w:r w:rsidR="00F11943"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این اقتضا را دارد که ملک یا حق بش</w:t>
      </w:r>
      <w:r w:rsidR="00F11943" w:rsidRPr="006C21E7">
        <w:rPr>
          <w:rFonts w:ascii="Tahoma" w:eastAsia="Times New Roman" w:hAnsi="Tahoma"/>
          <w:color w:val="000000"/>
          <w:sz w:val="26"/>
          <w:rtl/>
        </w:rPr>
        <w:t>ود یا سیطرة من را بر عمل بردارد</w:t>
      </w:r>
      <w:r w:rsidR="00F11943"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پس دیگر نمی‌توانم با </w:t>
      </w:r>
      <w:r w:rsidR="00F11943" w:rsidRPr="006C21E7">
        <w:rPr>
          <w:rFonts w:ascii="Tahoma" w:eastAsia="Times New Roman" w:hAnsi="Tahoma" w:hint="cs"/>
          <w:color w:val="000000"/>
          <w:sz w:val="26"/>
          <w:rtl/>
        </w:rPr>
        <w:t>«</w:t>
      </w:r>
      <w:r w:rsidRPr="006C21E7">
        <w:rPr>
          <w:rFonts w:ascii="Tahoma" w:eastAsia="Times New Roman" w:hAnsi="Tahoma"/>
          <w:color w:val="000000"/>
          <w:sz w:val="26"/>
          <w:rtl/>
        </w:rPr>
        <w:t>أوفوا بالعقود</w:t>
      </w:r>
      <w:r w:rsidR="00F11943"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آن را به کسی واگذار کنم. سؤال این است که آیا ما که </w:t>
      </w:r>
      <w:r w:rsidR="00F11943" w:rsidRPr="006C21E7">
        <w:rPr>
          <w:rFonts w:ascii="Tahoma" w:eastAsia="Times New Roman" w:hAnsi="Tahoma" w:hint="cs"/>
          <w:color w:val="000000"/>
          <w:sz w:val="26"/>
          <w:rtl/>
        </w:rPr>
        <w:t>«</w:t>
      </w:r>
      <w:r w:rsidRPr="006C21E7">
        <w:rPr>
          <w:rFonts w:ascii="Tahoma" w:eastAsia="Times New Roman" w:hAnsi="Tahoma"/>
          <w:color w:val="000000"/>
          <w:sz w:val="26"/>
          <w:rtl/>
        </w:rPr>
        <w:t>نظام قانونی</w:t>
      </w:r>
      <w:r w:rsidR="00F11943"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را در اسلام قبول می‌کنیم و منشأ آن را هم </w:t>
      </w:r>
      <w:r w:rsidR="00F11943" w:rsidRPr="006C21E7">
        <w:rPr>
          <w:rFonts w:ascii="Tahoma" w:eastAsia="Times New Roman" w:hAnsi="Tahoma" w:hint="cs"/>
          <w:color w:val="000000"/>
          <w:sz w:val="26"/>
          <w:rtl/>
        </w:rPr>
        <w:t>«</w:t>
      </w:r>
      <w:r w:rsidRPr="006C21E7">
        <w:rPr>
          <w:rFonts w:ascii="Tahoma" w:eastAsia="Times New Roman" w:hAnsi="Tahoma"/>
          <w:color w:val="000000"/>
          <w:sz w:val="26"/>
          <w:rtl/>
        </w:rPr>
        <w:t>ولایت</w:t>
      </w:r>
      <w:r w:rsidR="00F11943"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می‌دانیم</w:t>
      </w:r>
      <w:r w:rsidR="00F11943"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آیا </w:t>
      </w:r>
      <w:r w:rsidR="00F11943" w:rsidRPr="006C21E7">
        <w:rPr>
          <w:rFonts w:ascii="Tahoma" w:eastAsia="Times New Roman" w:hAnsi="Tahoma" w:hint="cs"/>
          <w:color w:val="000000"/>
          <w:sz w:val="26"/>
          <w:rtl/>
        </w:rPr>
        <w:t>«</w:t>
      </w:r>
      <w:r w:rsidRPr="006C21E7">
        <w:rPr>
          <w:rFonts w:ascii="Tahoma" w:eastAsia="Times New Roman" w:hAnsi="Tahoma"/>
          <w:color w:val="000000"/>
          <w:sz w:val="26"/>
          <w:rtl/>
        </w:rPr>
        <w:t>ولایت</w:t>
      </w:r>
      <w:r w:rsidR="00F11943"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این قانون را عوض می‌کند؟</w:t>
      </w:r>
    </w:p>
    <w:p w:rsidR="00F11943" w:rsidRPr="006C21E7" w:rsidRDefault="007E5CE0" w:rsidP="000937C8">
      <w:pPr>
        <w:spacing w:after="0" w:line="240" w:lineRule="auto"/>
        <w:jc w:val="both"/>
        <w:rPr>
          <w:rFonts w:ascii="Times New Roman" w:eastAsia="Times New Roman" w:hAnsi="Times New Roman"/>
          <w:color w:val="000000"/>
          <w:sz w:val="26"/>
          <w:rtl/>
        </w:rPr>
      </w:pPr>
      <w:r w:rsidRPr="006C21E7">
        <w:rPr>
          <w:rFonts w:ascii="Tahoma" w:eastAsia="Times New Roman" w:hAnsi="Tahoma"/>
          <w:color w:val="000000"/>
          <w:sz w:val="26"/>
          <w:rtl/>
        </w:rPr>
        <w:t xml:space="preserve">پاسخ این است که خیر؛ </w:t>
      </w:r>
      <w:r w:rsidR="00F11943" w:rsidRPr="006C21E7">
        <w:rPr>
          <w:rFonts w:ascii="Tahoma" w:eastAsia="Times New Roman" w:hAnsi="Tahoma" w:hint="cs"/>
          <w:color w:val="000000"/>
          <w:sz w:val="26"/>
          <w:rtl/>
        </w:rPr>
        <w:t>«</w:t>
      </w:r>
      <w:r w:rsidRPr="006C21E7">
        <w:rPr>
          <w:rFonts w:ascii="Tahoma" w:eastAsia="Times New Roman" w:hAnsi="Tahoma"/>
          <w:color w:val="000000"/>
          <w:sz w:val="26"/>
          <w:rtl/>
        </w:rPr>
        <w:t>ولایت</w:t>
      </w:r>
      <w:r w:rsidR="00F11943"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جعل قانون می‌کند اما قانون را به هم نمی‌ریزد</w:t>
      </w:r>
      <w:r w:rsidR="00F11943"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این </w:t>
      </w:r>
      <w:r w:rsidR="00F11943" w:rsidRPr="006C21E7">
        <w:rPr>
          <w:rFonts w:ascii="Tahoma" w:eastAsia="Times New Roman" w:hAnsi="Tahoma" w:hint="cs"/>
          <w:color w:val="000000"/>
          <w:sz w:val="26"/>
          <w:rtl/>
        </w:rPr>
        <w:t>«</w:t>
      </w:r>
      <w:r w:rsidRPr="006C21E7">
        <w:rPr>
          <w:rFonts w:ascii="Tahoma" w:eastAsia="Times New Roman" w:hAnsi="Tahoma"/>
          <w:color w:val="000000"/>
          <w:sz w:val="26"/>
          <w:rtl/>
        </w:rPr>
        <w:t>ولایت</w:t>
      </w:r>
      <w:r w:rsidR="00F11943"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همان قانونی را می‌فهمد که با ارتکازات ما و با عقل عملی فهمیده می‌شود؛ چون یکی از اقسام عقل عملی</w:t>
      </w:r>
      <w:r w:rsidR="00F11943"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w:t>
      </w:r>
      <w:r w:rsidR="00F11943" w:rsidRPr="006C21E7">
        <w:rPr>
          <w:rFonts w:ascii="Tahoma" w:eastAsia="Times New Roman" w:hAnsi="Tahoma" w:hint="cs"/>
          <w:color w:val="000000"/>
          <w:sz w:val="26"/>
          <w:rtl/>
        </w:rPr>
        <w:t>«</w:t>
      </w:r>
      <w:r w:rsidRPr="006C21E7">
        <w:rPr>
          <w:rFonts w:ascii="Tahoma" w:eastAsia="Times New Roman" w:hAnsi="Tahoma"/>
          <w:color w:val="000000"/>
          <w:sz w:val="26"/>
          <w:rtl/>
        </w:rPr>
        <w:t>سیاست مدن</w:t>
      </w:r>
      <w:r w:rsidR="00F11943"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است و عقل عملی</w:t>
      </w:r>
      <w:r w:rsidR="00F11943"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w:t>
      </w:r>
      <w:r w:rsidR="00F11943" w:rsidRPr="006C21E7">
        <w:rPr>
          <w:rFonts w:ascii="Tahoma" w:eastAsia="Times New Roman" w:hAnsi="Tahoma" w:hint="cs"/>
          <w:color w:val="000000"/>
          <w:sz w:val="26"/>
          <w:rtl/>
        </w:rPr>
        <w:t>«</w:t>
      </w:r>
      <w:r w:rsidRPr="006C21E7">
        <w:rPr>
          <w:rFonts w:ascii="Tahoma" w:eastAsia="Times New Roman" w:hAnsi="Tahoma"/>
          <w:color w:val="000000"/>
          <w:sz w:val="26"/>
          <w:rtl/>
        </w:rPr>
        <w:t>ملک</w:t>
      </w:r>
      <w:r w:rsidR="00F11943"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را </w:t>
      </w:r>
      <w:r w:rsidRPr="006C21E7">
        <w:rPr>
          <w:rFonts w:ascii="Tahoma" w:eastAsia="Times New Roman" w:hAnsi="Tahoma"/>
          <w:color w:val="000000"/>
          <w:sz w:val="26"/>
          <w:rtl/>
        </w:rPr>
        <w:lastRenderedPageBreak/>
        <w:t>نمی‌فهمد. به نظر ما راه فنی این است</w:t>
      </w:r>
      <w:r w:rsidR="00F11943"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نه </w:t>
      </w:r>
      <w:r w:rsidR="00FC32B9">
        <w:rPr>
          <w:rFonts w:ascii="Tahoma" w:eastAsia="Times New Roman" w:hAnsi="Tahoma"/>
          <w:color w:val="000000"/>
          <w:sz w:val="26"/>
          <w:rtl/>
        </w:rPr>
        <w:t>این‌که</w:t>
      </w:r>
      <w:r w:rsidRPr="006C21E7">
        <w:rPr>
          <w:rFonts w:ascii="Tahoma" w:eastAsia="Times New Roman" w:hAnsi="Tahoma"/>
          <w:color w:val="000000"/>
          <w:sz w:val="26"/>
          <w:rtl/>
        </w:rPr>
        <w:t xml:space="preserve"> مثل </w:t>
      </w:r>
      <w:r w:rsidR="00F11943" w:rsidRPr="006C21E7">
        <w:rPr>
          <w:rFonts w:ascii="Tahoma" w:eastAsia="Times New Roman" w:hAnsi="Tahoma" w:hint="cs"/>
          <w:color w:val="000000"/>
          <w:sz w:val="26"/>
          <w:rtl/>
        </w:rPr>
        <w:t xml:space="preserve">محقق </w:t>
      </w:r>
      <w:r w:rsidRPr="006C21E7">
        <w:rPr>
          <w:rFonts w:ascii="Tahoma" w:eastAsia="Times New Roman" w:hAnsi="Tahoma"/>
          <w:color w:val="000000"/>
          <w:sz w:val="26"/>
          <w:rtl/>
        </w:rPr>
        <w:t>اصفهانی</w:t>
      </w:r>
      <w:r w:rsidR="00F11943" w:rsidRPr="006C21E7">
        <w:rPr>
          <w:rFonts w:ascii="Tahoma" w:eastAsia="Times New Roman" w:hAnsi="Tahoma" w:hint="cs"/>
          <w:color w:val="000000"/>
          <w:sz w:val="26"/>
          <w:rtl/>
        </w:rPr>
        <w:t>(ره)</w:t>
      </w:r>
      <w:r w:rsidRPr="006C21E7">
        <w:rPr>
          <w:rFonts w:ascii="Tahoma" w:eastAsia="Times New Roman" w:hAnsi="Tahoma"/>
          <w:color w:val="000000"/>
          <w:sz w:val="26"/>
          <w:rtl/>
        </w:rPr>
        <w:t xml:space="preserve"> روی مبادی ولایت برویم، بحث ما فقهی و قانونی این است که </w:t>
      </w:r>
      <w:r w:rsidR="00F11943" w:rsidRPr="006C21E7">
        <w:rPr>
          <w:rFonts w:ascii="Tahoma" w:eastAsia="Times New Roman" w:hAnsi="Tahoma" w:hint="cs"/>
          <w:color w:val="000000"/>
          <w:sz w:val="26"/>
          <w:rtl/>
        </w:rPr>
        <w:t>«</w:t>
      </w:r>
      <w:r w:rsidRPr="006C21E7">
        <w:rPr>
          <w:rFonts w:ascii="Tahoma" w:eastAsia="Times New Roman" w:hAnsi="Tahoma"/>
          <w:color w:val="000000"/>
          <w:sz w:val="26"/>
          <w:rtl/>
        </w:rPr>
        <w:t>ولایت</w:t>
      </w:r>
      <w:r w:rsidR="00F11943"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اصل تقنین را درست می‌کند اما شکل قانون را عوض نمی‌کند و در این جهت شبیه قوانین بشری است.</w:t>
      </w:r>
    </w:p>
    <w:p w:rsidR="00DB6943" w:rsidRDefault="00DB6943" w:rsidP="00077525">
      <w:pPr>
        <w:pStyle w:val="Heading3"/>
        <w:bidi/>
        <w:spacing w:afterAutospacing="0"/>
        <w:rPr>
          <w:rtl/>
        </w:rPr>
      </w:pPr>
      <w:bookmarkStart w:id="172" w:name="_Toc452463607"/>
      <w:r>
        <w:rPr>
          <w:rFonts w:hint="cs"/>
          <w:rtl/>
        </w:rPr>
        <w:t>تحلیل نظریه «حق الطاعه» بر مبنای «ولایت»</w:t>
      </w:r>
      <w:bookmarkEnd w:id="172"/>
    </w:p>
    <w:p w:rsidR="007E5CE0" w:rsidRPr="006C21E7" w:rsidRDefault="007E5CE0" w:rsidP="000937C8">
      <w:pPr>
        <w:spacing w:after="0" w:line="240" w:lineRule="auto"/>
        <w:jc w:val="both"/>
        <w:rPr>
          <w:rFonts w:ascii="Times New Roman" w:eastAsia="Times New Roman" w:hAnsi="Times New Roman"/>
          <w:color w:val="000000"/>
          <w:sz w:val="26"/>
          <w:rtl/>
        </w:rPr>
      </w:pPr>
      <w:r w:rsidRPr="006C21E7">
        <w:rPr>
          <w:rFonts w:ascii="Tahoma" w:eastAsia="Times New Roman" w:hAnsi="Tahoma"/>
          <w:color w:val="000000"/>
          <w:sz w:val="26"/>
          <w:rtl/>
        </w:rPr>
        <w:t>عده‌ای می‌گویند: اگر</w:t>
      </w:r>
      <w:r w:rsidR="003F1DA8" w:rsidRPr="006C21E7">
        <w:rPr>
          <w:rFonts w:ascii="Tahoma" w:eastAsia="Times New Roman" w:hAnsi="Tahoma" w:hint="cs"/>
          <w:color w:val="000000"/>
          <w:sz w:val="26"/>
          <w:rtl/>
        </w:rPr>
        <w:t xml:space="preserve"> در اصل تکلیف</w:t>
      </w:r>
      <w:r w:rsidRPr="006C21E7">
        <w:rPr>
          <w:rFonts w:ascii="Tahoma" w:eastAsia="Times New Roman" w:hAnsi="Tahoma"/>
          <w:color w:val="000000"/>
          <w:sz w:val="26"/>
          <w:rtl/>
        </w:rPr>
        <w:t xml:space="preserve"> شک کردیم به جای </w:t>
      </w:r>
      <w:r w:rsidR="003F1DA8" w:rsidRPr="006C21E7">
        <w:rPr>
          <w:rFonts w:ascii="Tahoma" w:eastAsia="Times New Roman" w:hAnsi="Tahoma" w:hint="cs"/>
          <w:color w:val="000000"/>
          <w:sz w:val="26"/>
          <w:rtl/>
        </w:rPr>
        <w:t>«</w:t>
      </w:r>
      <w:r w:rsidRPr="006C21E7">
        <w:rPr>
          <w:rFonts w:ascii="Tahoma" w:eastAsia="Times New Roman" w:hAnsi="Tahoma"/>
          <w:color w:val="000000"/>
          <w:sz w:val="26"/>
          <w:rtl/>
        </w:rPr>
        <w:t>برائت</w:t>
      </w:r>
      <w:r w:rsidR="003F1DA8"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w:t>
      </w:r>
      <w:r w:rsidR="003F1DA8" w:rsidRPr="006C21E7">
        <w:rPr>
          <w:rFonts w:ascii="Tahoma" w:eastAsia="Times New Roman" w:hAnsi="Tahoma" w:hint="cs"/>
          <w:color w:val="000000"/>
          <w:sz w:val="26"/>
          <w:rtl/>
        </w:rPr>
        <w:t>«</w:t>
      </w:r>
      <w:r w:rsidRPr="006C21E7">
        <w:rPr>
          <w:rFonts w:ascii="Tahoma" w:eastAsia="Times New Roman" w:hAnsi="Tahoma"/>
          <w:color w:val="000000"/>
          <w:sz w:val="26"/>
          <w:rtl/>
        </w:rPr>
        <w:t>احتیاط</w:t>
      </w:r>
      <w:r w:rsidR="003F1DA8"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جاری می‌شود و</w:t>
      </w:r>
      <w:r w:rsidR="003F1DA8" w:rsidRPr="006C21E7">
        <w:rPr>
          <w:rFonts w:ascii="Tahoma" w:eastAsia="Times New Roman" w:hAnsi="Tahoma" w:hint="cs"/>
          <w:color w:val="000000"/>
          <w:sz w:val="26"/>
          <w:rtl/>
        </w:rPr>
        <w:t xml:space="preserve"> نظریه</w:t>
      </w:r>
      <w:r w:rsidRPr="006C21E7">
        <w:rPr>
          <w:rFonts w:ascii="Tahoma" w:eastAsia="Times New Roman" w:hAnsi="Tahoma"/>
          <w:color w:val="000000"/>
          <w:sz w:val="26"/>
          <w:rtl/>
        </w:rPr>
        <w:t xml:space="preserve"> </w:t>
      </w:r>
      <w:r w:rsidR="003F1DA8" w:rsidRPr="006C21E7">
        <w:rPr>
          <w:rFonts w:ascii="Tahoma" w:eastAsia="Times New Roman" w:hAnsi="Tahoma" w:hint="cs"/>
          <w:color w:val="000000"/>
          <w:sz w:val="26"/>
          <w:rtl/>
        </w:rPr>
        <w:t>«</w:t>
      </w:r>
      <w:r w:rsidRPr="006C21E7">
        <w:rPr>
          <w:rFonts w:ascii="Tahoma" w:eastAsia="Times New Roman" w:hAnsi="Tahoma"/>
          <w:color w:val="000000"/>
          <w:sz w:val="26"/>
          <w:rtl/>
        </w:rPr>
        <w:t>حق الطاعه</w:t>
      </w:r>
      <w:r w:rsidR="003F1DA8"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را مطرح کرده‌اند. بهترین تفسیری که ما می‌توانیم برای </w:t>
      </w:r>
      <w:r w:rsidR="003F1DA8" w:rsidRPr="006C21E7">
        <w:rPr>
          <w:rFonts w:ascii="Tahoma" w:eastAsia="Times New Roman" w:hAnsi="Tahoma" w:hint="cs"/>
          <w:color w:val="000000"/>
          <w:sz w:val="26"/>
          <w:rtl/>
        </w:rPr>
        <w:t>«</w:t>
      </w:r>
      <w:r w:rsidRPr="006C21E7">
        <w:rPr>
          <w:rFonts w:ascii="Tahoma" w:eastAsia="Times New Roman" w:hAnsi="Tahoma"/>
          <w:color w:val="000000"/>
          <w:sz w:val="26"/>
          <w:rtl/>
        </w:rPr>
        <w:t>حق الطاعة</w:t>
      </w:r>
      <w:r w:rsidR="003F1DA8"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بگوییم این است که چون در این شریعت مقدسه مبنای قانون بر </w:t>
      </w:r>
      <w:r w:rsidR="003F1DA8" w:rsidRPr="006C21E7">
        <w:rPr>
          <w:rFonts w:ascii="Tahoma" w:eastAsia="Times New Roman" w:hAnsi="Tahoma" w:hint="cs"/>
          <w:color w:val="000000"/>
          <w:sz w:val="26"/>
          <w:rtl/>
        </w:rPr>
        <w:t>«</w:t>
      </w:r>
      <w:r w:rsidRPr="006C21E7">
        <w:rPr>
          <w:rFonts w:ascii="Tahoma" w:eastAsia="Times New Roman" w:hAnsi="Tahoma"/>
          <w:color w:val="000000"/>
          <w:sz w:val="26"/>
          <w:rtl/>
        </w:rPr>
        <w:t>ولایت</w:t>
      </w:r>
      <w:r w:rsidR="003F1DA8"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است نه بر ارادة مردم، اگر جایی شک کردیم</w:t>
      </w:r>
      <w:r w:rsidR="003F1DA8"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w:t>
      </w:r>
      <w:r w:rsidR="003F1DA8" w:rsidRPr="006C21E7">
        <w:rPr>
          <w:rFonts w:ascii="Tahoma" w:eastAsia="Times New Roman" w:hAnsi="Tahoma" w:hint="cs"/>
          <w:color w:val="000000"/>
          <w:sz w:val="26"/>
          <w:rtl/>
        </w:rPr>
        <w:t>«</w:t>
      </w:r>
      <w:r w:rsidRPr="006C21E7">
        <w:rPr>
          <w:rFonts w:ascii="Tahoma" w:eastAsia="Times New Roman" w:hAnsi="Tahoma"/>
          <w:color w:val="000000"/>
          <w:sz w:val="26"/>
          <w:rtl/>
        </w:rPr>
        <w:t>ولایت</w:t>
      </w:r>
      <w:r w:rsidR="003F1DA8"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اقتضا می‌کند که احتیاط کنیم؛ یعنی </w:t>
      </w:r>
      <w:r w:rsidR="003F1DA8" w:rsidRPr="006C21E7">
        <w:rPr>
          <w:rFonts w:ascii="Tahoma" w:eastAsia="Times New Roman" w:hAnsi="Tahoma" w:hint="cs"/>
          <w:color w:val="000000"/>
          <w:sz w:val="26"/>
          <w:rtl/>
        </w:rPr>
        <w:t>«</w:t>
      </w:r>
      <w:r w:rsidRPr="006C21E7">
        <w:rPr>
          <w:rFonts w:ascii="Tahoma" w:eastAsia="Times New Roman" w:hAnsi="Tahoma"/>
          <w:color w:val="000000"/>
          <w:sz w:val="26"/>
          <w:rtl/>
        </w:rPr>
        <w:t>حق الطاعه</w:t>
      </w:r>
      <w:r w:rsidR="003F1DA8"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را از راه </w:t>
      </w:r>
      <w:r w:rsidR="003F1DA8" w:rsidRPr="006C21E7">
        <w:rPr>
          <w:rFonts w:ascii="Tahoma" w:eastAsia="Times New Roman" w:hAnsi="Tahoma" w:hint="cs"/>
          <w:color w:val="000000"/>
          <w:sz w:val="26"/>
          <w:rtl/>
        </w:rPr>
        <w:t>«</w:t>
      </w:r>
      <w:r w:rsidRPr="006C21E7">
        <w:rPr>
          <w:rFonts w:ascii="Tahoma" w:eastAsia="Times New Roman" w:hAnsi="Tahoma"/>
          <w:color w:val="000000"/>
          <w:sz w:val="26"/>
          <w:rtl/>
        </w:rPr>
        <w:t>ولایت</w:t>
      </w:r>
      <w:r w:rsidR="003F1DA8" w:rsidRPr="006C21E7">
        <w:rPr>
          <w:rFonts w:ascii="Tahoma" w:eastAsia="Times New Roman" w:hAnsi="Tahoma" w:hint="cs"/>
          <w:color w:val="000000"/>
          <w:sz w:val="26"/>
          <w:rtl/>
        </w:rPr>
        <w:t>»</w:t>
      </w:r>
      <w:r w:rsidR="003F1DA8" w:rsidRPr="006C21E7">
        <w:rPr>
          <w:rFonts w:ascii="Tahoma" w:eastAsia="Times New Roman" w:hAnsi="Tahoma"/>
          <w:color w:val="000000"/>
          <w:sz w:val="26"/>
          <w:rtl/>
        </w:rPr>
        <w:t xml:space="preserve"> درست کنیم</w:t>
      </w:r>
      <w:r w:rsidR="003F1DA8" w:rsidRPr="006C21E7">
        <w:rPr>
          <w:rFonts w:ascii="Tahoma" w:eastAsia="Times New Roman" w:hAnsi="Tahoma" w:hint="cs"/>
          <w:color w:val="000000"/>
          <w:sz w:val="26"/>
          <w:rtl/>
        </w:rPr>
        <w:t>، در غیر اینصورت</w:t>
      </w:r>
      <w:r w:rsidRPr="006C21E7">
        <w:rPr>
          <w:rFonts w:ascii="Tahoma" w:eastAsia="Times New Roman" w:hAnsi="Tahoma"/>
          <w:color w:val="000000"/>
          <w:sz w:val="26"/>
          <w:rtl/>
        </w:rPr>
        <w:t xml:space="preserve"> بشر اگر شک در قانون کرد </w:t>
      </w:r>
      <w:r w:rsidR="003F1DA8" w:rsidRPr="006C21E7">
        <w:rPr>
          <w:rFonts w:ascii="Tahoma" w:eastAsia="Times New Roman" w:hAnsi="Tahoma" w:hint="cs"/>
          <w:color w:val="000000"/>
          <w:sz w:val="26"/>
          <w:rtl/>
        </w:rPr>
        <w:t>«</w:t>
      </w:r>
      <w:r w:rsidRPr="006C21E7">
        <w:rPr>
          <w:rFonts w:ascii="Tahoma" w:eastAsia="Times New Roman" w:hAnsi="Tahoma"/>
          <w:color w:val="000000"/>
          <w:sz w:val="26"/>
          <w:rtl/>
        </w:rPr>
        <w:t>برائت</w:t>
      </w:r>
      <w:r w:rsidR="003F1DA8"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جاری می‌کند، بلکه شاید سیرة بشری این باشد که اگر شک در قانون کرد بگوید: واقعاً جایز </w:t>
      </w:r>
      <w:r w:rsidR="003F1DA8" w:rsidRPr="006C21E7">
        <w:rPr>
          <w:rFonts w:ascii="Tahoma" w:eastAsia="Times New Roman" w:hAnsi="Tahoma"/>
          <w:color w:val="000000"/>
          <w:sz w:val="26"/>
          <w:rtl/>
        </w:rPr>
        <w:t>است</w:t>
      </w:r>
      <w:r w:rsidR="003F1DA8" w:rsidRPr="006C21E7">
        <w:rPr>
          <w:rFonts w:ascii="Tahoma" w:eastAsia="Times New Roman" w:hAnsi="Tahoma" w:hint="cs"/>
          <w:color w:val="000000"/>
          <w:sz w:val="26"/>
          <w:rtl/>
        </w:rPr>
        <w:t>. در اینجا باید</w:t>
      </w:r>
      <w:r w:rsidRPr="006C21E7">
        <w:rPr>
          <w:rFonts w:ascii="Tahoma" w:eastAsia="Times New Roman" w:hAnsi="Tahoma"/>
          <w:color w:val="000000"/>
          <w:sz w:val="26"/>
          <w:rtl/>
        </w:rPr>
        <w:t xml:space="preserve"> بگوییم: </w:t>
      </w:r>
      <w:r w:rsidR="00783F1E">
        <w:rPr>
          <w:rFonts w:ascii="Tahoma" w:eastAsia="Times New Roman" w:hAnsi="Tahoma"/>
          <w:color w:val="000000"/>
          <w:sz w:val="26"/>
          <w:rtl/>
        </w:rPr>
        <w:t>این‌ها</w:t>
      </w:r>
      <w:r w:rsidRPr="006C21E7">
        <w:rPr>
          <w:rFonts w:ascii="Tahoma" w:eastAsia="Times New Roman" w:hAnsi="Tahoma"/>
          <w:color w:val="000000"/>
          <w:sz w:val="26"/>
          <w:rtl/>
        </w:rPr>
        <w:t xml:space="preserve"> روی </w:t>
      </w:r>
      <w:r w:rsidR="003F1DA8" w:rsidRPr="006C21E7">
        <w:rPr>
          <w:rFonts w:ascii="Tahoma" w:eastAsia="Times New Roman" w:hAnsi="Tahoma" w:hint="cs"/>
          <w:color w:val="000000"/>
          <w:sz w:val="26"/>
          <w:rtl/>
        </w:rPr>
        <w:t>«</w:t>
      </w:r>
      <w:r w:rsidRPr="006C21E7">
        <w:rPr>
          <w:rFonts w:ascii="Tahoma" w:eastAsia="Times New Roman" w:hAnsi="Tahoma"/>
          <w:color w:val="000000"/>
          <w:sz w:val="26"/>
          <w:rtl/>
        </w:rPr>
        <w:t>نظام قانونی بشری</w:t>
      </w:r>
      <w:r w:rsidR="003F1DA8"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است اما در </w:t>
      </w:r>
      <w:r w:rsidR="003F1DA8" w:rsidRPr="006C21E7">
        <w:rPr>
          <w:rFonts w:ascii="Tahoma" w:eastAsia="Times New Roman" w:hAnsi="Tahoma" w:hint="cs"/>
          <w:color w:val="000000"/>
          <w:sz w:val="26"/>
          <w:rtl/>
        </w:rPr>
        <w:t>«</w:t>
      </w:r>
      <w:r w:rsidRPr="006C21E7">
        <w:rPr>
          <w:rFonts w:ascii="Tahoma" w:eastAsia="Times New Roman" w:hAnsi="Tahoma"/>
          <w:color w:val="000000"/>
          <w:sz w:val="26"/>
          <w:rtl/>
        </w:rPr>
        <w:t>نظام قانونی ولایی</w:t>
      </w:r>
      <w:r w:rsidR="003F1DA8"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اگر شک کردید به خاطر </w:t>
      </w:r>
      <w:r w:rsidR="003F1DA8" w:rsidRPr="006C21E7">
        <w:rPr>
          <w:rFonts w:ascii="Tahoma" w:eastAsia="Times New Roman" w:hAnsi="Tahoma" w:hint="cs"/>
          <w:color w:val="000000"/>
          <w:sz w:val="26"/>
          <w:rtl/>
        </w:rPr>
        <w:t>«</w:t>
      </w:r>
      <w:r w:rsidRPr="006C21E7">
        <w:rPr>
          <w:rFonts w:ascii="Tahoma" w:eastAsia="Times New Roman" w:hAnsi="Tahoma"/>
          <w:color w:val="000000"/>
          <w:sz w:val="26"/>
          <w:rtl/>
        </w:rPr>
        <w:t>ولایت</w:t>
      </w:r>
      <w:r w:rsidR="003F1DA8"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w:t>
      </w:r>
      <w:r w:rsidR="003F1DA8" w:rsidRPr="006C21E7">
        <w:rPr>
          <w:rFonts w:ascii="Tahoma" w:eastAsia="Times New Roman" w:hAnsi="Tahoma" w:hint="cs"/>
          <w:color w:val="000000"/>
          <w:sz w:val="26"/>
          <w:rtl/>
        </w:rPr>
        <w:t>«</w:t>
      </w:r>
      <w:r w:rsidRPr="006C21E7">
        <w:rPr>
          <w:rFonts w:ascii="Tahoma" w:eastAsia="Times New Roman" w:hAnsi="Tahoma"/>
          <w:color w:val="000000"/>
          <w:sz w:val="26"/>
          <w:rtl/>
        </w:rPr>
        <w:t>حق الطاعة</w:t>
      </w:r>
      <w:r w:rsidR="003F1DA8"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می‌آید.</w:t>
      </w:r>
    </w:p>
    <w:p w:rsidR="007E5CE0" w:rsidRDefault="007E5CE0" w:rsidP="000937C8">
      <w:pPr>
        <w:spacing w:after="0" w:line="240" w:lineRule="auto"/>
        <w:jc w:val="both"/>
        <w:rPr>
          <w:rFonts w:ascii="Times New Roman" w:eastAsia="Times New Roman" w:hAnsi="Times New Roman"/>
          <w:color w:val="000000"/>
          <w:sz w:val="26"/>
          <w:rtl/>
        </w:rPr>
      </w:pPr>
      <w:r w:rsidRPr="006C21E7">
        <w:rPr>
          <w:rFonts w:ascii="Tahoma" w:eastAsia="Times New Roman" w:hAnsi="Tahoma"/>
          <w:color w:val="000000"/>
          <w:sz w:val="26"/>
          <w:rtl/>
        </w:rPr>
        <w:t xml:space="preserve">پاسخ این دیدگاه هم از مباحث گذشته ما روشن شد که </w:t>
      </w:r>
      <w:r w:rsidR="00D7188B" w:rsidRPr="006C21E7">
        <w:rPr>
          <w:rFonts w:ascii="Tahoma" w:eastAsia="Times New Roman" w:hAnsi="Tahoma" w:hint="cs"/>
          <w:color w:val="000000"/>
          <w:sz w:val="26"/>
          <w:rtl/>
        </w:rPr>
        <w:t>«</w:t>
      </w:r>
      <w:r w:rsidRPr="006C21E7">
        <w:rPr>
          <w:rFonts w:ascii="Tahoma" w:eastAsia="Times New Roman" w:hAnsi="Tahoma"/>
          <w:color w:val="000000"/>
          <w:sz w:val="26"/>
          <w:rtl/>
        </w:rPr>
        <w:t>ولایت</w:t>
      </w:r>
      <w:r w:rsidR="00D7188B" w:rsidRPr="006C21E7">
        <w:rPr>
          <w:rFonts w:ascii="Tahoma" w:eastAsia="Times New Roman" w:hAnsi="Tahoma" w:hint="cs"/>
          <w:color w:val="000000"/>
          <w:sz w:val="26"/>
          <w:rtl/>
        </w:rPr>
        <w:t>»</w:t>
      </w:r>
      <w:r w:rsidRPr="006C21E7">
        <w:rPr>
          <w:rFonts w:ascii="Tahoma" w:eastAsia="Times New Roman" w:hAnsi="Tahoma"/>
          <w:color w:val="000000"/>
          <w:sz w:val="26"/>
          <w:rtl/>
        </w:rPr>
        <w:t>، اساس تقنین است اما اضافه بر آن</w:t>
      </w:r>
      <w:r w:rsidR="00D7188B"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w:t>
      </w:r>
      <w:r w:rsidR="00D7188B" w:rsidRPr="006C21E7">
        <w:rPr>
          <w:rFonts w:ascii="Tahoma" w:eastAsia="Times New Roman" w:hAnsi="Tahoma" w:hint="cs"/>
          <w:color w:val="000000"/>
          <w:sz w:val="26"/>
          <w:rtl/>
        </w:rPr>
        <w:t>«</w:t>
      </w:r>
      <w:r w:rsidRPr="006C21E7">
        <w:rPr>
          <w:rFonts w:ascii="Tahoma" w:eastAsia="Times New Roman" w:hAnsi="Tahoma"/>
          <w:color w:val="000000"/>
          <w:sz w:val="26"/>
          <w:rtl/>
        </w:rPr>
        <w:t>ولایت</w:t>
      </w:r>
      <w:r w:rsidR="00D7188B"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خود تقنین نمی‌کند. اگر </w:t>
      </w:r>
      <w:r w:rsidR="00D7188B" w:rsidRPr="006C21E7">
        <w:rPr>
          <w:rFonts w:ascii="Tahoma" w:eastAsia="Times New Roman" w:hAnsi="Tahoma" w:hint="cs"/>
          <w:color w:val="000000"/>
          <w:sz w:val="26"/>
          <w:rtl/>
        </w:rPr>
        <w:t>«</w:t>
      </w:r>
      <w:r w:rsidRPr="006C21E7">
        <w:rPr>
          <w:rFonts w:ascii="Tahoma" w:eastAsia="Times New Roman" w:hAnsi="Tahoma"/>
          <w:color w:val="000000"/>
          <w:sz w:val="26"/>
          <w:rtl/>
        </w:rPr>
        <w:t>ولایت</w:t>
      </w:r>
      <w:r w:rsidR="00D7188B"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گفت: فلان چیز حرام است، اقتضا می‌کند شما آن را انجام بدهید ولی اگر شک کردید که کاری حرام است یا نه، </w:t>
      </w:r>
      <w:r w:rsidR="00D7188B" w:rsidRPr="006C21E7">
        <w:rPr>
          <w:rFonts w:ascii="Tahoma" w:eastAsia="Times New Roman" w:hAnsi="Tahoma" w:hint="cs"/>
          <w:color w:val="000000"/>
          <w:sz w:val="26"/>
          <w:rtl/>
        </w:rPr>
        <w:t>«</w:t>
      </w:r>
      <w:r w:rsidRPr="006C21E7">
        <w:rPr>
          <w:rFonts w:ascii="Tahoma" w:eastAsia="Times New Roman" w:hAnsi="Tahoma"/>
          <w:color w:val="000000"/>
          <w:sz w:val="26"/>
          <w:rtl/>
        </w:rPr>
        <w:t>ولایت</w:t>
      </w:r>
      <w:r w:rsidR="00D7188B" w:rsidRPr="006C21E7">
        <w:rPr>
          <w:rFonts w:ascii="Tahoma" w:eastAsia="Times New Roman" w:hAnsi="Tahoma" w:hint="cs"/>
          <w:color w:val="000000"/>
          <w:sz w:val="26"/>
          <w:rtl/>
        </w:rPr>
        <w:t>»</w:t>
      </w:r>
      <w:r w:rsidR="00D7188B" w:rsidRPr="006C21E7">
        <w:rPr>
          <w:rFonts w:ascii="Tahoma" w:eastAsia="Times New Roman" w:hAnsi="Tahoma"/>
          <w:color w:val="000000"/>
          <w:sz w:val="26"/>
          <w:rtl/>
        </w:rPr>
        <w:t xml:space="preserve"> چیزی اضافه نمی‌کند</w:t>
      </w:r>
      <w:r w:rsidR="00D7188B"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w:t>
      </w:r>
      <w:r w:rsidR="00D7188B" w:rsidRPr="006C21E7">
        <w:rPr>
          <w:rFonts w:ascii="Tahoma" w:eastAsia="Times New Roman" w:hAnsi="Tahoma" w:hint="cs"/>
          <w:color w:val="000000"/>
          <w:sz w:val="26"/>
          <w:rtl/>
        </w:rPr>
        <w:t>«</w:t>
      </w:r>
      <w:r w:rsidRPr="006C21E7">
        <w:rPr>
          <w:rFonts w:ascii="Tahoma" w:eastAsia="Times New Roman" w:hAnsi="Tahoma"/>
          <w:color w:val="000000"/>
          <w:sz w:val="26"/>
          <w:rtl/>
        </w:rPr>
        <w:t>ولایت</w:t>
      </w:r>
      <w:r w:rsidR="00D7188B"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مشر</w:t>
      </w:r>
      <w:r w:rsidR="00D7188B" w:rsidRPr="006C21E7">
        <w:rPr>
          <w:rFonts w:ascii="Tahoma" w:eastAsia="Times New Roman" w:hAnsi="Tahoma" w:hint="cs"/>
          <w:color w:val="000000"/>
          <w:sz w:val="26"/>
          <w:rtl/>
        </w:rPr>
        <w:t>ّ</w:t>
      </w:r>
      <w:r w:rsidRPr="006C21E7">
        <w:rPr>
          <w:rFonts w:ascii="Tahoma" w:eastAsia="Times New Roman" w:hAnsi="Tahoma"/>
          <w:color w:val="000000"/>
          <w:sz w:val="26"/>
          <w:rtl/>
        </w:rPr>
        <w:t>ع نیست</w:t>
      </w:r>
      <w:r w:rsidR="00D7188B"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به عبارت دیگر </w:t>
      </w:r>
      <w:r w:rsidR="00D7188B" w:rsidRPr="006C21E7">
        <w:rPr>
          <w:rFonts w:ascii="Tahoma" w:eastAsia="Times New Roman" w:hAnsi="Tahoma" w:hint="cs"/>
          <w:color w:val="000000"/>
          <w:sz w:val="26"/>
          <w:rtl/>
        </w:rPr>
        <w:t>«</w:t>
      </w:r>
      <w:r w:rsidRPr="006C21E7">
        <w:rPr>
          <w:rFonts w:ascii="Tahoma" w:eastAsia="Times New Roman" w:hAnsi="Tahoma"/>
          <w:color w:val="000000"/>
          <w:sz w:val="26"/>
          <w:rtl/>
        </w:rPr>
        <w:t>ولایت</w:t>
      </w:r>
      <w:r w:rsidR="00D7188B"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پشتوانة قانون و اساس تقنین و </w:t>
      </w:r>
      <w:r w:rsidR="00D7188B" w:rsidRPr="006C21E7">
        <w:rPr>
          <w:rFonts w:ascii="Tahoma" w:eastAsia="Times New Roman" w:hAnsi="Tahoma" w:hint="cs"/>
          <w:color w:val="000000"/>
          <w:sz w:val="26"/>
          <w:rtl/>
        </w:rPr>
        <w:t>«</w:t>
      </w:r>
      <w:r w:rsidRPr="006C21E7">
        <w:rPr>
          <w:rFonts w:ascii="Tahoma" w:eastAsia="Times New Roman" w:hAnsi="Tahoma"/>
          <w:color w:val="000000"/>
          <w:sz w:val="26"/>
          <w:rtl/>
        </w:rPr>
        <w:t>نظام قانونی</w:t>
      </w:r>
      <w:r w:rsidR="00D7188B" w:rsidRPr="006C21E7">
        <w:rPr>
          <w:rFonts w:ascii="Tahoma" w:eastAsia="Times New Roman" w:hAnsi="Tahoma" w:hint="cs"/>
          <w:color w:val="000000"/>
          <w:sz w:val="26"/>
          <w:rtl/>
        </w:rPr>
        <w:t>»</w:t>
      </w:r>
      <w:r w:rsidR="00D7188B" w:rsidRPr="006C21E7">
        <w:rPr>
          <w:rFonts w:ascii="Tahoma" w:eastAsia="Times New Roman" w:hAnsi="Tahoma"/>
          <w:color w:val="000000"/>
          <w:sz w:val="26"/>
          <w:rtl/>
        </w:rPr>
        <w:t xml:space="preserve"> است ولی</w:t>
      </w:r>
      <w:r w:rsidRPr="006C21E7">
        <w:rPr>
          <w:rFonts w:ascii="Tahoma" w:eastAsia="Times New Roman" w:hAnsi="Tahoma"/>
          <w:color w:val="000000"/>
          <w:sz w:val="26"/>
          <w:rtl/>
        </w:rPr>
        <w:t xml:space="preserve"> قانون جدید نمی‌سازد</w:t>
      </w:r>
      <w:r w:rsidR="00D7188B"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w:t>
      </w:r>
      <w:r w:rsidR="00D7188B" w:rsidRPr="006C21E7">
        <w:rPr>
          <w:rFonts w:ascii="Tahoma" w:eastAsia="Times New Roman" w:hAnsi="Tahoma" w:hint="cs"/>
          <w:color w:val="000000"/>
          <w:sz w:val="26"/>
          <w:rtl/>
        </w:rPr>
        <w:t>«</w:t>
      </w:r>
      <w:r w:rsidRPr="006C21E7">
        <w:rPr>
          <w:rFonts w:ascii="Tahoma" w:eastAsia="Times New Roman" w:hAnsi="Tahoma"/>
          <w:color w:val="000000"/>
          <w:sz w:val="26"/>
          <w:rtl/>
        </w:rPr>
        <w:t>ولایت</w:t>
      </w:r>
      <w:r w:rsidR="00D7188B"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یعنی همان مقدار که جعل ش</w:t>
      </w:r>
      <w:r w:rsidR="00D7188B" w:rsidRPr="006C21E7">
        <w:rPr>
          <w:rFonts w:ascii="Tahoma" w:eastAsia="Times New Roman" w:hAnsi="Tahoma"/>
          <w:color w:val="000000"/>
          <w:sz w:val="26"/>
          <w:rtl/>
        </w:rPr>
        <w:t>د و به شما رسید و تنجز پیدا کرد</w:t>
      </w:r>
      <w:r w:rsidR="00D7188B" w:rsidRPr="006C21E7">
        <w:rPr>
          <w:rFonts w:ascii="Tahoma" w:eastAsia="Times New Roman" w:hAnsi="Tahoma" w:hint="cs"/>
          <w:color w:val="000000"/>
          <w:sz w:val="26"/>
          <w:rtl/>
        </w:rPr>
        <w:t xml:space="preserve"> که</w:t>
      </w:r>
      <w:r w:rsidRPr="006C21E7">
        <w:rPr>
          <w:rFonts w:ascii="Tahoma" w:eastAsia="Times New Roman" w:hAnsi="Tahoma"/>
          <w:color w:val="000000"/>
          <w:sz w:val="26"/>
          <w:rtl/>
        </w:rPr>
        <w:t xml:space="preserve"> ما می‌گوییم: همان </w:t>
      </w:r>
      <w:r w:rsidR="00D7188B" w:rsidRPr="006C21E7">
        <w:rPr>
          <w:rFonts w:ascii="Tahoma" w:eastAsia="Times New Roman" w:hAnsi="Tahoma" w:hint="cs"/>
          <w:color w:val="000000"/>
          <w:sz w:val="26"/>
          <w:rtl/>
        </w:rPr>
        <w:t>«</w:t>
      </w:r>
      <w:r w:rsidRPr="006C21E7">
        <w:rPr>
          <w:rFonts w:ascii="Tahoma" w:eastAsia="Times New Roman" w:hAnsi="Tahoma"/>
          <w:color w:val="000000"/>
          <w:sz w:val="26"/>
          <w:rtl/>
        </w:rPr>
        <w:t>نظام عقلایی</w:t>
      </w:r>
      <w:r w:rsidR="00D7188B"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که در قانون است</w:t>
      </w:r>
      <w:r w:rsidR="00D7188B"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در </w:t>
      </w:r>
      <w:r w:rsidR="00D7188B" w:rsidRPr="006C21E7">
        <w:rPr>
          <w:rFonts w:ascii="Tahoma" w:eastAsia="Times New Roman" w:hAnsi="Tahoma" w:hint="cs"/>
          <w:color w:val="000000"/>
          <w:sz w:val="26"/>
          <w:rtl/>
        </w:rPr>
        <w:t>«</w:t>
      </w:r>
      <w:r w:rsidRPr="006C21E7">
        <w:rPr>
          <w:rFonts w:ascii="Tahoma" w:eastAsia="Times New Roman" w:hAnsi="Tahoma"/>
          <w:color w:val="000000"/>
          <w:sz w:val="26"/>
          <w:rtl/>
        </w:rPr>
        <w:t>ولایت</w:t>
      </w:r>
      <w:r w:rsidR="00D7188B" w:rsidRPr="006C21E7">
        <w:rPr>
          <w:rFonts w:ascii="Tahoma" w:eastAsia="Times New Roman" w:hAnsi="Tahoma" w:hint="cs"/>
          <w:color w:val="000000"/>
          <w:sz w:val="26"/>
          <w:rtl/>
        </w:rPr>
        <w:t>»</w:t>
      </w:r>
      <w:r w:rsidR="00D7188B" w:rsidRPr="006C21E7">
        <w:rPr>
          <w:rFonts w:ascii="Tahoma" w:eastAsia="Times New Roman" w:hAnsi="Tahoma"/>
          <w:color w:val="000000"/>
          <w:sz w:val="26"/>
          <w:rtl/>
        </w:rPr>
        <w:t xml:space="preserve"> هم هست</w:t>
      </w:r>
      <w:r w:rsidR="00D7188B" w:rsidRPr="006C21E7">
        <w:rPr>
          <w:rFonts w:ascii="Tahoma" w:eastAsia="Times New Roman" w:hAnsi="Tahoma" w:hint="cs"/>
          <w:color w:val="000000"/>
          <w:sz w:val="26"/>
          <w:rtl/>
        </w:rPr>
        <w:t>.</w:t>
      </w:r>
      <w:r w:rsidR="00D7188B" w:rsidRPr="006C21E7">
        <w:rPr>
          <w:rFonts w:ascii="Tahoma" w:eastAsia="Times New Roman" w:hAnsi="Tahoma"/>
          <w:color w:val="000000"/>
          <w:sz w:val="26"/>
          <w:rtl/>
        </w:rPr>
        <w:t xml:space="preserve"> ما از ادله نمی‌</w:t>
      </w:r>
      <w:r w:rsidR="00D7188B" w:rsidRPr="006C21E7">
        <w:rPr>
          <w:rFonts w:ascii="Tahoma" w:eastAsia="Times New Roman" w:hAnsi="Tahoma" w:hint="cs"/>
          <w:color w:val="000000"/>
          <w:sz w:val="26"/>
          <w:rtl/>
        </w:rPr>
        <w:t>فهمیم</w:t>
      </w:r>
      <w:r w:rsidRPr="006C21E7">
        <w:rPr>
          <w:rFonts w:ascii="Tahoma" w:eastAsia="Times New Roman" w:hAnsi="Tahoma"/>
          <w:color w:val="000000"/>
          <w:sz w:val="26"/>
          <w:rtl/>
        </w:rPr>
        <w:t xml:space="preserve"> که </w:t>
      </w:r>
      <w:r w:rsidR="00D7188B" w:rsidRPr="006C21E7">
        <w:rPr>
          <w:rFonts w:ascii="Tahoma" w:eastAsia="Times New Roman" w:hAnsi="Tahoma" w:hint="cs"/>
          <w:color w:val="000000"/>
          <w:sz w:val="26"/>
          <w:rtl/>
        </w:rPr>
        <w:t>«</w:t>
      </w:r>
      <w:r w:rsidRPr="006C21E7">
        <w:rPr>
          <w:rFonts w:ascii="Tahoma" w:eastAsia="Times New Roman" w:hAnsi="Tahoma"/>
          <w:color w:val="000000"/>
          <w:sz w:val="26"/>
          <w:rtl/>
        </w:rPr>
        <w:t>ولایت</w:t>
      </w:r>
      <w:r w:rsidR="00D7188B"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چیز جدیدی اضافه کند مگر </w:t>
      </w:r>
      <w:r w:rsidR="00FC32B9">
        <w:rPr>
          <w:rFonts w:ascii="Tahoma" w:eastAsia="Times New Roman" w:hAnsi="Tahoma"/>
          <w:color w:val="000000"/>
          <w:sz w:val="26"/>
          <w:rtl/>
        </w:rPr>
        <w:t>این‌که</w:t>
      </w:r>
      <w:r w:rsidRPr="006C21E7">
        <w:rPr>
          <w:rFonts w:ascii="Tahoma" w:eastAsia="Times New Roman" w:hAnsi="Tahoma"/>
          <w:color w:val="000000"/>
          <w:sz w:val="26"/>
          <w:rtl/>
        </w:rPr>
        <w:t xml:space="preserve"> در روایات شارع بیاید چنانکه بعضی از اخباری‌ها از مثل روایات </w:t>
      </w:r>
      <w:r w:rsidR="00D7188B" w:rsidRPr="006C21E7">
        <w:rPr>
          <w:rFonts w:ascii="Tahoma" w:eastAsia="Times New Roman" w:hAnsi="Tahoma" w:hint="cs"/>
          <w:color w:val="000000"/>
          <w:sz w:val="26"/>
          <w:rtl/>
        </w:rPr>
        <w:t>«</w:t>
      </w:r>
      <w:r w:rsidRPr="006C21E7">
        <w:rPr>
          <w:rFonts w:ascii="Tahoma" w:eastAsia="Times New Roman" w:hAnsi="Tahoma"/>
          <w:color w:val="000000"/>
          <w:sz w:val="26"/>
          <w:rtl/>
        </w:rPr>
        <w:t>قف عند الشبهه</w:t>
      </w:r>
      <w:r w:rsidR="00D7188B"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وجوب احتیاط درآورده‌اند.</w:t>
      </w:r>
    </w:p>
    <w:p w:rsidR="00DB6943" w:rsidRPr="006C21E7" w:rsidRDefault="00DB6943" w:rsidP="00077525">
      <w:pPr>
        <w:pStyle w:val="Heading3"/>
        <w:bidi/>
        <w:spacing w:afterAutospacing="0"/>
        <w:rPr>
          <w:rtl/>
        </w:rPr>
      </w:pPr>
      <w:bookmarkStart w:id="173" w:name="_Toc452463608"/>
      <w:r>
        <w:rPr>
          <w:rFonts w:hint="cs"/>
          <w:rtl/>
        </w:rPr>
        <w:t>ابتنای نظام قانونی بر «ولایت»</w:t>
      </w:r>
      <w:bookmarkEnd w:id="173"/>
    </w:p>
    <w:p w:rsidR="00D14D76" w:rsidRPr="00DB6943" w:rsidRDefault="00D7188B" w:rsidP="000937C8">
      <w:pPr>
        <w:spacing w:after="0" w:line="240" w:lineRule="auto"/>
        <w:jc w:val="both"/>
        <w:rPr>
          <w:rFonts w:ascii="Times New Roman" w:eastAsia="Times New Roman" w:hAnsi="Times New Roman"/>
          <w:color w:val="000000"/>
          <w:sz w:val="26"/>
          <w:rtl/>
        </w:rPr>
      </w:pPr>
      <w:r w:rsidRPr="006C21E7">
        <w:rPr>
          <w:rFonts w:ascii="Tahoma" w:eastAsia="Times New Roman" w:hAnsi="Tahoma" w:hint="cs"/>
          <w:color w:val="000000"/>
          <w:sz w:val="26"/>
          <w:rtl/>
        </w:rPr>
        <w:t xml:space="preserve">بنابراین </w:t>
      </w:r>
      <w:r w:rsidR="007E5CE0" w:rsidRPr="006C21E7">
        <w:rPr>
          <w:rFonts w:ascii="Tahoma" w:eastAsia="Times New Roman" w:hAnsi="Tahoma"/>
          <w:color w:val="000000"/>
          <w:sz w:val="26"/>
          <w:rtl/>
        </w:rPr>
        <w:t xml:space="preserve">ما </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نظام قانونی</w:t>
      </w:r>
      <w:r w:rsidRPr="006C21E7">
        <w:rPr>
          <w:rFonts w:ascii="Tahoma" w:eastAsia="Times New Roman" w:hAnsi="Tahoma" w:hint="cs"/>
          <w:color w:val="000000"/>
          <w:sz w:val="26"/>
          <w:rtl/>
        </w:rPr>
        <w:t>»</w:t>
      </w:r>
      <w:r w:rsidR="00077525">
        <w:rPr>
          <w:rFonts w:ascii="Tahoma" w:eastAsia="Times New Roman" w:hAnsi="Tahoma"/>
          <w:color w:val="000000"/>
          <w:sz w:val="26"/>
          <w:rtl/>
        </w:rPr>
        <w:t xml:space="preserve"> را پذیرفتیم </w:t>
      </w:r>
      <w:r w:rsidR="00077525">
        <w:rPr>
          <w:rFonts w:ascii="Tahoma" w:eastAsia="Times New Roman" w:hAnsi="Tahoma" w:hint="cs"/>
          <w:color w:val="000000"/>
          <w:sz w:val="26"/>
          <w:rtl/>
        </w:rPr>
        <w:t>و</w:t>
      </w:r>
      <w:r w:rsidR="007E5CE0" w:rsidRPr="006C21E7">
        <w:rPr>
          <w:rFonts w:ascii="Tahoma" w:eastAsia="Times New Roman" w:hAnsi="Tahoma"/>
          <w:color w:val="000000"/>
          <w:sz w:val="26"/>
          <w:rtl/>
        </w:rPr>
        <w:t xml:space="preserve"> گفتیم: این نظام بر اساس </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ولایت</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است نه بر اساس رأی مردم، </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نظام قانونی</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نظامی الهی است نه بشری. تأثیر </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ولایت</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نیز از نظر حقوقی در اصل </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نظام قانونی</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است در خصوصیات ولایت نیست یعنی ما از مجموعه آیات و روایات درمی‌آوریم که اصل این مطلب دست خداست ول</w:t>
      </w:r>
      <w:r w:rsidRPr="006C21E7">
        <w:rPr>
          <w:rFonts w:ascii="Tahoma" w:eastAsia="Times New Roman" w:hAnsi="Tahoma"/>
          <w:color w:val="000000"/>
          <w:sz w:val="26"/>
          <w:rtl/>
        </w:rPr>
        <w:t>ی وقتی جعل شد همه حتی رسول الله</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ص</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علی حد سواء هستند، مثلاً همه مکلف به </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أوفوا بالعقود</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هستند حتی رسول الله</w:t>
      </w:r>
      <w:r w:rsidRPr="006C21E7">
        <w:rPr>
          <w:rFonts w:ascii="Tahoma" w:eastAsia="Times New Roman" w:hAnsi="Tahoma" w:hint="cs"/>
          <w:color w:val="000000"/>
          <w:sz w:val="26"/>
          <w:rtl/>
        </w:rPr>
        <w:t>(ص)</w:t>
      </w:r>
      <w:r w:rsidRPr="006C21E7">
        <w:rPr>
          <w:rFonts w:ascii="Tahoma" w:eastAsia="Times New Roman" w:hAnsi="Tahoma"/>
          <w:color w:val="000000"/>
          <w:sz w:val="26"/>
          <w:rtl/>
        </w:rPr>
        <w:t>، و این نیست که رسول الله</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ص</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بگوید: من جعل کرده‌ام مکلف نیستم. این همان </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نظام قانونی</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است که انسجام دارد و این انسجام از </w:t>
      </w:r>
      <w:r w:rsidRPr="006C21E7">
        <w:rPr>
          <w:rFonts w:ascii="Tahoma" w:eastAsia="Times New Roman" w:hAnsi="Tahoma"/>
          <w:color w:val="000000"/>
          <w:sz w:val="26"/>
          <w:rtl/>
        </w:rPr>
        <w:t>زمان رسول الله</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ص</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تا روز قیامت، در همة کرة زمین، باید حفظ شود لذا حفظ این نظا</w:t>
      </w:r>
      <w:r w:rsidRPr="006C21E7">
        <w:rPr>
          <w:rFonts w:ascii="Tahoma" w:eastAsia="Times New Roman" w:hAnsi="Tahoma"/>
          <w:color w:val="000000"/>
          <w:sz w:val="26"/>
          <w:rtl/>
        </w:rPr>
        <w:t>م منسجم جز از راه خود رسول الله</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ص</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که دارای دو مقام نب</w:t>
      </w:r>
      <w:r w:rsidRPr="006C21E7">
        <w:rPr>
          <w:rFonts w:ascii="Tahoma" w:eastAsia="Times New Roman" w:hAnsi="Tahoma"/>
          <w:color w:val="000000"/>
          <w:sz w:val="26"/>
          <w:rtl/>
        </w:rPr>
        <w:t>وت و امامت است و جز از راه امیرالمؤمنین</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ع</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و ائمه بعد از ایشان مقدور نیست.</w:t>
      </w:r>
    </w:p>
    <w:p w:rsidR="00E700F5" w:rsidRPr="006C21E7" w:rsidRDefault="00E700F5" w:rsidP="00783F1E">
      <w:pPr>
        <w:pStyle w:val="Heading2"/>
        <w:bidi/>
        <w:spacing w:after="0" w:afterAutospacing="0"/>
        <w:jc w:val="both"/>
        <w:rPr>
          <w:sz w:val="26"/>
          <w:rtl/>
        </w:rPr>
      </w:pPr>
      <w:bookmarkStart w:id="174" w:name="_Toc452463609"/>
      <w:r w:rsidRPr="006C21E7">
        <w:rPr>
          <w:rFonts w:hint="cs"/>
          <w:sz w:val="26"/>
          <w:rtl/>
        </w:rPr>
        <w:t>هیئت ترکیبی «جامعه» و مصلحت و مفسده داشتن آن</w:t>
      </w:r>
      <w:bookmarkEnd w:id="174"/>
    </w:p>
    <w:p w:rsidR="00C10E12" w:rsidRPr="006C21E7" w:rsidRDefault="007E5CE0" w:rsidP="00783F1E">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ما از جامعه که صحبت می‌کنیم</w:t>
      </w:r>
      <w:r w:rsidR="00003A43">
        <w:rPr>
          <w:rFonts w:ascii="Tahoma" w:eastAsia="Times New Roman" w:hAnsi="Tahoma" w:hint="cs"/>
          <w:color w:val="000000"/>
          <w:sz w:val="26"/>
          <w:rtl/>
        </w:rPr>
        <w:t>،</w:t>
      </w:r>
      <w:r w:rsidRPr="006C21E7">
        <w:rPr>
          <w:rFonts w:ascii="Tahoma" w:eastAsia="Times New Roman" w:hAnsi="Tahoma"/>
          <w:color w:val="000000"/>
          <w:sz w:val="26"/>
          <w:rtl/>
        </w:rPr>
        <w:t xml:space="preserve"> جامعه گرچه مجموعه افراد است لکن بحث بر سر این است که آیا آن هیئت اجتماعی هم دارای مصالح و مفاسد است</w:t>
      </w:r>
      <w:r w:rsidR="007F387E"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آیا بجز حالاتی که بر فرد عارض می‌شود، بر </w:t>
      </w:r>
      <w:r w:rsidR="00003A43">
        <w:rPr>
          <w:rFonts w:ascii="Tahoma" w:eastAsia="Times New Roman" w:hAnsi="Tahoma" w:hint="cs"/>
          <w:color w:val="000000"/>
          <w:sz w:val="26"/>
          <w:rtl/>
        </w:rPr>
        <w:t>«</w:t>
      </w:r>
      <w:r w:rsidRPr="006C21E7">
        <w:rPr>
          <w:rFonts w:ascii="Tahoma" w:eastAsia="Times New Roman" w:hAnsi="Tahoma"/>
          <w:color w:val="000000"/>
          <w:sz w:val="26"/>
          <w:rtl/>
        </w:rPr>
        <w:t>هیئ</w:t>
      </w:r>
      <w:r w:rsidR="007F387E" w:rsidRPr="006C21E7">
        <w:rPr>
          <w:rFonts w:ascii="Tahoma" w:eastAsia="Times New Roman" w:hAnsi="Tahoma"/>
          <w:color w:val="000000"/>
          <w:sz w:val="26"/>
          <w:rtl/>
        </w:rPr>
        <w:t>ت اجتماعی</w:t>
      </w:r>
      <w:r w:rsidR="00003A43">
        <w:rPr>
          <w:rFonts w:ascii="Tahoma" w:eastAsia="Times New Roman" w:hAnsi="Tahoma" w:hint="cs"/>
          <w:color w:val="000000"/>
          <w:sz w:val="26"/>
          <w:rtl/>
        </w:rPr>
        <w:t>»</w:t>
      </w:r>
      <w:r w:rsidR="007F387E" w:rsidRPr="006C21E7">
        <w:rPr>
          <w:rFonts w:ascii="Tahoma" w:eastAsia="Times New Roman" w:hAnsi="Tahoma"/>
          <w:color w:val="000000"/>
          <w:sz w:val="26"/>
          <w:rtl/>
        </w:rPr>
        <w:t xml:space="preserve"> هم حالاتی عارض می‌شود</w:t>
      </w:r>
      <w:r w:rsidR="007F387E"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مثلاً آیا جامعه‌ای خوشبخت است که فقط تک‌تک افراد آن خوشبخت باشند و ما روابط اجتماعی‌اش را نادیده بگیریم؟ آن‌ها می‌گویند: هیئت جمعی نکتة خاصی ندارد</w:t>
      </w:r>
      <w:r w:rsidR="00003A43">
        <w:rPr>
          <w:rFonts w:ascii="Tahoma" w:eastAsia="Times New Roman" w:hAnsi="Tahoma" w:hint="cs"/>
          <w:color w:val="000000"/>
          <w:sz w:val="26"/>
          <w:rtl/>
        </w:rPr>
        <w:t xml:space="preserve"> و</w:t>
      </w:r>
      <w:r w:rsidRPr="006C21E7">
        <w:rPr>
          <w:rFonts w:ascii="Tahoma" w:eastAsia="Times New Roman" w:hAnsi="Tahoma"/>
          <w:color w:val="000000"/>
          <w:sz w:val="26"/>
          <w:rtl/>
        </w:rPr>
        <w:t xml:space="preserve"> یک هیئت اعتباری است</w:t>
      </w:r>
      <w:r w:rsidR="00003A43">
        <w:rPr>
          <w:rFonts w:ascii="Tahoma" w:eastAsia="Times New Roman" w:hAnsi="Tahoma" w:hint="cs"/>
          <w:color w:val="000000"/>
          <w:sz w:val="26"/>
          <w:rtl/>
        </w:rPr>
        <w:t>،</w:t>
      </w:r>
      <w:r w:rsidRPr="006C21E7">
        <w:rPr>
          <w:rFonts w:ascii="Tahoma" w:eastAsia="Times New Roman" w:hAnsi="Tahoma"/>
          <w:color w:val="000000"/>
          <w:sz w:val="26"/>
          <w:rtl/>
        </w:rPr>
        <w:t xml:space="preserve"> اما این دیدگاه می‌گوید: جامعه حقیقتی و لوازمی دارد</w:t>
      </w:r>
      <w:r w:rsidR="007F387E"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مثلاً دیوار از آجر تشکیل شده است و دیوار خوب دیواری است که همة آجرهایش محکم و درجه یک باشد ولی اگر دیوار را کج بچینید دیوار کج می‌شود. بحث این است که ما بجز اجزای تشکیل‌دهنده،</w:t>
      </w:r>
      <w:r w:rsidR="007F387E" w:rsidRPr="006C21E7">
        <w:rPr>
          <w:rFonts w:ascii="Tahoma" w:eastAsia="Times New Roman" w:hAnsi="Tahoma"/>
          <w:color w:val="000000"/>
          <w:sz w:val="26"/>
          <w:rtl/>
        </w:rPr>
        <w:t xml:space="preserve"> حکمی برای هیئت مجموعی هم داریم</w:t>
      </w:r>
      <w:r w:rsidR="007F387E"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این هیأت مجموعی </w:t>
      </w:r>
      <w:r w:rsidRPr="006C21E7">
        <w:rPr>
          <w:rFonts w:ascii="Tahoma" w:eastAsia="Times New Roman" w:hAnsi="Tahoma"/>
          <w:color w:val="000000"/>
          <w:sz w:val="26"/>
          <w:rtl/>
        </w:rPr>
        <w:lastRenderedPageBreak/>
        <w:t xml:space="preserve">لوازم و اقتضائاتی دارد و بجز افراد آجر و سیمانی که در آن به کار می‌برید باید یک هیئت خاص هم داشته باشد و در جامعه ملاکاتی </w:t>
      </w:r>
      <w:r w:rsidR="007F387E" w:rsidRPr="006C21E7">
        <w:rPr>
          <w:rFonts w:ascii="Tahoma" w:eastAsia="Times New Roman" w:hAnsi="Tahoma"/>
          <w:color w:val="000000"/>
          <w:sz w:val="26"/>
          <w:rtl/>
        </w:rPr>
        <w:t>هست که قائم به هیئت اجتماعی است</w:t>
      </w:r>
      <w:r w:rsidR="007F387E"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w:t>
      </w:r>
    </w:p>
    <w:p w:rsidR="00C10E12" w:rsidRPr="006C21E7" w:rsidRDefault="00C10E12" w:rsidP="00273CE2">
      <w:pPr>
        <w:pStyle w:val="Heading3"/>
        <w:bidi/>
        <w:spacing w:afterAutospacing="0"/>
        <w:jc w:val="both"/>
        <w:rPr>
          <w:rFonts w:cs="B Lotus"/>
          <w:sz w:val="26"/>
          <w:szCs w:val="26"/>
          <w:rtl/>
        </w:rPr>
      </w:pPr>
      <w:bookmarkStart w:id="175" w:name="_Toc452463610"/>
      <w:r w:rsidRPr="006C21E7">
        <w:rPr>
          <w:rFonts w:cs="B Lotus" w:hint="cs"/>
          <w:sz w:val="26"/>
          <w:szCs w:val="26"/>
          <w:rtl/>
        </w:rPr>
        <w:t xml:space="preserve">پذیرش «مصلحت سلوکیه» مبتنی بر </w:t>
      </w:r>
      <w:r w:rsidR="00003A43">
        <w:rPr>
          <w:rFonts w:cs="B Lotus" w:hint="cs"/>
          <w:sz w:val="26"/>
          <w:szCs w:val="26"/>
          <w:rtl/>
        </w:rPr>
        <w:t>«</w:t>
      </w:r>
      <w:r w:rsidRPr="006C21E7">
        <w:rPr>
          <w:rFonts w:cs="B Lotus" w:hint="cs"/>
          <w:sz w:val="26"/>
          <w:szCs w:val="26"/>
          <w:rtl/>
        </w:rPr>
        <w:t>مصلحت اجتماعی</w:t>
      </w:r>
      <w:r w:rsidR="00003A43">
        <w:rPr>
          <w:rFonts w:cs="B Lotus" w:hint="cs"/>
          <w:sz w:val="26"/>
          <w:szCs w:val="26"/>
          <w:rtl/>
        </w:rPr>
        <w:t>»</w:t>
      </w:r>
      <w:bookmarkEnd w:id="175"/>
    </w:p>
    <w:p w:rsidR="007E5CE0" w:rsidRPr="006C21E7" w:rsidRDefault="00783F1E" w:rsidP="000937C8">
      <w:pPr>
        <w:spacing w:after="0" w:line="240" w:lineRule="auto"/>
        <w:jc w:val="both"/>
        <w:rPr>
          <w:rFonts w:ascii="Tahoma" w:eastAsia="Times New Roman" w:hAnsi="Tahoma"/>
          <w:color w:val="000000"/>
          <w:sz w:val="26"/>
          <w:rtl/>
        </w:rPr>
      </w:pPr>
      <w:r>
        <w:rPr>
          <w:rFonts w:ascii="Tahoma" w:eastAsia="Times New Roman" w:hAnsi="Tahoma" w:hint="cs"/>
          <w:color w:val="000000"/>
          <w:sz w:val="26"/>
          <w:rtl/>
        </w:rPr>
        <w:t>به‌عنوان</w:t>
      </w:r>
      <w:r w:rsidR="00C10E12" w:rsidRPr="006C21E7">
        <w:rPr>
          <w:rFonts w:ascii="Tahoma" w:eastAsia="Times New Roman" w:hAnsi="Tahoma" w:hint="cs"/>
          <w:color w:val="000000"/>
          <w:sz w:val="26"/>
          <w:rtl/>
        </w:rPr>
        <w:t xml:space="preserve"> مثال</w:t>
      </w:r>
      <w:r w:rsidR="007E5CE0" w:rsidRPr="006C21E7">
        <w:rPr>
          <w:rFonts w:ascii="Tahoma" w:eastAsia="Times New Roman" w:hAnsi="Tahoma"/>
          <w:color w:val="000000"/>
          <w:sz w:val="26"/>
          <w:rtl/>
        </w:rPr>
        <w:t xml:space="preserve"> شیخ انصاری در مبحث حجیت، بحث </w:t>
      </w:r>
      <w:r w:rsidR="007F387E" w:rsidRPr="006C21E7">
        <w:rPr>
          <w:rFonts w:ascii="Tahoma" w:eastAsia="Times New Roman" w:hAnsi="Tahoma" w:hint="cs"/>
          <w:color w:val="000000"/>
          <w:sz w:val="26"/>
          <w:rtl/>
        </w:rPr>
        <w:t>«</w:t>
      </w:r>
      <w:r w:rsidR="007E5CE0" w:rsidRPr="006C21E7">
        <w:rPr>
          <w:rFonts w:ascii="Tahoma" w:eastAsia="Times New Roman" w:hAnsi="Tahoma"/>
          <w:color w:val="000000"/>
          <w:sz w:val="26"/>
          <w:rtl/>
        </w:rPr>
        <w:t>مصلحت سلوکیه</w:t>
      </w:r>
      <w:r w:rsidR="007F387E"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را مطرح کرده است که بعد از ایشان مثل نائینی و دیگران بر او اشکال گرفته‌اند که تصور این مطلب که خود سلوک، مصلحت داشته باشد مشکل است؛ چون سلوک عین مسلوک است</w:t>
      </w:r>
      <w:r w:rsidR="007F387E"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مثلاً اگر زراره گفت: گوشت خرگوش حرام است، قبول من نسبت به خبر زراره کاری نمی‌کند من بالأخره گوشت خرگوش را نمی‌خورم. این سلوک من که عمل به خبر زراره است نکتة خاصی ندارد آن که هست خوردن گوشت خرگوش است.</w:t>
      </w:r>
    </w:p>
    <w:p w:rsidR="007E5CE0" w:rsidRPr="006C21E7" w:rsidRDefault="007E5CE0"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ما در آنجا توضیح دادیم: درست است که خبر زراره طریق صرف است ولی بحث فقط بر سر خبر زراره نیست، بحث بر سر پذیرش خ</w:t>
      </w:r>
      <w:r w:rsidR="00C10E12" w:rsidRPr="006C21E7">
        <w:rPr>
          <w:rFonts w:ascii="Tahoma" w:eastAsia="Times New Roman" w:hAnsi="Tahoma"/>
          <w:color w:val="000000"/>
          <w:sz w:val="26"/>
          <w:rtl/>
        </w:rPr>
        <w:t>بر زراره در یک نظام اجتماعی است</w:t>
      </w:r>
      <w:r w:rsidR="00C10E12"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پذیرش خبر زراره یک </w:t>
      </w:r>
      <w:r w:rsidR="00C10E12" w:rsidRPr="006C21E7">
        <w:rPr>
          <w:rFonts w:ascii="Tahoma" w:eastAsia="Times New Roman" w:hAnsi="Tahoma" w:hint="cs"/>
          <w:color w:val="000000"/>
          <w:sz w:val="26"/>
          <w:rtl/>
        </w:rPr>
        <w:t>«</w:t>
      </w:r>
      <w:r w:rsidRPr="006C21E7">
        <w:rPr>
          <w:rFonts w:ascii="Tahoma" w:eastAsia="Times New Roman" w:hAnsi="Tahoma"/>
          <w:color w:val="000000"/>
          <w:sz w:val="26"/>
          <w:rtl/>
        </w:rPr>
        <w:t>مصلحت اجتماعی</w:t>
      </w:r>
      <w:r w:rsidR="00C10E12"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دارد که اگر خبر زراره حجت نباشد باید تک‌تک شیعیان از کوفه یا شهرهای دیگر تا مدینه بروند و خودشان از امام بشنوند، یا مصلحت اجتماعی برای حفظ وحدت شیعه است. این مصلحت اجتماعی با مصلحت و مفسده‌ای که در خوردن گوشت خرگوش است متفاوت است. پس در اینجا دو مصلحت است: یک مصلحت در ترک گوشت خرگوش است و یک مصلحت برای </w:t>
      </w:r>
      <w:r w:rsidR="00003A43">
        <w:rPr>
          <w:rFonts w:ascii="Tahoma" w:eastAsia="Times New Roman" w:hAnsi="Tahoma" w:hint="cs"/>
          <w:color w:val="000000"/>
          <w:sz w:val="26"/>
          <w:rtl/>
        </w:rPr>
        <w:t>«</w:t>
      </w:r>
      <w:r w:rsidRPr="006C21E7">
        <w:rPr>
          <w:rFonts w:ascii="Tahoma" w:eastAsia="Times New Roman" w:hAnsi="Tahoma"/>
          <w:color w:val="000000"/>
          <w:sz w:val="26"/>
          <w:rtl/>
        </w:rPr>
        <w:t>هیئت اجتماعی شیعه</w:t>
      </w:r>
      <w:r w:rsidR="00003A43">
        <w:rPr>
          <w:rFonts w:ascii="Tahoma" w:eastAsia="Times New Roman" w:hAnsi="Tahoma" w:hint="cs"/>
          <w:color w:val="000000"/>
          <w:sz w:val="26"/>
          <w:rtl/>
        </w:rPr>
        <w:t>»</w:t>
      </w:r>
      <w:r w:rsidRPr="006C21E7">
        <w:rPr>
          <w:rFonts w:ascii="Tahoma" w:eastAsia="Times New Roman" w:hAnsi="Tahoma"/>
          <w:color w:val="000000"/>
          <w:sz w:val="26"/>
          <w:rtl/>
        </w:rPr>
        <w:t xml:space="preserve"> است؛ همچنانکه در جوامع بنا بر این است که قوانین مجلس را به رسانه‌ها مثل روزنامه و تلویزیون بدهند و مردم هم به‌آسانی از رسانه‌ها می‌گیرند، ولی اگر بنا بود هر یک از افراد مردم به مجلس می‌رفتند یا حداقل به مجلس زنگ بزنند برای آنان زحمت درست می‌شود. این یک مصلحت اجتماعی است که بگویند: ‌همین که در رسانه آمد کافی است و لازم نیست به آنجا بروید یا زنگ بزنید.</w:t>
      </w:r>
    </w:p>
    <w:p w:rsidR="00C10E12" w:rsidRPr="006C21E7" w:rsidRDefault="007E5CE0"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لذا ما </w:t>
      </w:r>
      <w:r w:rsidR="00C10E12" w:rsidRPr="006C21E7">
        <w:rPr>
          <w:rFonts w:ascii="Tahoma" w:eastAsia="Times New Roman" w:hAnsi="Tahoma" w:hint="cs"/>
          <w:color w:val="000000"/>
          <w:sz w:val="26"/>
          <w:rtl/>
        </w:rPr>
        <w:t>«</w:t>
      </w:r>
      <w:r w:rsidRPr="006C21E7">
        <w:rPr>
          <w:rFonts w:ascii="Tahoma" w:eastAsia="Times New Roman" w:hAnsi="Tahoma"/>
          <w:color w:val="000000"/>
          <w:sz w:val="26"/>
          <w:rtl/>
        </w:rPr>
        <w:t>مصلحت سلوکیه</w:t>
      </w:r>
      <w:r w:rsidR="00C10E12"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شیخ را پذیرفتیم و فقط نامش را تغییر دادیم و آن را </w:t>
      </w:r>
      <w:r w:rsidR="00C10E12" w:rsidRPr="006C21E7">
        <w:rPr>
          <w:rFonts w:ascii="Tahoma" w:eastAsia="Times New Roman" w:hAnsi="Tahoma" w:hint="cs"/>
          <w:color w:val="000000"/>
          <w:sz w:val="26"/>
          <w:rtl/>
        </w:rPr>
        <w:t>«</w:t>
      </w:r>
      <w:r w:rsidRPr="006C21E7">
        <w:rPr>
          <w:rFonts w:ascii="Tahoma" w:eastAsia="Times New Roman" w:hAnsi="Tahoma"/>
          <w:color w:val="000000"/>
          <w:sz w:val="26"/>
          <w:rtl/>
        </w:rPr>
        <w:t>مصلحت اجتماعی</w:t>
      </w:r>
      <w:r w:rsidR="00C10E12"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نامیدیم</w:t>
      </w:r>
      <w:r w:rsidR="00C10E12"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یعنی ما معتقدیم همچنانکه اجزای تشکیل‌دهندة یک نظام، مصالح و مفاسد خاص خودش را دارد، هیئت اجتماعی آن نظام هم مصالح و مفاسد خاص خودش را دارد، و قانون، هم روی </w:t>
      </w:r>
      <w:r w:rsidR="00C10E12" w:rsidRPr="006C21E7">
        <w:rPr>
          <w:rFonts w:ascii="Tahoma" w:eastAsia="Times New Roman" w:hAnsi="Tahoma" w:hint="cs"/>
          <w:color w:val="000000"/>
          <w:sz w:val="26"/>
          <w:rtl/>
        </w:rPr>
        <w:t>«</w:t>
      </w:r>
      <w:r w:rsidRPr="006C21E7">
        <w:rPr>
          <w:rFonts w:ascii="Tahoma" w:eastAsia="Times New Roman" w:hAnsi="Tahoma"/>
          <w:color w:val="000000"/>
          <w:sz w:val="26"/>
          <w:rtl/>
        </w:rPr>
        <w:t>هیئت اجتماعی</w:t>
      </w:r>
      <w:r w:rsidR="00C10E12"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حساب می‌کند و هم حال </w:t>
      </w:r>
      <w:r w:rsidR="00C10E12" w:rsidRPr="006C21E7">
        <w:rPr>
          <w:rFonts w:ascii="Tahoma" w:eastAsia="Times New Roman" w:hAnsi="Tahoma" w:hint="cs"/>
          <w:color w:val="000000"/>
          <w:sz w:val="26"/>
          <w:rtl/>
        </w:rPr>
        <w:t>«</w:t>
      </w:r>
      <w:r w:rsidRPr="006C21E7">
        <w:rPr>
          <w:rFonts w:ascii="Tahoma" w:eastAsia="Times New Roman" w:hAnsi="Tahoma"/>
          <w:color w:val="000000"/>
          <w:sz w:val="26"/>
          <w:rtl/>
        </w:rPr>
        <w:t>افراد</w:t>
      </w:r>
      <w:r w:rsidR="00C10E12"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را هم به لحاظ صلاحیت‌هایشان در نظر می‌گیرد؛ مثلاً به لحاظ عدم صلاحیت دیوانه</w:t>
      </w:r>
      <w:r w:rsidR="00C10E12"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پدرش را بر او مأمور می‌کند، آنگاه اگر این مشکل پیدا کرد در هیئت اجتماعی می‌آید. پس در قانون لحاظ حالت </w:t>
      </w:r>
      <w:r w:rsidR="00C10E12" w:rsidRPr="006C21E7">
        <w:rPr>
          <w:rFonts w:ascii="Tahoma" w:eastAsia="Times New Roman" w:hAnsi="Tahoma"/>
          <w:color w:val="000000"/>
          <w:sz w:val="26"/>
          <w:rtl/>
        </w:rPr>
        <w:t>اجتماعی هست</w:t>
      </w:r>
      <w:r w:rsidR="00C10E12" w:rsidRPr="006C21E7">
        <w:rPr>
          <w:rFonts w:ascii="Tahoma" w:eastAsia="Times New Roman" w:hAnsi="Tahoma" w:hint="cs"/>
          <w:color w:val="000000"/>
          <w:sz w:val="26"/>
          <w:rtl/>
        </w:rPr>
        <w:t>.</w:t>
      </w:r>
    </w:p>
    <w:p w:rsidR="00D14D76" w:rsidRDefault="007E5CE0" w:rsidP="000937C8">
      <w:pPr>
        <w:spacing w:after="0" w:line="240" w:lineRule="auto"/>
        <w:jc w:val="both"/>
        <w:rPr>
          <w:rFonts w:ascii="Tahoma" w:eastAsia="Times New Roman" w:hAnsi="Tahoma"/>
          <w:color w:val="000000"/>
          <w:sz w:val="26"/>
        </w:rPr>
      </w:pPr>
      <w:r w:rsidRPr="006C21E7">
        <w:rPr>
          <w:rFonts w:ascii="Tahoma" w:eastAsia="Times New Roman" w:hAnsi="Tahoma"/>
          <w:color w:val="000000"/>
          <w:sz w:val="26"/>
          <w:rtl/>
        </w:rPr>
        <w:t xml:space="preserve">به تعبیر دیگر آنچه این فضا را به هم ربط می‌دهد همان عقل عملی در باب سیاست مدن است این قوانین باید جوری مرتبط باشند که با یکدیگر همخوانی و سنخیت داشته باشند و این رابطه غیر از مسألة خود قانون است که ما اسمش را </w:t>
      </w:r>
      <w:r w:rsidR="00C10E12" w:rsidRPr="006C21E7">
        <w:rPr>
          <w:rFonts w:ascii="Tahoma" w:eastAsia="Times New Roman" w:hAnsi="Tahoma" w:hint="cs"/>
          <w:color w:val="000000"/>
          <w:sz w:val="26"/>
          <w:rtl/>
        </w:rPr>
        <w:t>«</w:t>
      </w:r>
      <w:r w:rsidRPr="006C21E7">
        <w:rPr>
          <w:rFonts w:ascii="Tahoma" w:eastAsia="Times New Roman" w:hAnsi="Tahoma"/>
          <w:color w:val="000000"/>
          <w:sz w:val="26"/>
          <w:rtl/>
        </w:rPr>
        <w:t>فضای قانونی</w:t>
      </w:r>
      <w:r w:rsidR="00C10E12"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گذاشتیم.</w:t>
      </w:r>
    </w:p>
    <w:p w:rsidR="00077525" w:rsidRDefault="00077525" w:rsidP="00077525">
      <w:pPr>
        <w:pStyle w:val="Heading3"/>
        <w:bidi/>
        <w:spacing w:afterAutospacing="0"/>
        <w:rPr>
          <w:rtl/>
        </w:rPr>
      </w:pPr>
      <w:bookmarkStart w:id="176" w:name="_Toc452463611"/>
      <w:r>
        <w:rPr>
          <w:rFonts w:hint="cs"/>
          <w:rtl/>
        </w:rPr>
        <w:t>بازگشت «دلالت» به «روابط اجتماعی»</w:t>
      </w:r>
      <w:bookmarkEnd w:id="176"/>
    </w:p>
    <w:p w:rsidR="00077525" w:rsidRPr="00077525" w:rsidRDefault="00077525" w:rsidP="00077525">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روابط اجتماعی در دلالت تأثیرگذار است؛ چون دلالت تاب</w:t>
      </w:r>
      <w:r w:rsidRPr="006C21E7">
        <w:rPr>
          <w:rFonts w:ascii="Tahoma" w:eastAsia="Times New Roman" w:hAnsi="Tahoma" w:hint="cs"/>
          <w:color w:val="000000"/>
          <w:sz w:val="26"/>
          <w:rtl/>
        </w:rPr>
        <w:t xml:space="preserve">ع </w:t>
      </w:r>
      <w:r w:rsidRPr="006C21E7">
        <w:rPr>
          <w:rFonts w:ascii="Tahoma" w:eastAsia="Times New Roman" w:hAnsi="Tahoma"/>
          <w:color w:val="000000"/>
          <w:sz w:val="26"/>
          <w:rtl/>
        </w:rPr>
        <w:t>معنایی نیست که شما در کتب لغت یا قوامیس می‌خوانید، دلالت یک حالت اجتماعی است که از مجموعه پیدا می‌شود و گاهی استبطانش به مراتب بیش از آن مقداری است که شما به آن التفات دارید ی</w:t>
      </w:r>
      <w:r>
        <w:rPr>
          <w:rFonts w:ascii="Tahoma" w:eastAsia="Times New Roman" w:hAnsi="Tahoma"/>
          <w:color w:val="000000"/>
          <w:sz w:val="26"/>
          <w:rtl/>
        </w:rPr>
        <w:t>ا مقداری که در کتب لغت آمده است</w:t>
      </w:r>
      <w:r>
        <w:rPr>
          <w:rFonts w:ascii="Tahoma" w:eastAsia="Times New Roman" w:hAnsi="Tahoma" w:hint="cs"/>
          <w:color w:val="000000"/>
          <w:sz w:val="26"/>
          <w:rtl/>
        </w:rPr>
        <w:t>.</w:t>
      </w:r>
      <w:r w:rsidRPr="006C21E7">
        <w:rPr>
          <w:rFonts w:ascii="Tahoma" w:eastAsia="Times New Roman" w:hAnsi="Tahoma"/>
          <w:color w:val="000000"/>
          <w:sz w:val="26"/>
          <w:rtl/>
        </w:rPr>
        <w:t xml:space="preserve"> در لغت فقط ترجمة لفظ به لفظ است، لکن آنچه در وجدان شماست به مراتب بیشتر و بیش از نسبت یک به ده است و این هم طبیعی است مثلاً </w:t>
      </w:r>
      <w:r>
        <w:rPr>
          <w:rFonts w:ascii="Tahoma" w:eastAsia="Times New Roman" w:hAnsi="Tahoma"/>
          <w:color w:val="000000"/>
          <w:sz w:val="26"/>
          <w:rtl/>
        </w:rPr>
        <w:t xml:space="preserve">کلمة عاشورا پیش شیعه معنای </w:t>
      </w:r>
      <w:r>
        <w:rPr>
          <w:rFonts w:ascii="Tahoma" w:eastAsia="Times New Roman" w:hAnsi="Tahoma" w:hint="cs"/>
          <w:color w:val="000000"/>
          <w:sz w:val="26"/>
          <w:rtl/>
        </w:rPr>
        <w:t>عظیمی</w:t>
      </w:r>
      <w:r w:rsidRPr="006C21E7">
        <w:rPr>
          <w:rFonts w:ascii="Tahoma" w:eastAsia="Times New Roman" w:hAnsi="Tahoma"/>
          <w:color w:val="000000"/>
          <w:sz w:val="26"/>
          <w:rtl/>
        </w:rPr>
        <w:t xml:space="preserve"> دارد که پیش سنی‌ها قطعاً آن معنا را ندارد، آنچه در وجدان شیعه از لفظ کوتاه عاشورا هست چند جلد کتاب می‌شود. این مطلب را باید در نظر گرفت قطعا روابط حاکم بر جامعه تأثیرگذار است.</w:t>
      </w:r>
    </w:p>
    <w:p w:rsidR="003B7B5C" w:rsidRPr="006C21E7" w:rsidRDefault="00A75480" w:rsidP="00783F1E">
      <w:pPr>
        <w:pStyle w:val="Heading1"/>
        <w:spacing w:line="240" w:lineRule="auto"/>
        <w:rPr>
          <w:rtl/>
        </w:rPr>
      </w:pPr>
      <w:bookmarkStart w:id="177" w:name="_Toc452463612"/>
      <w:r>
        <w:rPr>
          <w:rFonts w:hint="cs"/>
          <w:rtl/>
        </w:rPr>
        <w:lastRenderedPageBreak/>
        <w:t>فقه ولائی</w:t>
      </w:r>
      <w:bookmarkEnd w:id="177"/>
    </w:p>
    <w:p w:rsidR="00572FC2" w:rsidRPr="006C21E7" w:rsidRDefault="00572FC2" w:rsidP="00572FC2">
      <w:pPr>
        <w:pStyle w:val="Heading2"/>
        <w:bidi/>
        <w:spacing w:after="0" w:afterAutospacing="0"/>
        <w:jc w:val="both"/>
        <w:rPr>
          <w:rFonts w:ascii="BBCNassim2" w:hAnsi="BBCNassim2"/>
          <w:sz w:val="26"/>
          <w:rtl/>
        </w:rPr>
      </w:pPr>
      <w:bookmarkStart w:id="178" w:name="_Toc448394326"/>
      <w:bookmarkStart w:id="179" w:name="_Toc452463613"/>
      <w:r w:rsidRPr="006C21E7">
        <w:rPr>
          <w:sz w:val="26"/>
          <w:rtl/>
        </w:rPr>
        <w:t>عاری‌بودن فقه و اصول اهل سنت از جنبة ولایی و سرایت آن به شیعه</w:t>
      </w:r>
      <w:bookmarkEnd w:id="178"/>
      <w:bookmarkEnd w:id="179"/>
    </w:p>
    <w:p w:rsidR="00572FC2" w:rsidRPr="00443A4D" w:rsidRDefault="00572FC2" w:rsidP="00572FC2">
      <w:pPr>
        <w:pStyle w:val="Heading3"/>
        <w:bidi/>
        <w:spacing w:afterAutospacing="0"/>
        <w:jc w:val="both"/>
        <w:rPr>
          <w:rFonts w:cs="B Lotus"/>
          <w:sz w:val="26"/>
          <w:szCs w:val="26"/>
          <w:rtl/>
        </w:rPr>
      </w:pPr>
      <w:bookmarkStart w:id="180" w:name="_Toc452463614"/>
      <w:r w:rsidRPr="006C21E7">
        <w:rPr>
          <w:rFonts w:cs="B Lotus"/>
          <w:sz w:val="26"/>
          <w:szCs w:val="26"/>
          <w:rtl/>
        </w:rPr>
        <w:t xml:space="preserve">انحصار شأن فقهای بزرگ اهل سنت در </w:t>
      </w:r>
      <w:r w:rsidR="000B346D">
        <w:rPr>
          <w:rFonts w:cs="B Lotus" w:hint="cs"/>
          <w:sz w:val="26"/>
          <w:szCs w:val="26"/>
          <w:rtl/>
        </w:rPr>
        <w:t>«</w:t>
      </w:r>
      <w:r w:rsidRPr="006C21E7">
        <w:rPr>
          <w:rFonts w:cs="B Lotus"/>
          <w:sz w:val="26"/>
          <w:szCs w:val="26"/>
          <w:rtl/>
        </w:rPr>
        <w:t>استنباط احکام</w:t>
      </w:r>
      <w:r w:rsidR="000B346D">
        <w:rPr>
          <w:rFonts w:cs="B Lotus" w:hint="cs"/>
          <w:sz w:val="26"/>
          <w:szCs w:val="26"/>
          <w:rtl/>
        </w:rPr>
        <w:t>»</w:t>
      </w:r>
      <w:bookmarkEnd w:id="180"/>
    </w:p>
    <w:p w:rsidR="00572FC2" w:rsidRPr="006C21E7" w:rsidRDefault="00572FC2" w:rsidP="000B346D">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فقه اهل سنت از زمان صحابه شروع شد و با گذشت زمان دایره‌اش توسعه یافت و همزمان با حکومت بنی امیه نیز رشد و بالندگی‌اش را شروع کرد.</w:t>
      </w:r>
      <w:r w:rsidRPr="00443A4D">
        <w:rPr>
          <w:rStyle w:val="FootnoteReference"/>
          <w:rFonts w:ascii="Tahoma" w:eastAsia="Times New Roman" w:hAnsi="Tahoma"/>
          <w:color w:val="000000"/>
          <w:sz w:val="26"/>
          <w:vertAlign w:val="superscript"/>
          <w:rtl/>
        </w:rPr>
        <w:footnoteReference w:id="72"/>
      </w:r>
      <w:r w:rsidRPr="00443A4D">
        <w:rPr>
          <w:rFonts w:ascii="Tahoma" w:eastAsia="Times New Roman" w:hAnsi="Tahoma"/>
          <w:color w:val="000000"/>
          <w:sz w:val="26"/>
          <w:vertAlign w:val="superscript"/>
          <w:rtl/>
        </w:rPr>
        <w:t xml:space="preserve"> </w:t>
      </w:r>
      <w:r w:rsidRPr="006C21E7">
        <w:rPr>
          <w:rFonts w:ascii="Tahoma" w:eastAsia="Times New Roman" w:hAnsi="Tahoma"/>
          <w:color w:val="000000"/>
          <w:sz w:val="26"/>
          <w:rtl/>
        </w:rPr>
        <w:t xml:space="preserve">اما چه در ابتدای حرکت فقه در اهل سنت و چه بعد از پیشرفت آن، شأن فقهای معروفشان را فقط </w:t>
      </w:r>
      <w:r>
        <w:rPr>
          <w:rFonts w:ascii="Tahoma" w:eastAsia="Times New Roman" w:hAnsi="Tahoma" w:hint="cs"/>
          <w:color w:val="000000"/>
          <w:sz w:val="26"/>
          <w:rtl/>
        </w:rPr>
        <w:t>«</w:t>
      </w:r>
      <w:r w:rsidRPr="006C21E7">
        <w:rPr>
          <w:rFonts w:ascii="Tahoma" w:eastAsia="Times New Roman" w:hAnsi="Tahoma"/>
          <w:color w:val="000000"/>
          <w:sz w:val="26"/>
          <w:rtl/>
        </w:rPr>
        <w:t>فتوادادن</w:t>
      </w:r>
      <w:r>
        <w:rPr>
          <w:rFonts w:ascii="Tahoma" w:eastAsia="Times New Roman" w:hAnsi="Tahoma" w:hint="cs"/>
          <w:color w:val="000000"/>
          <w:sz w:val="26"/>
          <w:rtl/>
        </w:rPr>
        <w:t>»</w:t>
      </w:r>
      <w:r w:rsidRPr="006C21E7">
        <w:rPr>
          <w:rFonts w:ascii="Tahoma" w:eastAsia="Times New Roman" w:hAnsi="Tahoma"/>
          <w:color w:val="000000"/>
          <w:sz w:val="26"/>
          <w:rtl/>
        </w:rPr>
        <w:t xml:space="preserve"> و </w:t>
      </w:r>
      <w:r>
        <w:rPr>
          <w:rFonts w:ascii="Tahoma" w:eastAsia="Times New Roman" w:hAnsi="Tahoma" w:hint="cs"/>
          <w:color w:val="000000"/>
          <w:sz w:val="26"/>
          <w:rtl/>
        </w:rPr>
        <w:t>«</w:t>
      </w:r>
      <w:r w:rsidRPr="006C21E7">
        <w:rPr>
          <w:rFonts w:ascii="Tahoma" w:eastAsia="Times New Roman" w:hAnsi="Tahoma"/>
          <w:color w:val="000000"/>
          <w:sz w:val="26"/>
          <w:rtl/>
        </w:rPr>
        <w:t>استنباط</w:t>
      </w:r>
      <w:r>
        <w:rPr>
          <w:rFonts w:ascii="Tahoma" w:eastAsia="Times New Roman" w:hAnsi="Tahoma" w:hint="cs"/>
          <w:color w:val="000000"/>
          <w:sz w:val="26"/>
          <w:rtl/>
        </w:rPr>
        <w:t>»</w:t>
      </w:r>
      <w:r w:rsidRPr="006C21E7">
        <w:rPr>
          <w:rFonts w:ascii="Tahoma" w:eastAsia="Times New Roman" w:hAnsi="Tahoma"/>
          <w:color w:val="000000"/>
          <w:sz w:val="26"/>
          <w:rtl/>
        </w:rPr>
        <w:t xml:space="preserve"> می‌دانستند و بخش سیاسی یا حکومت را به خلیفه واگذار می‌کردند</w:t>
      </w:r>
      <w:r w:rsidR="000B346D">
        <w:rPr>
          <w:rFonts w:ascii="Tahoma" w:eastAsia="Times New Roman" w:hAnsi="Tahoma" w:hint="cs"/>
          <w:color w:val="000000"/>
          <w:sz w:val="26"/>
          <w:rtl/>
        </w:rPr>
        <w:t>.</w:t>
      </w:r>
      <w:r w:rsidR="000B346D" w:rsidRPr="006C21E7">
        <w:rPr>
          <w:rFonts w:ascii="Tahoma" w:eastAsia="Times New Roman" w:hAnsi="Tahoma"/>
          <w:color w:val="000000"/>
          <w:sz w:val="26"/>
          <w:rtl/>
        </w:rPr>
        <w:t xml:space="preserve"> مثلاً هیچ وقت احمد بن حنبل یا ابوحنیفه یا شافعی برای خودشان ولایت قائل نبودند</w:t>
      </w:r>
      <w:r w:rsidR="000B346D">
        <w:rPr>
          <w:rFonts w:ascii="Tahoma" w:eastAsia="Times New Roman" w:hAnsi="Tahoma" w:hint="cs"/>
          <w:color w:val="000000"/>
          <w:sz w:val="26"/>
          <w:rtl/>
        </w:rPr>
        <w:t xml:space="preserve"> و</w:t>
      </w:r>
      <w:r w:rsidR="000B346D" w:rsidRPr="006C21E7">
        <w:rPr>
          <w:rFonts w:ascii="Tahoma" w:eastAsia="Times New Roman" w:hAnsi="Tahoma"/>
          <w:color w:val="000000"/>
          <w:sz w:val="26"/>
          <w:rtl/>
        </w:rPr>
        <w:t xml:space="preserve"> شأن فقیه را </w:t>
      </w:r>
      <w:r w:rsidR="000B346D">
        <w:rPr>
          <w:rFonts w:ascii="Tahoma" w:eastAsia="Times New Roman" w:hAnsi="Tahoma" w:hint="cs"/>
          <w:color w:val="000000"/>
          <w:sz w:val="26"/>
          <w:rtl/>
        </w:rPr>
        <w:t>«</w:t>
      </w:r>
      <w:r w:rsidR="000B346D" w:rsidRPr="006C21E7">
        <w:rPr>
          <w:rFonts w:ascii="Tahoma" w:eastAsia="Times New Roman" w:hAnsi="Tahoma"/>
          <w:color w:val="000000"/>
          <w:sz w:val="26"/>
          <w:rtl/>
        </w:rPr>
        <w:t>استنباط</w:t>
      </w:r>
      <w:r w:rsidR="000B346D">
        <w:rPr>
          <w:rFonts w:ascii="Tahoma" w:eastAsia="Times New Roman" w:hAnsi="Tahoma" w:hint="cs"/>
          <w:color w:val="000000"/>
          <w:sz w:val="26"/>
          <w:rtl/>
        </w:rPr>
        <w:t>»</w:t>
      </w:r>
      <w:r w:rsidR="000B346D" w:rsidRPr="006C21E7">
        <w:rPr>
          <w:rFonts w:ascii="Tahoma" w:eastAsia="Times New Roman" w:hAnsi="Tahoma"/>
          <w:color w:val="000000"/>
          <w:sz w:val="26"/>
          <w:rtl/>
        </w:rPr>
        <w:t xml:space="preserve"> می‌دانستند</w:t>
      </w:r>
      <w:r w:rsidR="000B346D">
        <w:rPr>
          <w:rFonts w:ascii="Tahoma" w:eastAsia="Times New Roman" w:hAnsi="Tahoma" w:hint="cs"/>
          <w:color w:val="000000"/>
          <w:sz w:val="26"/>
          <w:rtl/>
        </w:rPr>
        <w:t>،</w:t>
      </w:r>
      <w:r w:rsidR="000B346D" w:rsidRPr="006C21E7">
        <w:rPr>
          <w:rFonts w:ascii="Tahoma" w:eastAsia="Times New Roman" w:hAnsi="Tahoma"/>
          <w:color w:val="000000"/>
          <w:sz w:val="26"/>
          <w:rtl/>
        </w:rPr>
        <w:t xml:space="preserve"> لذا تدریجا اصول را هم که نوشتند </w:t>
      </w:r>
      <w:r w:rsidR="000B346D" w:rsidRPr="006C21E7">
        <w:rPr>
          <w:rFonts w:ascii="Tahoma" w:eastAsia="Times New Roman" w:hAnsi="Tahoma" w:hint="cs"/>
          <w:color w:val="000000"/>
          <w:sz w:val="26"/>
          <w:rtl/>
        </w:rPr>
        <w:t>«</w:t>
      </w:r>
      <w:r w:rsidR="000B346D" w:rsidRPr="006C21E7">
        <w:rPr>
          <w:rFonts w:ascii="Tahoma" w:eastAsia="Times New Roman" w:hAnsi="Tahoma"/>
          <w:color w:val="000000"/>
          <w:sz w:val="26"/>
          <w:rtl/>
        </w:rPr>
        <w:t>اصول فقه استنباطی</w:t>
      </w:r>
      <w:r w:rsidR="000B346D" w:rsidRPr="006C21E7">
        <w:rPr>
          <w:rFonts w:ascii="Tahoma" w:eastAsia="Times New Roman" w:hAnsi="Tahoma" w:hint="cs"/>
          <w:color w:val="000000"/>
          <w:sz w:val="26"/>
          <w:rtl/>
        </w:rPr>
        <w:t>»</w:t>
      </w:r>
      <w:r w:rsidR="000B346D" w:rsidRPr="006C21E7">
        <w:rPr>
          <w:rFonts w:ascii="Tahoma" w:eastAsia="Times New Roman" w:hAnsi="Tahoma"/>
          <w:color w:val="000000"/>
          <w:sz w:val="26"/>
          <w:rtl/>
        </w:rPr>
        <w:t xml:space="preserve"> است</w:t>
      </w:r>
      <w:r w:rsidR="000B346D">
        <w:rPr>
          <w:rFonts w:ascii="Tahoma" w:eastAsia="Times New Roman" w:hAnsi="Tahoma" w:hint="cs"/>
          <w:color w:val="000000"/>
          <w:sz w:val="26"/>
          <w:rtl/>
        </w:rPr>
        <w:t>،</w:t>
      </w:r>
      <w:r w:rsidR="000B346D" w:rsidRPr="006C21E7">
        <w:rPr>
          <w:rFonts w:ascii="Tahoma" w:eastAsia="Times New Roman" w:hAnsi="Tahoma"/>
          <w:color w:val="000000"/>
          <w:sz w:val="26"/>
          <w:rtl/>
        </w:rPr>
        <w:t xml:space="preserve"> یعنی قواعد </w:t>
      </w:r>
      <w:r w:rsidR="000B346D" w:rsidRPr="006C21E7">
        <w:rPr>
          <w:rFonts w:ascii="Tahoma" w:eastAsia="Times New Roman" w:hAnsi="Tahoma" w:hint="cs"/>
          <w:color w:val="000000"/>
          <w:sz w:val="26"/>
          <w:rtl/>
        </w:rPr>
        <w:t>«</w:t>
      </w:r>
      <w:r w:rsidR="000B346D" w:rsidRPr="006C21E7">
        <w:rPr>
          <w:rFonts w:ascii="Tahoma" w:eastAsia="Times New Roman" w:hAnsi="Tahoma"/>
          <w:color w:val="000000"/>
          <w:sz w:val="26"/>
          <w:rtl/>
        </w:rPr>
        <w:t>فقه استنباطی</w:t>
      </w:r>
      <w:r w:rsidR="000B346D" w:rsidRPr="006C21E7">
        <w:rPr>
          <w:rFonts w:ascii="Tahoma" w:eastAsia="Times New Roman" w:hAnsi="Tahoma" w:hint="cs"/>
          <w:color w:val="000000"/>
          <w:sz w:val="26"/>
          <w:rtl/>
        </w:rPr>
        <w:t>»</w:t>
      </w:r>
      <w:r w:rsidR="000B346D">
        <w:rPr>
          <w:rFonts w:ascii="Tahoma" w:eastAsia="Times New Roman" w:hAnsi="Tahoma"/>
          <w:color w:val="000000"/>
          <w:sz w:val="26"/>
          <w:rtl/>
        </w:rPr>
        <w:t xml:space="preserve"> را تدوین کردند</w:t>
      </w:r>
      <w:r w:rsidR="000B346D">
        <w:rPr>
          <w:rFonts w:ascii="Tahoma" w:eastAsia="Times New Roman" w:hAnsi="Tahoma" w:hint="cs"/>
          <w:color w:val="000000"/>
          <w:sz w:val="26"/>
          <w:rtl/>
        </w:rPr>
        <w:t>.</w:t>
      </w:r>
      <w:r w:rsidR="000B346D" w:rsidRPr="006C21E7">
        <w:rPr>
          <w:rFonts w:ascii="Tahoma" w:eastAsia="Times New Roman" w:hAnsi="Tahoma"/>
          <w:color w:val="000000"/>
          <w:sz w:val="26"/>
          <w:rtl/>
        </w:rPr>
        <w:t xml:space="preserve"> بعد هم علمای ما از آن‌ها گرفتند و من حیث لا یشعر در همان مشکل واقع شدند. مجموعه اصولی ما، </w:t>
      </w:r>
      <w:r w:rsidR="000B346D" w:rsidRPr="006C21E7">
        <w:rPr>
          <w:rFonts w:ascii="Tahoma" w:eastAsia="Times New Roman" w:hAnsi="Tahoma" w:hint="cs"/>
          <w:color w:val="000000"/>
          <w:sz w:val="26"/>
          <w:rtl/>
        </w:rPr>
        <w:t>«</w:t>
      </w:r>
      <w:r w:rsidR="000B346D" w:rsidRPr="006C21E7">
        <w:rPr>
          <w:rFonts w:ascii="Tahoma" w:eastAsia="Times New Roman" w:hAnsi="Tahoma"/>
          <w:color w:val="000000"/>
          <w:sz w:val="26"/>
          <w:rtl/>
        </w:rPr>
        <w:t>اصول فقه استنباطی</w:t>
      </w:r>
      <w:r w:rsidR="000B346D" w:rsidRPr="006C21E7">
        <w:rPr>
          <w:rFonts w:ascii="Tahoma" w:eastAsia="Times New Roman" w:hAnsi="Tahoma" w:hint="cs"/>
          <w:color w:val="000000"/>
          <w:sz w:val="26"/>
          <w:rtl/>
        </w:rPr>
        <w:t>»</w:t>
      </w:r>
      <w:r w:rsidR="000B346D" w:rsidRPr="006C21E7">
        <w:rPr>
          <w:rFonts w:ascii="Tahoma" w:eastAsia="Times New Roman" w:hAnsi="Tahoma"/>
          <w:color w:val="000000"/>
          <w:sz w:val="26"/>
          <w:rtl/>
        </w:rPr>
        <w:t xml:space="preserve"> است و بخش </w:t>
      </w:r>
      <w:r w:rsidR="000B346D" w:rsidRPr="006C21E7">
        <w:rPr>
          <w:rFonts w:ascii="Tahoma" w:eastAsia="Times New Roman" w:hAnsi="Tahoma" w:hint="cs"/>
          <w:color w:val="000000"/>
          <w:sz w:val="26"/>
          <w:rtl/>
        </w:rPr>
        <w:t>«</w:t>
      </w:r>
      <w:r w:rsidR="000B346D" w:rsidRPr="006C21E7">
        <w:rPr>
          <w:rFonts w:ascii="Tahoma" w:eastAsia="Times New Roman" w:hAnsi="Tahoma"/>
          <w:color w:val="000000"/>
          <w:sz w:val="26"/>
          <w:rtl/>
        </w:rPr>
        <w:t>اصول فقه ولایی</w:t>
      </w:r>
      <w:r w:rsidR="000B346D" w:rsidRPr="006C21E7">
        <w:rPr>
          <w:rFonts w:ascii="Tahoma" w:eastAsia="Times New Roman" w:hAnsi="Tahoma" w:hint="cs"/>
          <w:color w:val="000000"/>
          <w:sz w:val="26"/>
          <w:rtl/>
        </w:rPr>
        <w:t>»</w:t>
      </w:r>
      <w:r w:rsidR="000B346D" w:rsidRPr="006C21E7">
        <w:rPr>
          <w:rFonts w:ascii="Tahoma" w:eastAsia="Times New Roman" w:hAnsi="Tahoma"/>
          <w:color w:val="000000"/>
          <w:sz w:val="26"/>
          <w:rtl/>
        </w:rPr>
        <w:t xml:space="preserve"> در آن نیست، البته بعدها اهل سنت مسائل فراوانی همچون مصالح و سد ذرایع را مطرح کردند و بعدها حتی فقه خاصی برای ادارة جامعه مثل احکام السلطانیه نوشته‌اند</w:t>
      </w:r>
      <w:r w:rsidR="000B346D">
        <w:rPr>
          <w:rFonts w:ascii="Tahoma" w:eastAsia="Times New Roman" w:hAnsi="Tahoma" w:hint="cs"/>
          <w:color w:val="000000"/>
          <w:sz w:val="26"/>
          <w:rtl/>
        </w:rPr>
        <w:t>،</w:t>
      </w:r>
      <w:r w:rsidR="000B346D" w:rsidRPr="006C21E7">
        <w:rPr>
          <w:rFonts w:ascii="Tahoma" w:eastAsia="Times New Roman" w:hAnsi="Tahoma"/>
          <w:color w:val="000000"/>
          <w:sz w:val="26"/>
          <w:rtl/>
        </w:rPr>
        <w:t xml:space="preserve"> اما چیزی را که فقیه می‌نوشت به این عنوان بود که برای اجرا به دست حاکم داده شود</w:t>
      </w:r>
      <w:r w:rsidR="000B346D">
        <w:rPr>
          <w:rFonts w:ascii="Tahoma" w:eastAsia="Times New Roman" w:hAnsi="Tahoma" w:hint="cs"/>
          <w:color w:val="000000"/>
          <w:sz w:val="26"/>
          <w:rtl/>
        </w:rPr>
        <w:t>.</w:t>
      </w:r>
      <w:r w:rsidR="000B346D" w:rsidRPr="006C21E7">
        <w:rPr>
          <w:rFonts w:ascii="Tahoma" w:eastAsia="Times New Roman" w:hAnsi="Tahoma"/>
          <w:color w:val="000000"/>
          <w:sz w:val="26"/>
          <w:rtl/>
        </w:rPr>
        <w:t xml:space="preserve"> </w:t>
      </w:r>
      <w:r w:rsidRPr="006C21E7">
        <w:rPr>
          <w:rFonts w:ascii="Tahoma" w:eastAsia="Times New Roman" w:hAnsi="Tahoma"/>
          <w:color w:val="000000"/>
          <w:sz w:val="26"/>
          <w:rtl/>
        </w:rPr>
        <w:t>لذا در فقه متعارف دنیای اسلام این دو مرز پیوسته از هم جدا بود حتی گاهی به اینجا می‌رسید که فقیه می‌گفت: این خلیفه ضال است ولی به لحاظ بیعت مردم باید از او اطاعت کنید</w:t>
      </w:r>
      <w:r>
        <w:rPr>
          <w:rFonts w:ascii="Tahoma" w:eastAsia="Times New Roman" w:hAnsi="Tahoma" w:hint="cs"/>
          <w:color w:val="000000"/>
          <w:sz w:val="26"/>
          <w:rtl/>
        </w:rPr>
        <w:t>.</w:t>
      </w:r>
      <w:r w:rsidRPr="00443A4D">
        <w:rPr>
          <w:rStyle w:val="FootnoteReference"/>
          <w:rFonts w:ascii="Tahoma" w:eastAsia="Times New Roman" w:hAnsi="Tahoma"/>
          <w:color w:val="000000"/>
          <w:sz w:val="26"/>
          <w:vertAlign w:val="superscript"/>
          <w:rtl/>
        </w:rPr>
        <w:footnoteReference w:id="73"/>
      </w:r>
      <w:r w:rsidRPr="006C21E7">
        <w:rPr>
          <w:rFonts w:ascii="Tahoma" w:eastAsia="Times New Roman" w:hAnsi="Tahoma" w:cs="Tahoma"/>
          <w:color w:val="000000"/>
          <w:sz w:val="26"/>
          <w:rtl/>
        </w:rPr>
        <w:t> </w:t>
      </w:r>
      <w:r w:rsidRPr="006C21E7">
        <w:rPr>
          <w:rFonts w:ascii="Tahoma" w:eastAsia="Times New Roman" w:hAnsi="Tahoma"/>
          <w:color w:val="000000"/>
          <w:sz w:val="26"/>
          <w:rtl/>
        </w:rPr>
        <w:t>این صحنه‌ای بود که شأن فقیه</w:t>
      </w:r>
      <w:r>
        <w:rPr>
          <w:rFonts w:ascii="Tahoma" w:eastAsia="Times New Roman" w:hAnsi="Tahoma" w:hint="cs"/>
          <w:color w:val="000000"/>
          <w:sz w:val="26"/>
          <w:rtl/>
        </w:rPr>
        <w:t>،</w:t>
      </w:r>
      <w:r w:rsidRPr="006C21E7">
        <w:rPr>
          <w:rFonts w:ascii="Tahoma" w:eastAsia="Times New Roman" w:hAnsi="Tahoma"/>
          <w:color w:val="000000"/>
          <w:sz w:val="26"/>
          <w:rtl/>
        </w:rPr>
        <w:t xml:space="preserve"> </w:t>
      </w:r>
      <w:r>
        <w:rPr>
          <w:rFonts w:ascii="Tahoma" w:eastAsia="Times New Roman" w:hAnsi="Tahoma" w:hint="cs"/>
          <w:color w:val="000000"/>
          <w:sz w:val="26"/>
          <w:rtl/>
        </w:rPr>
        <w:t>«</w:t>
      </w:r>
      <w:r w:rsidRPr="006C21E7">
        <w:rPr>
          <w:rFonts w:ascii="Tahoma" w:eastAsia="Times New Roman" w:hAnsi="Tahoma"/>
          <w:color w:val="000000"/>
          <w:sz w:val="26"/>
          <w:rtl/>
        </w:rPr>
        <w:t>فقه استنباطی</w:t>
      </w:r>
      <w:r>
        <w:rPr>
          <w:rFonts w:ascii="Tahoma" w:eastAsia="Times New Roman" w:hAnsi="Tahoma" w:hint="cs"/>
          <w:color w:val="000000"/>
          <w:sz w:val="26"/>
          <w:rtl/>
        </w:rPr>
        <w:t>»</w:t>
      </w:r>
      <w:r w:rsidRPr="006C21E7">
        <w:rPr>
          <w:rFonts w:ascii="Tahoma" w:eastAsia="Times New Roman" w:hAnsi="Tahoma"/>
          <w:color w:val="000000"/>
          <w:sz w:val="26"/>
          <w:rtl/>
        </w:rPr>
        <w:t xml:space="preserve"> بود البته حکومت سعی می‌کرد از فقها استعانت کند حتی گفته شده است: در بعضی موارد که فقها </w:t>
      </w:r>
      <w:r>
        <w:rPr>
          <w:rFonts w:ascii="Tahoma" w:eastAsia="Times New Roman" w:hAnsi="Tahoma"/>
          <w:color w:val="000000"/>
          <w:sz w:val="26"/>
          <w:rtl/>
        </w:rPr>
        <w:t>باهم</w:t>
      </w:r>
      <w:r w:rsidRPr="006C21E7">
        <w:rPr>
          <w:rFonts w:ascii="Tahoma" w:eastAsia="Times New Roman" w:hAnsi="Tahoma"/>
          <w:color w:val="000000"/>
          <w:sz w:val="26"/>
          <w:rtl/>
        </w:rPr>
        <w:t xml:space="preserve"> اختلاف می‌کردند بنی عباس بالأخره یک رأی را قبول می‌کردند و به احترام خلیفه همان رأی اجرا می‌شد.</w:t>
      </w:r>
    </w:p>
    <w:p w:rsidR="00572FC2" w:rsidRPr="006C21E7" w:rsidRDefault="00572FC2" w:rsidP="00572FC2">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البته این کار اجمالا مزایای خوبی داشت یعنی این تعامل و ترابط که بین دستگاه خلافت و فقها بود سبب می‌ّشد که فروعی که رخ می‌داد و در پاسخ آن می‌ماندند به فقها ارجاع می‌داند، لذا به‌تدریج خیلی از فروع در فقه مطرح شد و </w:t>
      </w:r>
      <w:r>
        <w:rPr>
          <w:rFonts w:ascii="Tahoma" w:eastAsia="Times New Roman" w:hAnsi="Tahoma"/>
          <w:color w:val="000000"/>
          <w:sz w:val="26"/>
          <w:rtl/>
        </w:rPr>
        <w:t>بااینکه فروعی که از رسول الله</w:t>
      </w:r>
      <w:r>
        <w:rPr>
          <w:rFonts w:ascii="Tahoma" w:eastAsia="Times New Roman" w:hAnsi="Tahoma" w:hint="cs"/>
          <w:color w:val="000000"/>
          <w:sz w:val="26"/>
          <w:rtl/>
        </w:rPr>
        <w:t>(</w:t>
      </w:r>
      <w:r w:rsidRPr="006C21E7">
        <w:rPr>
          <w:rFonts w:ascii="Tahoma" w:eastAsia="Times New Roman" w:hAnsi="Tahoma"/>
          <w:color w:val="000000"/>
          <w:sz w:val="26"/>
          <w:rtl/>
        </w:rPr>
        <w:t>ص</w:t>
      </w:r>
      <w:r>
        <w:rPr>
          <w:rFonts w:ascii="Tahoma" w:eastAsia="Times New Roman" w:hAnsi="Tahoma" w:hint="cs"/>
          <w:color w:val="000000"/>
          <w:sz w:val="26"/>
          <w:rtl/>
        </w:rPr>
        <w:t>)</w:t>
      </w:r>
      <w:r w:rsidRPr="006C21E7">
        <w:rPr>
          <w:rFonts w:ascii="Tahoma" w:eastAsia="Times New Roman" w:hAnsi="Tahoma"/>
          <w:color w:val="000000"/>
          <w:sz w:val="26"/>
          <w:rtl/>
        </w:rPr>
        <w:t xml:space="preserve"> داشتند یا آنچه در قرآن آمده است مسائل محدودی بود بعدها فروع بسیار زیاد</w:t>
      </w:r>
      <w:r>
        <w:rPr>
          <w:rFonts w:ascii="Tahoma" w:eastAsia="Times New Roman" w:hAnsi="Tahoma" w:hint="cs"/>
          <w:color w:val="000000"/>
          <w:sz w:val="26"/>
          <w:rtl/>
        </w:rPr>
        <w:t>ی</w:t>
      </w:r>
      <w:r w:rsidRPr="006C21E7">
        <w:rPr>
          <w:rFonts w:ascii="Tahoma" w:eastAsia="Times New Roman" w:hAnsi="Tahoma"/>
          <w:color w:val="000000"/>
          <w:sz w:val="26"/>
          <w:rtl/>
        </w:rPr>
        <w:t xml:space="preserve"> شد. بخش</w:t>
      </w:r>
      <w:r>
        <w:rPr>
          <w:rFonts w:ascii="Tahoma" w:eastAsia="Times New Roman" w:hAnsi="Tahoma"/>
          <w:color w:val="000000"/>
          <w:sz w:val="26"/>
          <w:rtl/>
        </w:rPr>
        <w:t xml:space="preserve">ی از این فروع در </w:t>
      </w:r>
      <w:r>
        <w:rPr>
          <w:rFonts w:ascii="Tahoma" w:eastAsia="Times New Roman" w:hAnsi="Tahoma"/>
          <w:color w:val="000000"/>
          <w:sz w:val="26"/>
          <w:rtl/>
        </w:rPr>
        <w:lastRenderedPageBreak/>
        <w:t>روایات اهل بیت</w:t>
      </w:r>
      <w:r>
        <w:rPr>
          <w:rFonts w:ascii="Tahoma" w:eastAsia="Times New Roman" w:hAnsi="Tahoma" w:hint="cs"/>
          <w:color w:val="000000"/>
          <w:sz w:val="26"/>
          <w:rtl/>
        </w:rPr>
        <w:t>(</w:t>
      </w:r>
      <w:r w:rsidRPr="006C21E7">
        <w:rPr>
          <w:rFonts w:ascii="Tahoma" w:eastAsia="Times New Roman" w:hAnsi="Tahoma"/>
          <w:color w:val="000000"/>
          <w:sz w:val="26"/>
          <w:rtl/>
        </w:rPr>
        <w:t>ع</w:t>
      </w:r>
      <w:r>
        <w:rPr>
          <w:rFonts w:ascii="Tahoma" w:eastAsia="Times New Roman" w:hAnsi="Tahoma" w:hint="cs"/>
          <w:color w:val="000000"/>
          <w:sz w:val="26"/>
          <w:rtl/>
        </w:rPr>
        <w:t>)</w:t>
      </w:r>
      <w:r w:rsidRPr="006C21E7">
        <w:rPr>
          <w:rFonts w:ascii="Tahoma" w:eastAsia="Times New Roman" w:hAnsi="Tahoma"/>
          <w:color w:val="000000"/>
          <w:sz w:val="26"/>
          <w:rtl/>
        </w:rPr>
        <w:t xml:space="preserve"> آمده است اما بخش دیگری از آن متأسفانه تقریباً در زمان شیخ یعنی در قرن پنجم به صورت رسمی وارد فقه ما شد که مقداری دیر بود</w:t>
      </w:r>
      <w:r>
        <w:rPr>
          <w:rFonts w:ascii="Tahoma" w:eastAsia="Times New Roman" w:hAnsi="Tahoma" w:hint="cs"/>
          <w:color w:val="000000"/>
          <w:sz w:val="26"/>
          <w:rtl/>
        </w:rPr>
        <w:t>،</w:t>
      </w:r>
      <w:r w:rsidRPr="006C21E7">
        <w:rPr>
          <w:rFonts w:ascii="Tahoma" w:eastAsia="Times New Roman" w:hAnsi="Tahoma"/>
          <w:color w:val="000000"/>
          <w:sz w:val="26"/>
          <w:rtl/>
        </w:rPr>
        <w:t xml:space="preserve"> مقداری از </w:t>
      </w:r>
      <w:r>
        <w:rPr>
          <w:rFonts w:ascii="Tahoma" w:eastAsia="Times New Roman" w:hAnsi="Tahoma"/>
          <w:color w:val="000000"/>
          <w:sz w:val="26"/>
          <w:rtl/>
        </w:rPr>
        <w:t>آن‌هم</w:t>
      </w:r>
      <w:r w:rsidRPr="006C21E7">
        <w:rPr>
          <w:rFonts w:ascii="Tahoma" w:eastAsia="Times New Roman" w:hAnsi="Tahoma"/>
          <w:color w:val="000000"/>
          <w:sz w:val="26"/>
          <w:rtl/>
        </w:rPr>
        <w:t xml:space="preserve"> غیر طبیعی بود یعنی اصلاً جزء فروع ما نبود</w:t>
      </w:r>
      <w:r>
        <w:rPr>
          <w:rFonts w:ascii="Tahoma" w:eastAsia="Times New Roman" w:hAnsi="Tahoma" w:hint="cs"/>
          <w:color w:val="000000"/>
          <w:sz w:val="26"/>
          <w:rtl/>
        </w:rPr>
        <w:t>،</w:t>
      </w:r>
      <w:r w:rsidRPr="006C21E7">
        <w:rPr>
          <w:rFonts w:ascii="Tahoma" w:eastAsia="Times New Roman" w:hAnsi="Tahoma"/>
          <w:color w:val="000000"/>
          <w:sz w:val="26"/>
          <w:rtl/>
        </w:rPr>
        <w:t xml:space="preserve"> مثل فروع طلاق و مسح علی الخفین که اصلش در میان ما نبود.</w:t>
      </w:r>
    </w:p>
    <w:p w:rsidR="00572FC2" w:rsidRPr="006C21E7" w:rsidRDefault="00572FC2" w:rsidP="00572FC2">
      <w:pPr>
        <w:spacing w:after="0" w:line="240" w:lineRule="auto"/>
        <w:jc w:val="both"/>
        <w:rPr>
          <w:sz w:val="26"/>
          <w:rtl/>
        </w:rPr>
      </w:pPr>
      <w:r w:rsidRPr="006C21E7">
        <w:rPr>
          <w:rFonts w:ascii="Tahoma" w:eastAsia="Times New Roman" w:hAnsi="Tahoma"/>
          <w:color w:val="000000"/>
          <w:sz w:val="26"/>
          <w:rtl/>
        </w:rPr>
        <w:t xml:space="preserve">بزرگان فقه اهل سنت متعلق به </w:t>
      </w:r>
      <w:r>
        <w:rPr>
          <w:rFonts w:ascii="Tahoma" w:eastAsia="Times New Roman" w:hAnsi="Tahoma"/>
          <w:color w:val="000000"/>
          <w:sz w:val="26"/>
          <w:rtl/>
        </w:rPr>
        <w:t>فترة زمانی مابین رحلت رسول اکرم</w:t>
      </w:r>
      <w:r>
        <w:rPr>
          <w:rFonts w:ascii="Tahoma" w:eastAsia="Times New Roman" w:hAnsi="Tahoma" w:hint="cs"/>
          <w:color w:val="000000"/>
          <w:sz w:val="26"/>
          <w:rtl/>
        </w:rPr>
        <w:t>(</w:t>
      </w:r>
      <w:r w:rsidRPr="006C21E7">
        <w:rPr>
          <w:rFonts w:ascii="Tahoma" w:eastAsia="Times New Roman" w:hAnsi="Tahoma"/>
          <w:color w:val="000000"/>
          <w:sz w:val="26"/>
          <w:rtl/>
        </w:rPr>
        <w:t>ص</w:t>
      </w:r>
      <w:r>
        <w:rPr>
          <w:rFonts w:ascii="Tahoma" w:eastAsia="Times New Roman" w:hAnsi="Tahoma" w:hint="cs"/>
          <w:color w:val="000000"/>
          <w:sz w:val="26"/>
          <w:rtl/>
        </w:rPr>
        <w:t>)</w:t>
      </w:r>
      <w:r w:rsidRPr="006C21E7">
        <w:rPr>
          <w:rFonts w:ascii="Tahoma" w:eastAsia="Times New Roman" w:hAnsi="Tahoma"/>
          <w:color w:val="000000"/>
          <w:sz w:val="26"/>
          <w:rtl/>
        </w:rPr>
        <w:t xml:space="preserve"> در سال 11 هجری تا حدود سال‌های 160 و 170 هستند و بعد از این به‌تدریج اصول شکل گرفت، البته مباحث اصولی خواه‌ناخواه در کلمات مطرح می‌شد لکن مدون نبود بعد از آن مظهر رسمی آن رسالة شافعی بود.</w:t>
      </w:r>
      <w:r w:rsidRPr="00443A4D">
        <w:rPr>
          <w:rStyle w:val="FootnoteReference"/>
          <w:rFonts w:ascii="Tahoma" w:eastAsia="Times New Roman" w:hAnsi="Tahoma"/>
          <w:color w:val="000000"/>
          <w:sz w:val="26"/>
          <w:vertAlign w:val="superscript"/>
          <w:rtl/>
        </w:rPr>
        <w:footnoteReference w:id="74"/>
      </w:r>
      <w:r w:rsidRPr="006C21E7">
        <w:rPr>
          <w:rFonts w:ascii="Tahoma" w:eastAsia="Times New Roman" w:hAnsi="Tahoma" w:cs="Tahoma"/>
          <w:color w:val="000000"/>
          <w:sz w:val="26"/>
          <w:rtl/>
        </w:rPr>
        <w:t> </w:t>
      </w:r>
      <w:r w:rsidRPr="006C21E7">
        <w:rPr>
          <w:rFonts w:ascii="Tahoma" w:eastAsia="Times New Roman" w:hAnsi="Tahoma"/>
          <w:color w:val="000000"/>
          <w:sz w:val="26"/>
          <w:rtl/>
        </w:rPr>
        <w:t>تدوین اصول در اهل سنت نیز متناسب با شأن فقیهشان بود لذا اصول فقه آن‌ها استنباطی است.</w:t>
      </w:r>
    </w:p>
    <w:p w:rsidR="00572FC2" w:rsidRPr="006C21E7" w:rsidRDefault="00572FC2" w:rsidP="00572FC2">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البته اصول در مرحله‌ای مثل اواخر قرن چهارم و قرن پنجم خیلی متأثر به کلام شد و مندمج در کلام شد و مناسب بود مقداری از ابحاث حکومتی به مناسبت بحث امامت و ولایت در آن بیاید ولی این اتفاق نیفتاد و سعی کردند اصول را از کلام جدا کنند و تأثرات کلامی در آن نباشد. </w:t>
      </w:r>
    </w:p>
    <w:p w:rsidR="00572FC2" w:rsidRPr="006C21E7" w:rsidRDefault="00572FC2" w:rsidP="00572FC2">
      <w:pPr>
        <w:pStyle w:val="Heading3"/>
        <w:bidi/>
        <w:spacing w:afterAutospacing="0"/>
        <w:rPr>
          <w:rtl/>
        </w:rPr>
      </w:pPr>
      <w:bookmarkStart w:id="181" w:name="_Toc452463615"/>
      <w:r>
        <w:rPr>
          <w:rtl/>
        </w:rPr>
        <w:t>تفاوت دیدگاه اهل بیت</w:t>
      </w:r>
      <w:r>
        <w:rPr>
          <w:rFonts w:hint="cs"/>
          <w:rtl/>
        </w:rPr>
        <w:t>(</w:t>
      </w:r>
      <w:r w:rsidRPr="006C21E7">
        <w:rPr>
          <w:rtl/>
        </w:rPr>
        <w:t>ع</w:t>
      </w:r>
      <w:r>
        <w:rPr>
          <w:rFonts w:hint="cs"/>
          <w:rtl/>
        </w:rPr>
        <w:t>)</w:t>
      </w:r>
      <w:r w:rsidRPr="006C21E7">
        <w:rPr>
          <w:rtl/>
        </w:rPr>
        <w:t xml:space="preserve"> با فقهای اهل سنت</w:t>
      </w:r>
      <w:bookmarkEnd w:id="181"/>
    </w:p>
    <w:p w:rsidR="00572FC2" w:rsidRPr="006C21E7" w:rsidRDefault="00572FC2" w:rsidP="00572FC2">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اما در شیعه چنین نبود؛ اولاً ائمة ما خلافت را غصبی و باطل می‌دانستند و خودشان در مقابل آن‌ها بودند. ثانیاً تفکر </w:t>
      </w:r>
      <w:r>
        <w:rPr>
          <w:rFonts w:ascii="Tahoma" w:eastAsia="Times New Roman" w:hAnsi="Tahoma"/>
          <w:color w:val="000000"/>
          <w:sz w:val="26"/>
          <w:rtl/>
        </w:rPr>
        <w:t>شیعه این بود که اهل بیت</w:t>
      </w:r>
      <w:r>
        <w:rPr>
          <w:rFonts w:ascii="Tahoma" w:eastAsia="Times New Roman" w:hAnsi="Tahoma" w:hint="cs"/>
          <w:color w:val="000000"/>
          <w:sz w:val="26"/>
          <w:rtl/>
        </w:rPr>
        <w:t>(</w:t>
      </w:r>
      <w:r w:rsidRPr="006C21E7">
        <w:rPr>
          <w:rFonts w:ascii="Tahoma" w:eastAsia="Times New Roman" w:hAnsi="Tahoma"/>
          <w:color w:val="000000"/>
          <w:sz w:val="26"/>
          <w:rtl/>
        </w:rPr>
        <w:t>ع</w:t>
      </w:r>
      <w:r>
        <w:rPr>
          <w:rFonts w:ascii="Tahoma" w:eastAsia="Times New Roman" w:hAnsi="Tahoma" w:hint="cs"/>
          <w:color w:val="000000"/>
          <w:sz w:val="26"/>
          <w:rtl/>
        </w:rPr>
        <w:t>)</w:t>
      </w:r>
      <w:r>
        <w:rPr>
          <w:rFonts w:ascii="Tahoma" w:eastAsia="Times New Roman" w:hAnsi="Tahoma"/>
          <w:color w:val="000000"/>
          <w:sz w:val="26"/>
          <w:rtl/>
        </w:rPr>
        <w:t xml:space="preserve"> فقط حاکی سنت رسول الله</w:t>
      </w:r>
      <w:r>
        <w:rPr>
          <w:rFonts w:ascii="Tahoma" w:eastAsia="Times New Roman" w:hAnsi="Tahoma" w:hint="cs"/>
          <w:color w:val="000000"/>
          <w:sz w:val="26"/>
          <w:rtl/>
        </w:rPr>
        <w:t>(</w:t>
      </w:r>
      <w:r w:rsidRPr="006C21E7">
        <w:rPr>
          <w:rFonts w:ascii="Tahoma" w:eastAsia="Times New Roman" w:hAnsi="Tahoma"/>
          <w:color w:val="000000"/>
          <w:sz w:val="26"/>
          <w:rtl/>
        </w:rPr>
        <w:t>ص</w:t>
      </w:r>
      <w:r>
        <w:rPr>
          <w:rFonts w:ascii="Tahoma" w:eastAsia="Times New Roman" w:hAnsi="Tahoma" w:hint="cs"/>
          <w:color w:val="000000"/>
          <w:sz w:val="26"/>
          <w:rtl/>
        </w:rPr>
        <w:t>)</w:t>
      </w:r>
      <w:r w:rsidRPr="006C21E7">
        <w:rPr>
          <w:rFonts w:ascii="Tahoma" w:eastAsia="Times New Roman" w:hAnsi="Tahoma"/>
          <w:color w:val="000000"/>
          <w:sz w:val="26"/>
          <w:rtl/>
        </w:rPr>
        <w:t xml:space="preserve"> و شارح آن نیستند بلکه امامت به معنای استنباط مصطلح نزد اهل سنت نبود. طبیعت ابحاث در شیعه و اهل سنت فرق می‌کرد آن‌ها دو بحث اصولی داشتند: اجتهاد و تقلید و خبر واحد آنان بحث استنباط را در اصول در بحث اجتهاد و تقلید و بحث خبر واحد را هم در اصول مطرح کردند اما جایگاه بحث امامت و ولایت و عصمت که در میان ما مطرح بود علم کلام بود.</w:t>
      </w:r>
    </w:p>
    <w:p w:rsidR="00572FC2" w:rsidRPr="006C21E7" w:rsidRDefault="00572FC2" w:rsidP="00572FC2">
      <w:pPr>
        <w:spacing w:after="0" w:line="240" w:lineRule="auto"/>
        <w:jc w:val="both"/>
        <w:rPr>
          <w:rFonts w:ascii="Tahoma" w:eastAsia="Times New Roman" w:hAnsi="Tahoma"/>
          <w:color w:val="000000"/>
          <w:sz w:val="26"/>
          <w:rtl/>
        </w:rPr>
      </w:pPr>
      <w:r>
        <w:rPr>
          <w:rFonts w:ascii="Tahoma" w:eastAsia="Times New Roman" w:hAnsi="Tahoma"/>
          <w:color w:val="000000"/>
          <w:sz w:val="26"/>
          <w:rtl/>
        </w:rPr>
        <w:t>شأن اهل بیت</w:t>
      </w:r>
      <w:r>
        <w:rPr>
          <w:rFonts w:ascii="Tahoma" w:eastAsia="Times New Roman" w:hAnsi="Tahoma" w:hint="cs"/>
          <w:color w:val="000000"/>
          <w:sz w:val="26"/>
          <w:rtl/>
        </w:rPr>
        <w:t>(</w:t>
      </w:r>
      <w:r w:rsidRPr="006C21E7">
        <w:rPr>
          <w:rFonts w:ascii="Tahoma" w:eastAsia="Times New Roman" w:hAnsi="Tahoma"/>
          <w:color w:val="000000"/>
          <w:sz w:val="26"/>
          <w:rtl/>
        </w:rPr>
        <w:t>ع</w:t>
      </w:r>
      <w:r>
        <w:rPr>
          <w:rFonts w:ascii="Tahoma" w:eastAsia="Times New Roman" w:hAnsi="Tahoma" w:hint="cs"/>
          <w:color w:val="000000"/>
          <w:sz w:val="26"/>
          <w:rtl/>
        </w:rPr>
        <w:t>)</w:t>
      </w:r>
      <w:r w:rsidRPr="006C21E7">
        <w:rPr>
          <w:rFonts w:ascii="Tahoma" w:eastAsia="Times New Roman" w:hAnsi="Tahoma"/>
          <w:color w:val="000000"/>
          <w:sz w:val="26"/>
          <w:rtl/>
        </w:rPr>
        <w:t xml:space="preserve"> دراین‌باره یکی بیان</w:t>
      </w:r>
      <w:r>
        <w:rPr>
          <w:rFonts w:ascii="Tahoma" w:eastAsia="Times New Roman" w:hAnsi="Tahoma"/>
          <w:color w:val="000000"/>
          <w:sz w:val="26"/>
          <w:rtl/>
        </w:rPr>
        <w:t xml:space="preserve"> ثبوت یا عدم ثبوت سنت رسول الله</w:t>
      </w:r>
      <w:r>
        <w:rPr>
          <w:rFonts w:ascii="Tahoma" w:eastAsia="Times New Roman" w:hAnsi="Tahoma" w:hint="cs"/>
          <w:color w:val="000000"/>
          <w:sz w:val="26"/>
          <w:rtl/>
        </w:rPr>
        <w:t>(</w:t>
      </w:r>
      <w:r w:rsidRPr="006C21E7">
        <w:rPr>
          <w:rFonts w:ascii="Tahoma" w:eastAsia="Times New Roman" w:hAnsi="Tahoma"/>
          <w:color w:val="000000"/>
          <w:sz w:val="26"/>
          <w:rtl/>
        </w:rPr>
        <w:t>ص</w:t>
      </w:r>
      <w:r>
        <w:rPr>
          <w:rFonts w:ascii="Tahoma" w:eastAsia="Times New Roman" w:hAnsi="Tahoma" w:hint="cs"/>
          <w:color w:val="000000"/>
          <w:sz w:val="26"/>
          <w:rtl/>
        </w:rPr>
        <w:t>)</w:t>
      </w:r>
      <w:r w:rsidRPr="006C21E7">
        <w:rPr>
          <w:rFonts w:ascii="Tahoma" w:eastAsia="Times New Roman" w:hAnsi="Tahoma"/>
          <w:color w:val="000000"/>
          <w:sz w:val="26"/>
          <w:rtl/>
        </w:rPr>
        <w:t xml:space="preserve"> بود مثل </w:t>
      </w:r>
      <w:r>
        <w:rPr>
          <w:rFonts w:ascii="Tahoma" w:eastAsia="Times New Roman" w:hAnsi="Tahoma"/>
          <w:color w:val="000000"/>
          <w:sz w:val="26"/>
          <w:rtl/>
        </w:rPr>
        <w:t>این‌که آیا لا ضرر جزو سنن پیامبر</w:t>
      </w:r>
      <w:r>
        <w:rPr>
          <w:rFonts w:ascii="Tahoma" w:eastAsia="Times New Roman" w:hAnsi="Tahoma" w:hint="cs"/>
          <w:color w:val="000000"/>
          <w:sz w:val="26"/>
          <w:rtl/>
        </w:rPr>
        <w:t>(</w:t>
      </w:r>
      <w:r w:rsidRPr="006C21E7">
        <w:rPr>
          <w:rFonts w:ascii="Tahoma" w:eastAsia="Times New Roman" w:hAnsi="Tahoma"/>
          <w:color w:val="000000"/>
          <w:sz w:val="26"/>
          <w:rtl/>
        </w:rPr>
        <w:t>ص</w:t>
      </w:r>
      <w:r>
        <w:rPr>
          <w:rFonts w:ascii="Tahoma" w:eastAsia="Times New Roman" w:hAnsi="Tahoma" w:hint="cs"/>
          <w:color w:val="000000"/>
          <w:sz w:val="26"/>
          <w:rtl/>
        </w:rPr>
        <w:t>)</w:t>
      </w:r>
      <w:r>
        <w:rPr>
          <w:rFonts w:ascii="Tahoma" w:eastAsia="Times New Roman" w:hAnsi="Tahoma"/>
          <w:color w:val="000000"/>
          <w:sz w:val="26"/>
          <w:rtl/>
        </w:rPr>
        <w:t xml:space="preserve"> است؟ شأن دوم اهل بیت</w:t>
      </w:r>
      <w:r>
        <w:rPr>
          <w:rFonts w:ascii="Tahoma" w:eastAsia="Times New Roman" w:hAnsi="Tahoma" w:hint="cs"/>
          <w:color w:val="000000"/>
          <w:sz w:val="26"/>
          <w:rtl/>
        </w:rPr>
        <w:t>(</w:t>
      </w:r>
      <w:r w:rsidRPr="006C21E7">
        <w:rPr>
          <w:rFonts w:ascii="Tahoma" w:eastAsia="Times New Roman" w:hAnsi="Tahoma"/>
          <w:color w:val="000000"/>
          <w:sz w:val="26"/>
          <w:rtl/>
        </w:rPr>
        <w:t>ع</w:t>
      </w:r>
      <w:r>
        <w:rPr>
          <w:rFonts w:ascii="Tahoma" w:eastAsia="Times New Roman" w:hAnsi="Tahoma" w:hint="cs"/>
          <w:color w:val="000000"/>
          <w:sz w:val="26"/>
          <w:rtl/>
        </w:rPr>
        <w:t>)</w:t>
      </w:r>
      <w:r w:rsidRPr="006C21E7">
        <w:rPr>
          <w:rFonts w:ascii="Tahoma" w:eastAsia="Times New Roman" w:hAnsi="Tahoma"/>
          <w:color w:val="000000"/>
          <w:sz w:val="26"/>
          <w:rtl/>
        </w:rPr>
        <w:t xml:space="preserve"> این بود که پس از بیان ثبوت سنت، معنا و حقیقت آن را بیان کنند مثلاً معنای لا ضرر چیست؟ شأن سوم آنان تحدید حدود است مثل موارد شک و شبهه، آیا عام است می‌شود همه جا به آن مراجعه کرد یا خاص است. هدف اساسی ائمه بیان این سه محور بود و آن‌ها را هم بیان کرده‌اند و در ک</w:t>
      </w:r>
      <w:r>
        <w:rPr>
          <w:rFonts w:ascii="Tahoma" w:eastAsia="Times New Roman" w:hAnsi="Tahoma"/>
          <w:color w:val="000000"/>
          <w:sz w:val="26"/>
          <w:rtl/>
        </w:rPr>
        <w:t>تاب‌های ما هست ولی پراکنده است</w:t>
      </w:r>
      <w:r>
        <w:rPr>
          <w:rFonts w:ascii="Tahoma" w:eastAsia="Times New Roman" w:hAnsi="Tahoma" w:hint="cs"/>
          <w:color w:val="000000"/>
          <w:sz w:val="26"/>
          <w:rtl/>
        </w:rPr>
        <w:t>.</w:t>
      </w:r>
      <w:r w:rsidRPr="006C21E7">
        <w:rPr>
          <w:rFonts w:ascii="Tahoma" w:eastAsia="Times New Roman" w:hAnsi="Tahoma"/>
          <w:color w:val="000000"/>
          <w:sz w:val="26"/>
          <w:rtl/>
        </w:rPr>
        <w:t xml:space="preserve"> ترتیب کتاب‌ها به هم خورده است و جمع‌کردنش مشکل است.</w:t>
      </w:r>
    </w:p>
    <w:p w:rsidR="00572FC2" w:rsidRPr="006C21E7" w:rsidRDefault="00572FC2" w:rsidP="00572FC2">
      <w:pPr>
        <w:pStyle w:val="Heading3"/>
        <w:bidi/>
        <w:spacing w:afterAutospacing="0"/>
        <w:rPr>
          <w:rtl/>
        </w:rPr>
      </w:pPr>
      <w:bookmarkStart w:id="182" w:name="_Toc452463616"/>
      <w:r w:rsidRPr="006C21E7">
        <w:rPr>
          <w:rtl/>
        </w:rPr>
        <w:t>انتقال اصول استنباطی به شیعه و برخورد اخباری‌ها با آن</w:t>
      </w:r>
      <w:bookmarkEnd w:id="182"/>
    </w:p>
    <w:p w:rsidR="00572FC2" w:rsidRPr="006C21E7" w:rsidRDefault="00572FC2" w:rsidP="00572FC2">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در زمان علامه دیگر اصول در اهل سنت جا افتاده بود و استاندارد علمی زمان شده بود</w:t>
      </w:r>
      <w:r>
        <w:rPr>
          <w:rFonts w:ascii="Tahoma" w:eastAsia="Times New Roman" w:hAnsi="Tahoma" w:hint="cs"/>
          <w:color w:val="000000"/>
          <w:sz w:val="26"/>
          <w:rtl/>
        </w:rPr>
        <w:t>.</w:t>
      </w:r>
      <w:r>
        <w:rPr>
          <w:rFonts w:ascii="Tahoma" w:eastAsia="Times New Roman" w:hAnsi="Tahoma"/>
          <w:color w:val="000000"/>
          <w:sz w:val="26"/>
          <w:rtl/>
        </w:rPr>
        <w:t xml:space="preserve"> </w:t>
      </w:r>
      <w:r w:rsidRPr="006C21E7">
        <w:rPr>
          <w:rFonts w:ascii="Tahoma" w:eastAsia="Times New Roman" w:hAnsi="Tahoma"/>
          <w:color w:val="000000"/>
          <w:sz w:val="26"/>
          <w:rtl/>
        </w:rPr>
        <w:t xml:space="preserve">مثل جامعه‌شناسی </w:t>
      </w:r>
      <w:r>
        <w:rPr>
          <w:rFonts w:ascii="Tahoma" w:eastAsia="Times New Roman" w:hAnsi="Tahoma" w:hint="cs"/>
          <w:color w:val="000000"/>
          <w:sz w:val="26"/>
          <w:rtl/>
        </w:rPr>
        <w:t xml:space="preserve">در عصر حاضر </w:t>
      </w:r>
      <w:r>
        <w:rPr>
          <w:rFonts w:ascii="Tahoma" w:eastAsia="Times New Roman" w:hAnsi="Tahoma"/>
          <w:color w:val="000000"/>
          <w:sz w:val="26"/>
          <w:rtl/>
        </w:rPr>
        <w:t xml:space="preserve">که در دنیا </w:t>
      </w:r>
      <w:r>
        <w:rPr>
          <w:rFonts w:ascii="Tahoma" w:eastAsia="Times New Roman" w:hAnsi="Tahoma" w:hint="cs"/>
          <w:color w:val="000000"/>
          <w:sz w:val="26"/>
          <w:rtl/>
        </w:rPr>
        <w:t>دانش</w:t>
      </w:r>
      <w:r w:rsidRPr="006C21E7">
        <w:rPr>
          <w:rFonts w:ascii="Tahoma" w:eastAsia="Times New Roman" w:hAnsi="Tahoma"/>
          <w:color w:val="000000"/>
          <w:sz w:val="26"/>
          <w:rtl/>
        </w:rPr>
        <w:t xml:space="preserve"> مستقلی است </w:t>
      </w:r>
      <w:r>
        <w:rPr>
          <w:rFonts w:ascii="Tahoma" w:eastAsia="Times New Roman" w:hAnsi="Tahoma" w:hint="cs"/>
          <w:color w:val="000000"/>
          <w:sz w:val="26"/>
          <w:rtl/>
        </w:rPr>
        <w:t xml:space="preserve">که </w:t>
      </w:r>
      <w:r w:rsidRPr="006C21E7">
        <w:rPr>
          <w:rFonts w:ascii="Tahoma" w:eastAsia="Times New Roman" w:hAnsi="Tahoma"/>
          <w:color w:val="000000"/>
          <w:sz w:val="26"/>
          <w:rtl/>
        </w:rPr>
        <w:t>اگر در حوزه‌های ما هم بیاید طبیعتاً بیش</w:t>
      </w:r>
      <w:r>
        <w:rPr>
          <w:rFonts w:ascii="Tahoma" w:eastAsia="Times New Roman" w:hAnsi="Tahoma"/>
          <w:color w:val="000000"/>
          <w:sz w:val="26"/>
          <w:rtl/>
        </w:rPr>
        <w:t>تر از حرف‌های غربی‌ها می‌گیرند.</w:t>
      </w:r>
      <w:r w:rsidRPr="006C21E7">
        <w:rPr>
          <w:rFonts w:ascii="Tahoma" w:eastAsia="Times New Roman" w:hAnsi="Tahoma"/>
          <w:color w:val="000000"/>
          <w:sz w:val="26"/>
          <w:rtl/>
        </w:rPr>
        <w:t xml:space="preserve"> علامه آن اصول را به همان شکل به میان ما آورد مثلاً معارج دایی ایشان، محقق</w:t>
      </w:r>
      <w:r>
        <w:rPr>
          <w:rFonts w:ascii="Tahoma" w:eastAsia="Times New Roman" w:hAnsi="Tahoma" w:hint="cs"/>
          <w:color w:val="000000"/>
          <w:sz w:val="26"/>
          <w:rtl/>
        </w:rPr>
        <w:t>،</w:t>
      </w:r>
      <w:r w:rsidRPr="006C21E7">
        <w:rPr>
          <w:rFonts w:ascii="Tahoma" w:eastAsia="Times New Roman" w:hAnsi="Tahoma"/>
          <w:color w:val="000000"/>
          <w:sz w:val="26"/>
          <w:rtl/>
        </w:rPr>
        <w:t xml:space="preserve"> چندان اصولی به این معنا نیست ولی کتب علامه همه مثل کتب اهل سنت است. طبعاً عظمت علامه ـ که واقعاً هم عظمت دارد ـ اقتضا کرد که بعد از ایش</w:t>
      </w:r>
      <w:r>
        <w:rPr>
          <w:rFonts w:ascii="Tahoma" w:eastAsia="Times New Roman" w:hAnsi="Tahoma"/>
          <w:color w:val="000000"/>
          <w:sz w:val="26"/>
          <w:rtl/>
        </w:rPr>
        <w:t>آن‌هم</w:t>
      </w:r>
      <w:r w:rsidRPr="006C21E7">
        <w:rPr>
          <w:rFonts w:ascii="Tahoma" w:eastAsia="Times New Roman" w:hAnsi="Tahoma"/>
          <w:color w:val="000000"/>
          <w:sz w:val="26"/>
          <w:rtl/>
        </w:rPr>
        <w:t xml:space="preserve"> این مطالب بین شیعه جا بیفتد.</w:t>
      </w:r>
    </w:p>
    <w:p w:rsidR="00572FC2" w:rsidRPr="00572FC2" w:rsidRDefault="00572FC2" w:rsidP="00572FC2">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طبعاً این اصول با تفکرات اولیة شیعه مقداری ناسازگار بود و متأسفانه به جای </w:t>
      </w:r>
      <w:r>
        <w:rPr>
          <w:rFonts w:ascii="Tahoma" w:eastAsia="Times New Roman" w:hAnsi="Tahoma"/>
          <w:color w:val="000000"/>
          <w:sz w:val="26"/>
          <w:rtl/>
        </w:rPr>
        <w:t>این‌که</w:t>
      </w:r>
      <w:r w:rsidRPr="006C21E7">
        <w:rPr>
          <w:rFonts w:ascii="Tahoma" w:eastAsia="Times New Roman" w:hAnsi="Tahoma"/>
          <w:color w:val="000000"/>
          <w:sz w:val="26"/>
          <w:rtl/>
        </w:rPr>
        <w:t xml:space="preserve"> حرکت تصحیحی شروع شود با حرکت تند اخباری‌ها روبرو شد. اخباریان در برابر اصولیان که حتی از روایات ابن عباس و صحابه و به‌تدریج استصحاب و أصالة البرائة و ظواهر </w:t>
      </w:r>
      <w:r>
        <w:rPr>
          <w:rFonts w:ascii="Tahoma" w:eastAsia="Times New Roman" w:hAnsi="Tahoma"/>
          <w:color w:val="000000"/>
          <w:sz w:val="26"/>
          <w:rtl/>
        </w:rPr>
        <w:t>قرآن ا</w:t>
      </w:r>
      <w:r>
        <w:rPr>
          <w:rFonts w:ascii="Tahoma" w:eastAsia="Times New Roman" w:hAnsi="Tahoma" w:hint="cs"/>
          <w:color w:val="000000"/>
          <w:sz w:val="26"/>
          <w:rtl/>
        </w:rPr>
        <w:t>ستفاده کرده بودند،</w:t>
      </w:r>
      <w:r w:rsidRPr="006C21E7">
        <w:rPr>
          <w:rFonts w:ascii="Tahoma" w:eastAsia="Times New Roman" w:hAnsi="Tahoma"/>
          <w:color w:val="000000"/>
          <w:sz w:val="26"/>
          <w:rtl/>
        </w:rPr>
        <w:t xml:space="preserve"> موضع گرفتند و کل اصول را به هم ریختند؛ چون می‌گفتند: قرآن و سنت اصل‌ان</w:t>
      </w:r>
      <w:r>
        <w:rPr>
          <w:rFonts w:ascii="Tahoma" w:eastAsia="Times New Roman" w:hAnsi="Tahoma"/>
          <w:color w:val="000000"/>
          <w:sz w:val="26"/>
          <w:rtl/>
        </w:rPr>
        <w:t xml:space="preserve">د و هر دو باید </w:t>
      </w:r>
      <w:r>
        <w:rPr>
          <w:rFonts w:ascii="Tahoma" w:eastAsia="Times New Roman" w:hAnsi="Tahoma"/>
          <w:color w:val="000000"/>
          <w:sz w:val="26"/>
          <w:rtl/>
        </w:rPr>
        <w:lastRenderedPageBreak/>
        <w:t>با تفسیر اهل بیت</w:t>
      </w:r>
      <w:r>
        <w:rPr>
          <w:rFonts w:ascii="Tahoma" w:eastAsia="Times New Roman" w:hAnsi="Tahoma" w:hint="cs"/>
          <w:color w:val="000000"/>
          <w:sz w:val="26"/>
          <w:rtl/>
        </w:rPr>
        <w:t>(</w:t>
      </w:r>
      <w:r w:rsidRPr="006C21E7">
        <w:rPr>
          <w:rFonts w:ascii="Tahoma" w:eastAsia="Times New Roman" w:hAnsi="Tahoma"/>
          <w:color w:val="000000"/>
          <w:sz w:val="26"/>
          <w:rtl/>
        </w:rPr>
        <w:t>ع</w:t>
      </w:r>
      <w:r>
        <w:rPr>
          <w:rFonts w:ascii="Tahoma" w:eastAsia="Times New Roman" w:hAnsi="Tahoma" w:hint="cs"/>
          <w:color w:val="000000"/>
          <w:sz w:val="26"/>
          <w:rtl/>
        </w:rPr>
        <w:t>)</w:t>
      </w:r>
      <w:r w:rsidRPr="006C21E7">
        <w:rPr>
          <w:rFonts w:ascii="Tahoma" w:eastAsia="Times New Roman" w:hAnsi="Tahoma"/>
          <w:color w:val="000000"/>
          <w:sz w:val="26"/>
          <w:rtl/>
        </w:rPr>
        <w:t xml:space="preserve"> باشد و ما هیچ چیز دیگر را نمی‌پذیریم. البته حرف اخباری‌ها اجمالاً درست بود اما نه به این شدت که آنان می‌گفتند و متأسفانه به جای </w:t>
      </w:r>
      <w:r>
        <w:rPr>
          <w:rFonts w:ascii="Tahoma" w:eastAsia="Times New Roman" w:hAnsi="Tahoma"/>
          <w:color w:val="000000"/>
          <w:sz w:val="26"/>
          <w:rtl/>
        </w:rPr>
        <w:t>این‌که</w:t>
      </w:r>
      <w:r w:rsidRPr="006C21E7">
        <w:rPr>
          <w:rFonts w:ascii="Tahoma" w:eastAsia="Times New Roman" w:hAnsi="Tahoma"/>
          <w:color w:val="000000"/>
          <w:sz w:val="26"/>
          <w:rtl/>
        </w:rPr>
        <w:t xml:space="preserve"> بحث‌ها جنبة علمی به خود بگیرد تا اصل مطلب روشن شود جنبة سب و شتم به خودش گرفت و از مسیر مستقیم خارج شد.</w:t>
      </w:r>
    </w:p>
    <w:p w:rsidR="00867E0B" w:rsidRPr="006C21E7" w:rsidRDefault="000B346D" w:rsidP="00783F1E">
      <w:pPr>
        <w:pStyle w:val="Heading2"/>
        <w:bidi/>
        <w:spacing w:after="0" w:afterAutospacing="0"/>
        <w:rPr>
          <w:rtl/>
        </w:rPr>
      </w:pPr>
      <w:bookmarkStart w:id="183" w:name="_Toc452463617"/>
      <w:r>
        <w:rPr>
          <w:rFonts w:hint="cs"/>
          <w:rtl/>
        </w:rPr>
        <w:t>فقه شیعه، «</w:t>
      </w:r>
      <w:r w:rsidR="00867E0B" w:rsidRPr="006C21E7">
        <w:rPr>
          <w:rtl/>
        </w:rPr>
        <w:t>فقه</w:t>
      </w:r>
      <w:r>
        <w:rPr>
          <w:rFonts w:hint="cs"/>
          <w:rtl/>
        </w:rPr>
        <w:t>ی</w:t>
      </w:r>
      <w:r w:rsidR="00867E0B" w:rsidRPr="006C21E7">
        <w:rPr>
          <w:rtl/>
        </w:rPr>
        <w:t xml:space="preserve"> ولایی</w:t>
      </w:r>
      <w:r>
        <w:rPr>
          <w:rFonts w:hint="cs"/>
          <w:rtl/>
        </w:rPr>
        <w:t>»</w:t>
      </w:r>
      <w:bookmarkEnd w:id="183"/>
    </w:p>
    <w:p w:rsidR="00867E0B" w:rsidRPr="006C21E7" w:rsidRDefault="00867E0B" w:rsidP="00783F1E">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طبیعت فقه شیعه، </w:t>
      </w:r>
      <w:r w:rsidRPr="006C21E7">
        <w:rPr>
          <w:rFonts w:ascii="Tahoma" w:eastAsia="Times New Roman" w:hAnsi="Tahoma" w:hint="cs"/>
          <w:color w:val="000000"/>
          <w:sz w:val="26"/>
          <w:rtl/>
        </w:rPr>
        <w:t>«</w:t>
      </w:r>
      <w:r w:rsidRPr="006C21E7">
        <w:rPr>
          <w:rFonts w:ascii="Tahoma" w:eastAsia="Times New Roman" w:hAnsi="Tahoma"/>
          <w:color w:val="000000"/>
          <w:sz w:val="26"/>
          <w:rtl/>
        </w:rPr>
        <w:t>فقه ولایی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بود. نظر شیعه این بود که امام صادق</w:t>
      </w:r>
      <w:r w:rsidRPr="006C21E7">
        <w:rPr>
          <w:rFonts w:ascii="Tahoma" w:eastAsia="Times New Roman" w:hAnsi="Tahoma" w:hint="cs"/>
          <w:color w:val="000000"/>
          <w:sz w:val="26"/>
          <w:rtl/>
        </w:rPr>
        <w:t>(</w:t>
      </w:r>
      <w:r w:rsidRPr="006C21E7">
        <w:rPr>
          <w:rFonts w:ascii="Tahoma" w:eastAsia="Times New Roman" w:hAnsi="Tahoma"/>
          <w:color w:val="000000"/>
          <w:sz w:val="26"/>
          <w:rtl/>
        </w:rPr>
        <w:t>ع</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فقط فرائض و سنن را نمی‌گوید بلکه ولایت هم دارد. این دو جنبه تفکر است. متأسفانه </w:t>
      </w:r>
      <w:r w:rsidRPr="006C21E7">
        <w:rPr>
          <w:rFonts w:ascii="Tahoma" w:eastAsia="Times New Roman" w:hAnsi="Tahoma" w:hint="cs"/>
          <w:color w:val="000000"/>
          <w:sz w:val="26"/>
          <w:rtl/>
        </w:rPr>
        <w:t>«</w:t>
      </w:r>
      <w:r w:rsidRPr="006C21E7">
        <w:rPr>
          <w:rFonts w:ascii="Tahoma" w:eastAsia="Times New Roman" w:hAnsi="Tahoma"/>
          <w:color w:val="000000"/>
          <w:sz w:val="26"/>
          <w:rtl/>
        </w:rPr>
        <w:t>فقه ولایی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هم که به فقهای ما منتقل شد </w:t>
      </w:r>
      <w:r w:rsidRPr="006C21E7">
        <w:rPr>
          <w:rFonts w:ascii="Tahoma" w:eastAsia="Times New Roman" w:hAnsi="Tahoma" w:hint="cs"/>
          <w:color w:val="000000"/>
          <w:sz w:val="26"/>
          <w:rtl/>
        </w:rPr>
        <w:t>«</w:t>
      </w:r>
      <w:r w:rsidRPr="006C21E7">
        <w:rPr>
          <w:rFonts w:ascii="Tahoma" w:eastAsia="Times New Roman" w:hAnsi="Tahoma"/>
          <w:color w:val="000000"/>
          <w:sz w:val="26"/>
          <w:rtl/>
        </w:rPr>
        <w:t>اصول فقه ولایی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را ننوشتند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البته در زمان ما شروع به نوشتن کتاب‌هایی مانند عقل، مصلحت، فقه مقاصد کرده‌اند که باید ریشه پیدا کند.</w:t>
      </w:r>
    </w:p>
    <w:p w:rsidR="00867E0B" w:rsidRPr="006C21E7" w:rsidRDefault="00867E0B"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حال اگر ما باشیم و مقتضای قاعده نسبت به </w:t>
      </w:r>
      <w:r w:rsidR="00DC0E5B">
        <w:rPr>
          <w:rFonts w:ascii="Tahoma" w:eastAsia="Times New Roman" w:hAnsi="Tahoma" w:hint="cs"/>
          <w:color w:val="000000"/>
          <w:sz w:val="26"/>
          <w:rtl/>
        </w:rPr>
        <w:t>«</w:t>
      </w:r>
      <w:r w:rsidRPr="006C21E7">
        <w:rPr>
          <w:rFonts w:ascii="Tahoma" w:eastAsia="Times New Roman" w:hAnsi="Tahoma"/>
          <w:color w:val="000000"/>
          <w:sz w:val="26"/>
          <w:rtl/>
        </w:rPr>
        <w:t>فقه ولایی</w:t>
      </w:r>
      <w:r w:rsidR="00DC0E5B">
        <w:rPr>
          <w:rFonts w:ascii="Tahoma" w:eastAsia="Times New Roman" w:hAnsi="Tahoma" w:hint="cs"/>
          <w:color w:val="000000"/>
          <w:sz w:val="26"/>
          <w:rtl/>
        </w:rPr>
        <w:t>»</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w:t>
      </w:r>
      <w:r w:rsidR="00FC32B9">
        <w:rPr>
          <w:rFonts w:ascii="Tahoma" w:eastAsia="Times New Roman" w:hAnsi="Tahoma"/>
          <w:color w:val="000000"/>
          <w:sz w:val="26"/>
          <w:rtl/>
        </w:rPr>
        <w:t>ول</w:t>
      </w:r>
      <w:r w:rsidR="00FC32B9">
        <w:rPr>
          <w:rFonts w:ascii="Tahoma" w:eastAsia="Times New Roman" w:hAnsi="Tahoma" w:hint="cs"/>
          <w:color w:val="000000"/>
          <w:sz w:val="26"/>
          <w:rtl/>
        </w:rPr>
        <w:t>ی‌</w:t>
      </w:r>
      <w:r w:rsidR="00FC32B9">
        <w:rPr>
          <w:rFonts w:ascii="Tahoma" w:eastAsia="Times New Roman" w:hAnsi="Tahoma" w:hint="eastAsia"/>
          <w:color w:val="000000"/>
          <w:sz w:val="26"/>
          <w:rtl/>
        </w:rPr>
        <w:t>فق</w:t>
      </w:r>
      <w:r w:rsidR="00FC32B9">
        <w:rPr>
          <w:rFonts w:ascii="Tahoma" w:eastAsia="Times New Roman" w:hAnsi="Tahoma" w:hint="cs"/>
          <w:color w:val="000000"/>
          <w:sz w:val="26"/>
          <w:rtl/>
        </w:rPr>
        <w:t>ی</w:t>
      </w:r>
      <w:r w:rsidR="00FC32B9">
        <w:rPr>
          <w:rFonts w:ascii="Tahoma" w:eastAsia="Times New Roman" w:hAnsi="Tahoma" w:hint="eastAsia"/>
          <w:color w:val="000000"/>
          <w:sz w:val="26"/>
          <w:rtl/>
        </w:rPr>
        <w:t>ه</w:t>
      </w:r>
      <w:r w:rsidRPr="006C21E7">
        <w:rPr>
          <w:rFonts w:ascii="Tahoma" w:eastAsia="Times New Roman" w:hAnsi="Tahoma"/>
          <w:color w:val="000000"/>
          <w:sz w:val="26"/>
          <w:rtl/>
        </w:rPr>
        <w:t xml:space="preserve"> برمی‌گردد در جعلی که انجام می‌دهد باید </w:t>
      </w:r>
      <w:r w:rsidRPr="006C21E7">
        <w:rPr>
          <w:rFonts w:ascii="Tahoma" w:eastAsia="Times New Roman" w:hAnsi="Tahoma" w:hint="cs"/>
          <w:color w:val="000000"/>
          <w:sz w:val="26"/>
          <w:rtl/>
        </w:rPr>
        <w:t>«</w:t>
      </w:r>
      <w:r w:rsidRPr="006C21E7">
        <w:rPr>
          <w:rFonts w:ascii="Tahoma" w:eastAsia="Times New Roman" w:hAnsi="Tahoma"/>
          <w:color w:val="000000"/>
          <w:sz w:val="26"/>
          <w:rtl/>
        </w:rPr>
        <w:t>روح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را مراعات کند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یعنی تدوین قوانین بر اساس </w:t>
      </w:r>
      <w:r w:rsidRPr="006C21E7">
        <w:rPr>
          <w:rFonts w:ascii="Tahoma" w:eastAsia="Times New Roman" w:hAnsi="Tahoma" w:hint="cs"/>
          <w:color w:val="000000"/>
          <w:sz w:val="26"/>
          <w:rtl/>
        </w:rPr>
        <w:t>«</w:t>
      </w:r>
      <w:r w:rsidRPr="006C21E7">
        <w:rPr>
          <w:rFonts w:ascii="Tahoma" w:eastAsia="Times New Roman" w:hAnsi="Tahoma"/>
          <w:color w:val="000000"/>
          <w:sz w:val="26"/>
          <w:rtl/>
        </w:rPr>
        <w:t>روح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ب</w:t>
      </w:r>
      <w:r w:rsidRPr="006C21E7">
        <w:rPr>
          <w:rFonts w:ascii="Tahoma" w:eastAsia="Times New Roman" w:hAnsi="Tahoma" w:hint="cs"/>
          <w:color w:val="000000"/>
          <w:sz w:val="26"/>
          <w:rtl/>
        </w:rPr>
        <w:t>ا</w:t>
      </w:r>
      <w:r w:rsidRPr="006C21E7">
        <w:rPr>
          <w:rFonts w:ascii="Tahoma" w:eastAsia="Times New Roman" w:hAnsi="Tahoma"/>
          <w:color w:val="000000"/>
          <w:sz w:val="26"/>
          <w:rtl/>
        </w:rPr>
        <w:t xml:space="preserve">شد و حتی ادبیاتش هم </w:t>
      </w:r>
      <w:r w:rsidRPr="006C21E7">
        <w:rPr>
          <w:rFonts w:ascii="Tahoma" w:eastAsia="Times New Roman" w:hAnsi="Tahoma" w:hint="cs"/>
          <w:color w:val="000000"/>
          <w:sz w:val="26"/>
          <w:rtl/>
        </w:rPr>
        <w:t>«</w:t>
      </w:r>
      <w:r w:rsidRPr="006C21E7">
        <w:rPr>
          <w:rFonts w:ascii="Tahoma" w:eastAsia="Times New Roman" w:hAnsi="Tahoma"/>
          <w:color w:val="000000"/>
          <w:sz w:val="26"/>
          <w:rtl/>
        </w:rPr>
        <w:t>ادبیات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بشود. البته در این مسأله غیر از فضایی که در خود قوانین ولایی مراعات می‌کند انطباق با قواعد کلی از کتاب و سنت و روایات و طریقة </w:t>
      </w:r>
      <w:r w:rsidR="00FC32B9">
        <w:rPr>
          <w:rFonts w:ascii="Tahoma" w:eastAsia="Times New Roman" w:hAnsi="Tahoma"/>
          <w:color w:val="000000"/>
          <w:sz w:val="26"/>
          <w:rtl/>
        </w:rPr>
        <w:t>اهل‌ب</w:t>
      </w:r>
      <w:r w:rsidR="00FC32B9">
        <w:rPr>
          <w:rFonts w:ascii="Tahoma" w:eastAsia="Times New Roman" w:hAnsi="Tahoma" w:hint="cs"/>
          <w:color w:val="000000"/>
          <w:sz w:val="26"/>
          <w:rtl/>
        </w:rPr>
        <w:t>ی</w:t>
      </w:r>
      <w:r w:rsidR="00FC32B9">
        <w:rPr>
          <w:rFonts w:ascii="Tahoma" w:eastAsia="Times New Roman" w:hAnsi="Tahoma" w:hint="eastAsia"/>
          <w:color w:val="000000"/>
          <w:sz w:val="26"/>
          <w:rtl/>
        </w:rPr>
        <w:t>ت</w:t>
      </w:r>
      <w:r w:rsidRPr="006C21E7">
        <w:rPr>
          <w:rFonts w:ascii="Tahoma" w:eastAsia="Times New Roman" w:hAnsi="Tahoma" w:hint="cs"/>
          <w:color w:val="000000"/>
          <w:sz w:val="26"/>
          <w:rtl/>
        </w:rPr>
        <w:t>(</w:t>
      </w:r>
      <w:r w:rsidRPr="006C21E7">
        <w:rPr>
          <w:rFonts w:ascii="Tahoma" w:eastAsia="Times New Roman" w:hAnsi="Tahoma"/>
          <w:color w:val="000000"/>
          <w:sz w:val="26"/>
          <w:rtl/>
        </w:rPr>
        <w:t>ع</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هم باید مراعات شود</w:t>
      </w:r>
      <w:r w:rsidRPr="006C21E7">
        <w:rPr>
          <w:rFonts w:ascii="Tahoma" w:eastAsia="Times New Roman" w:hAnsi="Tahoma" w:hint="cs"/>
          <w:color w:val="000000"/>
          <w:sz w:val="26"/>
          <w:rtl/>
        </w:rPr>
        <w:t>.</w:t>
      </w:r>
      <w:r w:rsidRPr="006C21E7">
        <w:rPr>
          <w:rStyle w:val="FootnoteReference"/>
          <w:rFonts w:ascii="Tahoma" w:eastAsia="Times New Roman" w:hAnsi="Tahoma"/>
          <w:color w:val="000000"/>
          <w:sz w:val="26"/>
          <w:vertAlign w:val="superscript"/>
          <w:rtl/>
        </w:rPr>
        <w:footnoteReference w:id="75"/>
      </w:r>
      <w:r w:rsidRPr="006C21E7">
        <w:rPr>
          <w:rFonts w:ascii="Tahoma" w:eastAsia="Times New Roman" w:hAnsi="Tahoma" w:cs="Tahoma"/>
          <w:color w:val="000000"/>
          <w:sz w:val="26"/>
          <w:rtl/>
        </w:rPr>
        <w:t> </w:t>
      </w:r>
      <w:r w:rsidRPr="006C21E7">
        <w:rPr>
          <w:rFonts w:ascii="Tahoma" w:eastAsia="Times New Roman" w:hAnsi="Tahoma"/>
          <w:color w:val="000000"/>
          <w:sz w:val="26"/>
          <w:rtl/>
        </w:rPr>
        <w:t xml:space="preserve">باید لسان ادله و زمان را ببیند و </w:t>
      </w:r>
      <w:r w:rsidR="00783F1E">
        <w:rPr>
          <w:rFonts w:ascii="Tahoma" w:eastAsia="Times New Roman" w:hAnsi="Tahoma"/>
          <w:color w:val="000000"/>
          <w:sz w:val="26"/>
          <w:rtl/>
        </w:rPr>
        <w:t>این‌ها</w:t>
      </w:r>
      <w:r w:rsidRPr="006C21E7">
        <w:rPr>
          <w:rFonts w:ascii="Tahoma" w:eastAsia="Times New Roman" w:hAnsi="Tahoma"/>
          <w:color w:val="000000"/>
          <w:sz w:val="26"/>
          <w:rtl/>
        </w:rPr>
        <w:t xml:space="preserve"> را با ولایت انطباق بدهد. برخی جاها ادله کمبود دارد، مثلاً ممکن است در خیلی از مسائل خمس روایت نداشته باشیم که به نظر من باید آن را با </w:t>
      </w:r>
      <w:r w:rsidRPr="006C21E7">
        <w:rPr>
          <w:rFonts w:ascii="Tahoma" w:eastAsia="Times New Roman" w:hAnsi="Tahoma" w:hint="cs"/>
          <w:color w:val="000000"/>
          <w:sz w:val="26"/>
          <w:rtl/>
        </w:rPr>
        <w:t>«</w:t>
      </w:r>
      <w:r w:rsidRPr="006C21E7">
        <w:rPr>
          <w:rFonts w:ascii="Tahoma" w:eastAsia="Times New Roman" w:hAnsi="Tahoma"/>
          <w:color w:val="000000"/>
          <w:sz w:val="26"/>
          <w:rtl/>
        </w:rPr>
        <w:t>فقه ولایی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درست کند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w:t>
      </w:r>
    </w:p>
    <w:p w:rsidR="00867E0B" w:rsidRPr="006C21E7" w:rsidRDefault="00867E0B" w:rsidP="000937C8">
      <w:pPr>
        <w:spacing w:after="0" w:line="240" w:lineRule="auto"/>
        <w:jc w:val="both"/>
        <w:rPr>
          <w:rFonts w:ascii="Tahoma" w:eastAsia="Times New Roman" w:hAnsi="Tahoma"/>
          <w:color w:val="000000"/>
          <w:sz w:val="26"/>
          <w:rtl/>
        </w:rPr>
      </w:pPr>
      <w:r w:rsidRPr="006C21E7">
        <w:rPr>
          <w:rFonts w:ascii="Tahoma" w:eastAsia="Times New Roman" w:hAnsi="Tahoma" w:hint="cs"/>
          <w:color w:val="000000"/>
          <w:sz w:val="26"/>
          <w:rtl/>
        </w:rPr>
        <w:t>بنابراین:</w:t>
      </w:r>
    </w:p>
    <w:p w:rsidR="00867E0B" w:rsidRPr="006C21E7" w:rsidRDefault="00867E0B"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1. در </w:t>
      </w:r>
      <w:r w:rsidRPr="006C21E7">
        <w:rPr>
          <w:rFonts w:ascii="Tahoma" w:eastAsia="Times New Roman" w:hAnsi="Tahoma" w:hint="cs"/>
          <w:color w:val="000000"/>
          <w:sz w:val="26"/>
          <w:rtl/>
        </w:rPr>
        <w:t>«</w:t>
      </w:r>
      <w:r w:rsidRPr="006C21E7">
        <w:rPr>
          <w:rFonts w:ascii="Tahoma" w:eastAsia="Times New Roman" w:hAnsi="Tahoma"/>
          <w:color w:val="000000"/>
          <w:sz w:val="26"/>
          <w:rtl/>
        </w:rPr>
        <w:t>احکام ولایی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فقیه شیعی طبق </w:t>
      </w:r>
      <w:r w:rsidRPr="006C21E7">
        <w:rPr>
          <w:rFonts w:ascii="Tahoma" w:eastAsia="Times New Roman" w:hAnsi="Tahoma" w:hint="cs"/>
          <w:color w:val="000000"/>
          <w:sz w:val="26"/>
          <w:rtl/>
        </w:rPr>
        <w:t>«</w:t>
      </w:r>
      <w:r w:rsidRPr="006C21E7">
        <w:rPr>
          <w:rFonts w:ascii="Tahoma" w:eastAsia="Times New Roman" w:hAnsi="Tahoma"/>
          <w:color w:val="000000"/>
          <w:sz w:val="26"/>
          <w:rtl/>
        </w:rPr>
        <w:t>روح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عمل می‌کند، ادبیاتش هم باید قانونی باشد.</w:t>
      </w:r>
    </w:p>
    <w:p w:rsidR="00867E0B" w:rsidRPr="006C21E7" w:rsidRDefault="00867E0B"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2. در </w:t>
      </w:r>
      <w:r w:rsidRPr="006C21E7">
        <w:rPr>
          <w:rFonts w:ascii="Tahoma" w:eastAsia="Times New Roman" w:hAnsi="Tahoma" w:hint="cs"/>
          <w:color w:val="000000"/>
          <w:sz w:val="26"/>
          <w:rtl/>
        </w:rPr>
        <w:t>«</w:t>
      </w:r>
      <w:r w:rsidRPr="006C21E7">
        <w:rPr>
          <w:rFonts w:ascii="Tahoma" w:eastAsia="Times New Roman" w:hAnsi="Tahoma"/>
          <w:color w:val="000000"/>
          <w:sz w:val="26"/>
          <w:rtl/>
        </w:rPr>
        <w:t>فقه استنباطی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که روایات خاص نداریم انصافاً </w:t>
      </w:r>
      <w:r w:rsidRPr="006C21E7">
        <w:rPr>
          <w:rFonts w:ascii="Tahoma" w:eastAsia="Times New Roman" w:hAnsi="Tahoma" w:hint="cs"/>
          <w:color w:val="000000"/>
          <w:sz w:val="26"/>
          <w:rtl/>
        </w:rPr>
        <w:t>«</w:t>
      </w:r>
      <w:r w:rsidRPr="006C21E7">
        <w:rPr>
          <w:rFonts w:ascii="Tahoma" w:eastAsia="Times New Roman" w:hAnsi="Tahoma"/>
          <w:color w:val="000000"/>
          <w:sz w:val="26"/>
          <w:rtl/>
        </w:rPr>
        <w:t>روح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حاکم است.</w:t>
      </w:r>
    </w:p>
    <w:p w:rsidR="00867E0B" w:rsidRDefault="00867E0B"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3. اگر در جایی روایت خاصی داشتیم و ادبیات خاصی در احکام داشتیم که مثلاً با قاعدة </w:t>
      </w:r>
      <w:r w:rsidRPr="006C21E7">
        <w:rPr>
          <w:rFonts w:ascii="Tahoma" w:eastAsia="Times New Roman" w:hAnsi="Tahoma" w:hint="cs"/>
          <w:color w:val="000000"/>
          <w:sz w:val="26"/>
          <w:rtl/>
        </w:rPr>
        <w:t>«</w:t>
      </w:r>
      <w:r w:rsidRPr="006C21E7">
        <w:rPr>
          <w:rFonts w:ascii="Tahoma" w:eastAsia="Times New Roman" w:hAnsi="Tahoma"/>
          <w:color w:val="000000"/>
          <w:sz w:val="26"/>
          <w:rtl/>
        </w:rPr>
        <w:t>عبد و مولا</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w:t>
      </w:r>
      <w:r w:rsidRPr="006C21E7">
        <w:rPr>
          <w:rFonts w:ascii="Tahoma" w:eastAsia="Times New Roman" w:hAnsi="Tahoma" w:hint="cs"/>
          <w:color w:val="000000"/>
          <w:sz w:val="26"/>
          <w:rtl/>
        </w:rPr>
        <w:t xml:space="preserve">سازگار است، </w:t>
      </w:r>
      <w:r w:rsidRPr="006C21E7">
        <w:rPr>
          <w:rFonts w:ascii="Tahoma" w:eastAsia="Times New Roman" w:hAnsi="Tahoma"/>
          <w:color w:val="000000"/>
          <w:sz w:val="26"/>
          <w:rtl/>
        </w:rPr>
        <w:t>باید روایات را مقدم ک</w:t>
      </w:r>
      <w:r>
        <w:rPr>
          <w:rFonts w:ascii="Tahoma" w:eastAsia="Times New Roman" w:hAnsi="Tahoma"/>
          <w:color w:val="000000"/>
          <w:sz w:val="26"/>
          <w:rtl/>
        </w:rPr>
        <w:t xml:space="preserve">نیم مگر </w:t>
      </w:r>
      <w:r w:rsidR="00FC32B9">
        <w:rPr>
          <w:rFonts w:ascii="Tahoma" w:eastAsia="Times New Roman" w:hAnsi="Tahoma"/>
          <w:color w:val="000000"/>
          <w:sz w:val="26"/>
          <w:rtl/>
        </w:rPr>
        <w:t>این‌که</w:t>
      </w:r>
      <w:r>
        <w:rPr>
          <w:rFonts w:ascii="Tahoma" w:eastAsia="Times New Roman" w:hAnsi="Tahoma"/>
          <w:color w:val="000000"/>
          <w:sz w:val="26"/>
          <w:rtl/>
        </w:rPr>
        <w:t xml:space="preserve"> روایت ضعیف باشد.</w:t>
      </w:r>
    </w:p>
    <w:p w:rsidR="00DB6943" w:rsidRPr="0057447F" w:rsidRDefault="007E5CE0" w:rsidP="000937C8">
      <w:pPr>
        <w:spacing w:after="0" w:line="240" w:lineRule="auto"/>
        <w:jc w:val="both"/>
        <w:rPr>
          <w:rtl/>
        </w:rPr>
      </w:pPr>
      <w:r w:rsidRPr="006C21E7">
        <w:rPr>
          <w:rtl/>
        </w:rPr>
        <w:t>در بحث اعتبار تشریعی یا اعتبار قانونی</w:t>
      </w:r>
      <w:r w:rsidR="003B7B5C" w:rsidRPr="006C21E7">
        <w:rPr>
          <w:rtl/>
        </w:rPr>
        <w:t xml:space="preserve"> در هنگام نزول قرآن و زمان ائمه</w:t>
      </w:r>
      <w:r w:rsidR="003B7B5C" w:rsidRPr="006C21E7">
        <w:rPr>
          <w:rFonts w:hint="cs"/>
          <w:rtl/>
        </w:rPr>
        <w:t>(</w:t>
      </w:r>
      <w:r w:rsidRPr="006C21E7">
        <w:rPr>
          <w:rtl/>
        </w:rPr>
        <w:t>ع</w:t>
      </w:r>
      <w:r w:rsidR="003B7B5C" w:rsidRPr="006C21E7">
        <w:rPr>
          <w:rFonts w:hint="cs"/>
          <w:rtl/>
        </w:rPr>
        <w:t>)</w:t>
      </w:r>
      <w:r w:rsidRPr="006C21E7">
        <w:rPr>
          <w:rtl/>
        </w:rPr>
        <w:t xml:space="preserve"> بحث </w:t>
      </w:r>
      <w:r w:rsidR="003B7B5C" w:rsidRPr="006C21E7">
        <w:rPr>
          <w:rFonts w:hint="cs"/>
          <w:rtl/>
        </w:rPr>
        <w:t>«</w:t>
      </w:r>
      <w:r w:rsidRPr="006C21E7">
        <w:rPr>
          <w:rtl/>
        </w:rPr>
        <w:t>عبد و مولا</w:t>
      </w:r>
      <w:r w:rsidR="003B7B5C" w:rsidRPr="006C21E7">
        <w:rPr>
          <w:rFonts w:hint="cs"/>
          <w:rtl/>
        </w:rPr>
        <w:t>»</w:t>
      </w:r>
      <w:r w:rsidRPr="006C21E7">
        <w:rPr>
          <w:rtl/>
        </w:rPr>
        <w:t xml:space="preserve"> بوده است بلکه تا فقها و اصولیون معاصر ما نیز که</w:t>
      </w:r>
      <w:r w:rsidRPr="006C21E7">
        <w:rPr>
          <w:rFonts w:cs="Tahoma"/>
          <w:rtl/>
        </w:rPr>
        <w:t> </w:t>
      </w:r>
      <w:r w:rsidR="00FC32B9">
        <w:rPr>
          <w:rFonts w:hint="cs"/>
          <w:rtl/>
        </w:rPr>
        <w:t>مثلاً</w:t>
      </w:r>
      <w:r w:rsidR="00FC32B9">
        <w:rPr>
          <w:rtl/>
        </w:rPr>
        <w:t xml:space="preserve"> </w:t>
      </w:r>
      <w:r w:rsidR="00FC32B9">
        <w:rPr>
          <w:rFonts w:hint="cs"/>
          <w:rtl/>
        </w:rPr>
        <w:t>می‌گویند</w:t>
      </w:r>
      <w:r w:rsidRPr="006C21E7">
        <w:rPr>
          <w:rtl/>
        </w:rPr>
        <w:t xml:space="preserve">: </w:t>
      </w:r>
      <w:r w:rsidR="004C3505" w:rsidRPr="006C21E7">
        <w:rPr>
          <w:rFonts w:hint="cs"/>
          <w:rtl/>
        </w:rPr>
        <w:t>«</w:t>
      </w:r>
      <w:r w:rsidRPr="006C21E7">
        <w:rPr>
          <w:rtl/>
        </w:rPr>
        <w:t>یجب اطاعة المولا علی العبد</w:t>
      </w:r>
      <w:r w:rsidR="004C3505" w:rsidRPr="006C21E7">
        <w:rPr>
          <w:rFonts w:hint="cs"/>
          <w:rtl/>
        </w:rPr>
        <w:t>»</w:t>
      </w:r>
      <w:r w:rsidRPr="006C21E7">
        <w:rPr>
          <w:rtl/>
        </w:rPr>
        <w:t xml:space="preserve">، یا </w:t>
      </w:r>
      <w:r w:rsidR="004C3505" w:rsidRPr="006C21E7">
        <w:rPr>
          <w:rFonts w:hint="cs"/>
          <w:rtl/>
        </w:rPr>
        <w:t>«</w:t>
      </w:r>
      <w:r w:rsidRPr="006C21E7">
        <w:rPr>
          <w:rtl/>
        </w:rPr>
        <w:t>إذا أمر المولی عبده</w:t>
      </w:r>
      <w:r w:rsidR="004C3505" w:rsidRPr="006C21E7">
        <w:rPr>
          <w:rFonts w:hint="cs"/>
          <w:rtl/>
        </w:rPr>
        <w:t>»</w:t>
      </w:r>
      <w:r w:rsidRPr="006C21E7">
        <w:rPr>
          <w:rtl/>
        </w:rPr>
        <w:t xml:space="preserve">، هنوز این مباحث هم در اصول هست. این یک نظام فکری و یک نظام اعتباری معین است که زیربناها و لوازم و ویژگی‌های خودش را دارد. ما در مقابل این نظام، نظامی را به نام </w:t>
      </w:r>
      <w:r w:rsidR="008D0CC2" w:rsidRPr="006C21E7">
        <w:rPr>
          <w:rFonts w:hint="cs"/>
          <w:rtl/>
        </w:rPr>
        <w:t>«</w:t>
      </w:r>
      <w:r w:rsidRPr="006C21E7">
        <w:rPr>
          <w:rtl/>
        </w:rPr>
        <w:t>اعتبار قانونی</w:t>
      </w:r>
      <w:r w:rsidR="008D0CC2" w:rsidRPr="006C21E7">
        <w:rPr>
          <w:rFonts w:hint="cs"/>
          <w:rtl/>
        </w:rPr>
        <w:t>»</w:t>
      </w:r>
      <w:r w:rsidRPr="006C21E7">
        <w:rPr>
          <w:rtl/>
        </w:rPr>
        <w:t xml:space="preserve"> پذیرفتیم که آن نظام هم زیربناها و روبناها و لوازم خودش را دارد. ما گفتیم: برخی نکات که </w:t>
      </w:r>
      <w:r w:rsidR="004C3505" w:rsidRPr="006C21E7">
        <w:rPr>
          <w:rFonts w:hint="cs"/>
          <w:rtl/>
        </w:rPr>
        <w:t>در «</w:t>
      </w:r>
      <w:r w:rsidRPr="006C21E7">
        <w:rPr>
          <w:rtl/>
        </w:rPr>
        <w:t>نظام قانونی</w:t>
      </w:r>
      <w:r w:rsidR="004C3505" w:rsidRPr="006C21E7">
        <w:rPr>
          <w:rFonts w:hint="cs"/>
          <w:rtl/>
        </w:rPr>
        <w:t>»</w:t>
      </w:r>
      <w:r w:rsidRPr="006C21E7">
        <w:rPr>
          <w:rtl/>
        </w:rPr>
        <w:t xml:space="preserve"> امروز هست در اسلام نیز هست اما نظام اسلام روی مبنای </w:t>
      </w:r>
      <w:r w:rsidR="004C3505" w:rsidRPr="006C21E7">
        <w:rPr>
          <w:rFonts w:hint="cs"/>
          <w:rtl/>
        </w:rPr>
        <w:t>«</w:t>
      </w:r>
      <w:r w:rsidRPr="006C21E7">
        <w:rPr>
          <w:rtl/>
        </w:rPr>
        <w:t>ولایت</w:t>
      </w:r>
      <w:r w:rsidR="004C3505" w:rsidRPr="006C21E7">
        <w:rPr>
          <w:rFonts w:hint="cs"/>
          <w:rtl/>
        </w:rPr>
        <w:t>»</w:t>
      </w:r>
      <w:r w:rsidRPr="006C21E7">
        <w:rPr>
          <w:rtl/>
        </w:rPr>
        <w:t xml:space="preserve"> است نه روی مبنای نفی ولایت که امروز است.</w:t>
      </w:r>
      <w:r w:rsidR="0057447F" w:rsidRPr="0057447F">
        <w:rPr>
          <w:rFonts w:hint="cs"/>
          <w:rtl/>
        </w:rPr>
        <w:t xml:space="preserve"> لذا</w:t>
      </w:r>
      <w:r w:rsidR="00DB6943" w:rsidRPr="0057447F">
        <w:rPr>
          <w:rtl/>
        </w:rPr>
        <w:t xml:space="preserve"> ما نیاز به</w:t>
      </w:r>
      <w:r w:rsidR="0057447F">
        <w:rPr>
          <w:rFonts w:hint="cs"/>
          <w:rtl/>
        </w:rPr>
        <w:t xml:space="preserve"> فقه ولائی و همچنین</w:t>
      </w:r>
      <w:r w:rsidR="00DB6943" w:rsidRPr="0057447F">
        <w:rPr>
          <w:rtl/>
        </w:rPr>
        <w:t xml:space="preserve"> اصول فقه ولایی ـ یا به تعبیر امروزی اصول فقه حکومتی ـ هم داریم</w:t>
      </w:r>
      <w:r w:rsidR="0057447F">
        <w:rPr>
          <w:rFonts w:hint="cs"/>
          <w:rtl/>
        </w:rPr>
        <w:t>.</w:t>
      </w:r>
      <w:r w:rsidR="00DB6943" w:rsidRPr="0057447F">
        <w:rPr>
          <w:rtl/>
        </w:rPr>
        <w:t xml:space="preserve"> </w:t>
      </w:r>
    </w:p>
    <w:p w:rsidR="00B04A4E" w:rsidRPr="006C21E7" w:rsidRDefault="00B04A4E" w:rsidP="00DC0E5B">
      <w:pPr>
        <w:pStyle w:val="Heading2"/>
        <w:bidi/>
        <w:spacing w:after="0" w:afterAutospacing="0"/>
        <w:rPr>
          <w:rtl/>
        </w:rPr>
      </w:pPr>
      <w:bookmarkStart w:id="184" w:name="_Toc452463618"/>
      <w:r w:rsidRPr="006C21E7">
        <w:rPr>
          <w:rFonts w:hint="cs"/>
          <w:rtl/>
        </w:rPr>
        <w:t xml:space="preserve">ملاحظه </w:t>
      </w:r>
      <w:r w:rsidR="000011E4" w:rsidRPr="006C21E7">
        <w:rPr>
          <w:rFonts w:hint="cs"/>
          <w:rtl/>
        </w:rPr>
        <w:t>«</w:t>
      </w:r>
      <w:r w:rsidRPr="006C21E7">
        <w:rPr>
          <w:rFonts w:hint="cs"/>
          <w:rtl/>
        </w:rPr>
        <w:t>لوازم اجرایی</w:t>
      </w:r>
      <w:r w:rsidR="000011E4" w:rsidRPr="006C21E7">
        <w:rPr>
          <w:rFonts w:hint="cs"/>
          <w:rtl/>
        </w:rPr>
        <w:t>» در «نظام های قانونی»</w:t>
      </w:r>
      <w:r w:rsidR="00B05C07">
        <w:rPr>
          <w:rFonts w:hint="cs"/>
          <w:rtl/>
        </w:rPr>
        <w:t xml:space="preserve"> توسط </w:t>
      </w:r>
      <w:r w:rsidR="00572FC2">
        <w:rPr>
          <w:rFonts w:hint="cs"/>
          <w:rtl/>
        </w:rPr>
        <w:t>«</w:t>
      </w:r>
      <w:r w:rsidR="00B05C07">
        <w:rPr>
          <w:rFonts w:hint="cs"/>
          <w:rtl/>
        </w:rPr>
        <w:t>فقه ولائی</w:t>
      </w:r>
      <w:r w:rsidR="00572FC2">
        <w:rPr>
          <w:rFonts w:hint="cs"/>
          <w:rtl/>
        </w:rPr>
        <w:t>»</w:t>
      </w:r>
      <w:bookmarkEnd w:id="184"/>
    </w:p>
    <w:p w:rsidR="002C6573" w:rsidRPr="002C6573" w:rsidRDefault="002C6573" w:rsidP="00783F1E">
      <w:pPr>
        <w:spacing w:after="0" w:line="240" w:lineRule="auto"/>
        <w:jc w:val="both"/>
        <w:rPr>
          <w:rFonts w:ascii="Tahoma" w:eastAsia="Times New Roman" w:hAnsi="Tahoma"/>
          <w:color w:val="000000"/>
          <w:sz w:val="26"/>
          <w:rtl/>
        </w:rPr>
      </w:pPr>
      <w:r>
        <w:rPr>
          <w:rFonts w:ascii="Tahoma" w:eastAsia="Times New Roman" w:hAnsi="Tahoma" w:hint="cs"/>
          <w:color w:val="000000"/>
          <w:sz w:val="26"/>
          <w:rtl/>
        </w:rPr>
        <w:t>گفته شد</w:t>
      </w:r>
      <w:r w:rsidRPr="006C21E7">
        <w:rPr>
          <w:rFonts w:ascii="Tahoma" w:eastAsia="Times New Roman" w:hAnsi="Tahoma"/>
          <w:color w:val="000000"/>
          <w:sz w:val="26"/>
          <w:rtl/>
        </w:rPr>
        <w:t xml:space="preserve">: شواهد تاریخی و بعضی عبارات با </w:t>
      </w:r>
      <w:r w:rsidRPr="006C21E7">
        <w:rPr>
          <w:rFonts w:ascii="Tahoma" w:eastAsia="Times New Roman" w:hAnsi="Tahoma" w:hint="cs"/>
          <w:color w:val="000000"/>
          <w:sz w:val="26"/>
          <w:rtl/>
        </w:rPr>
        <w:t>«</w:t>
      </w:r>
      <w:r w:rsidRPr="006C21E7">
        <w:rPr>
          <w:rFonts w:ascii="Tahoma" w:eastAsia="Times New Roman" w:hAnsi="Tahoma"/>
          <w:color w:val="000000"/>
          <w:sz w:val="26"/>
          <w:rtl/>
        </w:rPr>
        <w:t>نظام عبد و مولا</w:t>
      </w:r>
      <w:r w:rsidRPr="006C21E7">
        <w:rPr>
          <w:rFonts w:ascii="Tahoma" w:eastAsia="Times New Roman" w:hAnsi="Tahoma" w:hint="cs"/>
          <w:color w:val="000000"/>
          <w:sz w:val="26"/>
          <w:rtl/>
        </w:rPr>
        <w:t>» ا</w:t>
      </w:r>
      <w:r w:rsidRPr="006C21E7">
        <w:rPr>
          <w:rFonts w:ascii="Tahoma" w:eastAsia="Times New Roman" w:hAnsi="Tahoma"/>
          <w:color w:val="000000"/>
          <w:sz w:val="26"/>
          <w:rtl/>
        </w:rPr>
        <w:t>ست ولی شواهد قرآن و مجموعه روایات اهل بیت</w:t>
      </w:r>
      <w:r w:rsidRPr="006C21E7">
        <w:rPr>
          <w:rFonts w:ascii="Tahoma" w:eastAsia="Times New Roman" w:hAnsi="Tahoma" w:hint="cs"/>
          <w:color w:val="000000"/>
          <w:sz w:val="26"/>
          <w:rtl/>
        </w:rPr>
        <w:t>(</w:t>
      </w:r>
      <w:r w:rsidRPr="006C21E7">
        <w:rPr>
          <w:rFonts w:ascii="Tahoma" w:eastAsia="Times New Roman" w:hAnsi="Tahoma"/>
          <w:color w:val="000000"/>
          <w:sz w:val="26"/>
          <w:rtl/>
        </w:rPr>
        <w:t>ع</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این است که نظام اسلام، </w:t>
      </w:r>
      <w:r w:rsidRPr="006C21E7">
        <w:rPr>
          <w:rFonts w:ascii="Tahoma" w:eastAsia="Times New Roman" w:hAnsi="Tahoma" w:hint="cs"/>
          <w:color w:val="000000"/>
          <w:sz w:val="26"/>
          <w:rtl/>
        </w:rPr>
        <w:t>«</w:t>
      </w:r>
      <w:r w:rsidRPr="006C21E7">
        <w:rPr>
          <w:rFonts w:ascii="Tahoma" w:eastAsia="Times New Roman" w:hAnsi="Tahoma"/>
          <w:color w:val="000000"/>
          <w:sz w:val="26"/>
          <w:rtl/>
        </w:rPr>
        <w:t>نظامی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است و یکی از نکات اساسی که خاتمیت بر آن بنا شده قانونی‌بودن این نظام است. البته در این </w:t>
      </w:r>
      <w:r w:rsidRPr="006C21E7">
        <w:rPr>
          <w:rFonts w:ascii="Tahoma" w:eastAsia="Times New Roman" w:hAnsi="Tahoma" w:hint="cs"/>
          <w:color w:val="000000"/>
          <w:sz w:val="26"/>
          <w:rtl/>
        </w:rPr>
        <w:lastRenderedPageBreak/>
        <w:t>«</w:t>
      </w:r>
      <w:r w:rsidRPr="006C21E7">
        <w:rPr>
          <w:rFonts w:ascii="Tahoma" w:eastAsia="Times New Roman" w:hAnsi="Tahoma"/>
          <w:color w:val="000000"/>
          <w:sz w:val="26"/>
          <w:rtl/>
        </w:rPr>
        <w:t>نظام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مبدأ تقنین و تنفیذ</w:t>
      </w:r>
      <w:r>
        <w:rPr>
          <w:rFonts w:ascii="Tahoma" w:eastAsia="Times New Roman" w:hAnsi="Tahoma" w:hint="cs"/>
          <w:color w:val="000000"/>
          <w:sz w:val="26"/>
          <w:rtl/>
        </w:rPr>
        <w:t>،</w:t>
      </w:r>
      <w:r w:rsidRPr="006C21E7">
        <w:rPr>
          <w:rFonts w:ascii="Tahoma" w:eastAsia="Times New Roman" w:hAnsi="Tahoma"/>
          <w:color w:val="000000"/>
          <w:sz w:val="26"/>
          <w:rtl/>
        </w:rPr>
        <w:t xml:space="preserve"> الهی است درحالی‌که در نظام‌های قانونی بشری در دنیای امروز مبدأ تقنین و تنفیذ ارادة مردم است.</w:t>
      </w:r>
      <w:r w:rsidRPr="006C21E7">
        <w:rPr>
          <w:rStyle w:val="FootnoteReference"/>
          <w:rFonts w:ascii="Tahoma" w:eastAsia="Times New Roman" w:hAnsi="Tahoma"/>
          <w:color w:val="000000"/>
          <w:sz w:val="26"/>
          <w:vertAlign w:val="superscript"/>
          <w:rtl/>
        </w:rPr>
        <w:footnoteReference w:id="76"/>
      </w:r>
    </w:p>
    <w:p w:rsidR="002C6573" w:rsidRDefault="007E5CE0" w:rsidP="000937C8">
      <w:pPr>
        <w:spacing w:after="0" w:line="240" w:lineRule="auto"/>
        <w:jc w:val="both"/>
        <w:rPr>
          <w:rFonts w:ascii="Tahoma" w:hAnsi="Tahoma"/>
          <w:color w:val="000000"/>
          <w:sz w:val="26"/>
          <w:rtl/>
        </w:rPr>
      </w:pPr>
      <w:r w:rsidRPr="006C21E7">
        <w:rPr>
          <w:rFonts w:ascii="Tahoma" w:hAnsi="Tahoma"/>
          <w:color w:val="000000"/>
          <w:sz w:val="26"/>
          <w:rtl/>
        </w:rPr>
        <w:t xml:space="preserve">در </w:t>
      </w:r>
      <w:r w:rsidR="004A4150" w:rsidRPr="006C21E7">
        <w:rPr>
          <w:rFonts w:ascii="Tahoma" w:hAnsi="Tahoma" w:hint="cs"/>
          <w:color w:val="000000"/>
          <w:sz w:val="26"/>
          <w:rtl/>
        </w:rPr>
        <w:t>«</w:t>
      </w:r>
      <w:r w:rsidRPr="006C21E7">
        <w:rPr>
          <w:rFonts w:ascii="Tahoma" w:hAnsi="Tahoma"/>
          <w:color w:val="000000"/>
          <w:sz w:val="26"/>
          <w:rtl/>
        </w:rPr>
        <w:t>نظام قانونی</w:t>
      </w:r>
      <w:r w:rsidR="004A4150" w:rsidRPr="006C21E7">
        <w:rPr>
          <w:rFonts w:ascii="Tahoma" w:hAnsi="Tahoma" w:hint="cs"/>
          <w:color w:val="000000"/>
          <w:sz w:val="26"/>
          <w:rtl/>
        </w:rPr>
        <w:t>»</w:t>
      </w:r>
      <w:r w:rsidR="0057447F">
        <w:rPr>
          <w:rFonts w:ascii="Tahoma" w:hAnsi="Tahoma"/>
          <w:color w:val="000000"/>
          <w:sz w:val="26"/>
          <w:rtl/>
        </w:rPr>
        <w:t xml:space="preserve"> چون واقعیت‌ها</w:t>
      </w:r>
      <w:r w:rsidR="0057447F">
        <w:rPr>
          <w:rFonts w:ascii="Tahoma" w:hAnsi="Tahoma" w:hint="cs"/>
          <w:color w:val="000000"/>
          <w:sz w:val="26"/>
          <w:rtl/>
        </w:rPr>
        <w:t>ی</w:t>
      </w:r>
      <w:r w:rsidR="0057447F">
        <w:rPr>
          <w:rFonts w:ascii="Tahoma" w:hAnsi="Tahoma"/>
          <w:color w:val="000000"/>
          <w:sz w:val="26"/>
          <w:rtl/>
        </w:rPr>
        <w:t xml:space="preserve"> جامعه و نظام مطرح است</w:t>
      </w:r>
      <w:r w:rsidRPr="006C21E7">
        <w:rPr>
          <w:rFonts w:ascii="Tahoma" w:hAnsi="Tahoma"/>
          <w:color w:val="000000"/>
          <w:sz w:val="26"/>
          <w:rtl/>
        </w:rPr>
        <w:t xml:space="preserve"> اگر مقنن امر کرد</w:t>
      </w:r>
      <w:r w:rsidR="0057447F">
        <w:rPr>
          <w:rFonts w:ascii="Tahoma" w:hAnsi="Tahoma" w:hint="cs"/>
          <w:color w:val="000000"/>
          <w:sz w:val="26"/>
          <w:rtl/>
        </w:rPr>
        <w:t>،</w:t>
      </w:r>
      <w:r w:rsidRPr="006C21E7">
        <w:rPr>
          <w:rFonts w:ascii="Tahoma" w:hAnsi="Tahoma"/>
          <w:color w:val="000000"/>
          <w:sz w:val="26"/>
          <w:rtl/>
        </w:rPr>
        <w:t xml:space="preserve"> رابطه‌ای بین مقنن و این عمل هست و آن </w:t>
      </w:r>
      <w:r w:rsidR="00FC32B9">
        <w:rPr>
          <w:rFonts w:ascii="Tahoma" w:hAnsi="Tahoma"/>
          <w:color w:val="000000"/>
          <w:sz w:val="26"/>
          <w:rtl/>
        </w:rPr>
        <w:t>این‌که</w:t>
      </w:r>
      <w:r w:rsidRPr="006C21E7">
        <w:rPr>
          <w:rFonts w:ascii="Tahoma" w:hAnsi="Tahoma"/>
          <w:color w:val="000000"/>
          <w:sz w:val="26"/>
          <w:rtl/>
        </w:rPr>
        <w:t xml:space="preserve"> این عمل باید در خارج تحقق پیدا کند</w:t>
      </w:r>
      <w:r w:rsidR="0057447F">
        <w:rPr>
          <w:rFonts w:ascii="Tahoma" w:hAnsi="Tahoma" w:hint="cs"/>
          <w:color w:val="000000"/>
          <w:sz w:val="26"/>
          <w:rtl/>
        </w:rPr>
        <w:t>.</w:t>
      </w:r>
      <w:r w:rsidRPr="006C21E7">
        <w:rPr>
          <w:rFonts w:ascii="Tahoma" w:hAnsi="Tahoma"/>
          <w:color w:val="000000"/>
          <w:sz w:val="26"/>
          <w:rtl/>
        </w:rPr>
        <w:t xml:space="preserve"> لذا در نظام‌های قانونی وقتی سخن از ق</w:t>
      </w:r>
      <w:r w:rsidR="0057447F">
        <w:rPr>
          <w:rFonts w:ascii="Tahoma" w:hAnsi="Tahoma"/>
          <w:color w:val="000000"/>
          <w:sz w:val="26"/>
          <w:rtl/>
        </w:rPr>
        <w:t>انونی به میان می‌آید سریع به</w:t>
      </w:r>
      <w:r w:rsidRPr="006C21E7">
        <w:rPr>
          <w:rFonts w:ascii="Tahoma" w:hAnsi="Tahoma"/>
          <w:color w:val="000000"/>
          <w:sz w:val="26"/>
          <w:rtl/>
        </w:rPr>
        <w:t xml:space="preserve"> </w:t>
      </w:r>
      <w:r w:rsidR="0057447F">
        <w:rPr>
          <w:rFonts w:ascii="Tahoma" w:hAnsi="Tahoma" w:hint="cs"/>
          <w:color w:val="000000"/>
          <w:sz w:val="26"/>
          <w:rtl/>
        </w:rPr>
        <w:t>«</w:t>
      </w:r>
      <w:r w:rsidRPr="006C21E7">
        <w:rPr>
          <w:rFonts w:ascii="Tahoma" w:hAnsi="Tahoma"/>
          <w:color w:val="000000"/>
          <w:sz w:val="26"/>
          <w:rtl/>
        </w:rPr>
        <w:t>ل</w:t>
      </w:r>
      <w:r w:rsidR="0057447F">
        <w:rPr>
          <w:rFonts w:ascii="Tahoma" w:hAnsi="Tahoma" w:hint="cs"/>
          <w:color w:val="000000"/>
          <w:sz w:val="26"/>
          <w:rtl/>
        </w:rPr>
        <w:t>و</w:t>
      </w:r>
      <w:r w:rsidRPr="006C21E7">
        <w:rPr>
          <w:rFonts w:ascii="Tahoma" w:hAnsi="Tahoma"/>
          <w:color w:val="000000"/>
          <w:sz w:val="26"/>
          <w:rtl/>
        </w:rPr>
        <w:t>ازم</w:t>
      </w:r>
      <w:r w:rsidR="0057447F">
        <w:rPr>
          <w:rFonts w:ascii="Tahoma" w:hAnsi="Tahoma" w:hint="cs"/>
          <w:color w:val="000000"/>
          <w:sz w:val="26"/>
          <w:rtl/>
        </w:rPr>
        <w:t>» آن</w:t>
      </w:r>
      <w:r w:rsidRPr="006C21E7">
        <w:rPr>
          <w:rFonts w:ascii="Tahoma" w:hAnsi="Tahoma"/>
          <w:color w:val="000000"/>
          <w:sz w:val="26"/>
          <w:rtl/>
        </w:rPr>
        <w:t xml:space="preserve"> فکر می‌کنند</w:t>
      </w:r>
      <w:r w:rsidR="0057447F">
        <w:rPr>
          <w:rFonts w:ascii="Tahoma" w:hAnsi="Tahoma" w:hint="cs"/>
          <w:color w:val="000000"/>
          <w:sz w:val="26"/>
          <w:rtl/>
        </w:rPr>
        <w:t>،</w:t>
      </w:r>
      <w:r w:rsidRPr="006C21E7">
        <w:rPr>
          <w:rFonts w:ascii="Tahoma" w:hAnsi="Tahoma"/>
          <w:color w:val="000000"/>
          <w:sz w:val="26"/>
          <w:rtl/>
        </w:rPr>
        <w:t xml:space="preserve"> مثلاً اگر قانونگذار در مثل زمان ما بگوید: ما برای ازدواج جوانان تلاش می‌کنیم، از او می‌پرسند که آیا شما فکر لوازمش را کرده‌اید</w:t>
      </w:r>
      <w:r w:rsidR="0057447F">
        <w:rPr>
          <w:rFonts w:ascii="Tahoma" w:hAnsi="Tahoma" w:hint="cs"/>
          <w:color w:val="000000"/>
          <w:sz w:val="26"/>
          <w:rtl/>
        </w:rPr>
        <w:t>؟</w:t>
      </w:r>
      <w:r w:rsidRPr="006C21E7">
        <w:rPr>
          <w:rFonts w:ascii="Tahoma" w:hAnsi="Tahoma"/>
          <w:color w:val="000000"/>
          <w:sz w:val="26"/>
          <w:rtl/>
        </w:rPr>
        <w:t xml:space="preserve"> این کار بودجه و ساختمان و جز آن می‌خواهد؛ یعنی در ذهنیت </w:t>
      </w:r>
      <w:r w:rsidR="00783F1E">
        <w:rPr>
          <w:rFonts w:ascii="Tahoma" w:hAnsi="Tahoma"/>
          <w:color w:val="000000"/>
          <w:sz w:val="26"/>
          <w:rtl/>
        </w:rPr>
        <w:t>این‌ها</w:t>
      </w:r>
      <w:r w:rsidRPr="006C21E7">
        <w:rPr>
          <w:rFonts w:ascii="Tahoma" w:hAnsi="Tahoma"/>
          <w:color w:val="000000"/>
          <w:sz w:val="26"/>
          <w:rtl/>
        </w:rPr>
        <w:t xml:space="preserve"> این است وقتی قانون چیزی را گفت</w:t>
      </w:r>
      <w:r w:rsidR="0057447F">
        <w:rPr>
          <w:rFonts w:ascii="Tahoma" w:hAnsi="Tahoma" w:hint="cs"/>
          <w:color w:val="000000"/>
          <w:sz w:val="26"/>
          <w:rtl/>
        </w:rPr>
        <w:t>،</w:t>
      </w:r>
      <w:r w:rsidRPr="006C21E7">
        <w:rPr>
          <w:rFonts w:ascii="Tahoma" w:hAnsi="Tahoma"/>
          <w:color w:val="000000"/>
          <w:sz w:val="26"/>
          <w:rtl/>
        </w:rPr>
        <w:t xml:space="preserve"> تحققش را می‌خواهد مثلاً وقتی در روایت آمده است: </w:t>
      </w:r>
      <w:r w:rsidR="0057447F">
        <w:rPr>
          <w:rFonts w:ascii="Tahoma" w:hAnsi="Tahoma" w:hint="cs"/>
          <w:color w:val="000000"/>
          <w:sz w:val="26"/>
          <w:rtl/>
        </w:rPr>
        <w:t>«</w:t>
      </w:r>
      <w:r w:rsidRPr="006C21E7">
        <w:rPr>
          <w:rFonts w:ascii="Tahoma" w:hAnsi="Tahoma"/>
          <w:color w:val="000000"/>
          <w:sz w:val="26"/>
          <w:rtl/>
        </w:rPr>
        <w:t>لا یُطَلُّ دم امریء مسلم</w:t>
      </w:r>
      <w:r w:rsidR="0057447F">
        <w:rPr>
          <w:rFonts w:ascii="Tahoma" w:hAnsi="Tahoma" w:hint="cs"/>
          <w:color w:val="000000"/>
          <w:sz w:val="26"/>
          <w:rtl/>
        </w:rPr>
        <w:t>»</w:t>
      </w:r>
      <w:r w:rsidR="0057447F" w:rsidRPr="0057447F">
        <w:rPr>
          <w:rStyle w:val="FootnoteReference"/>
          <w:rFonts w:ascii="Tahoma" w:hAnsi="Tahoma"/>
          <w:color w:val="000000"/>
          <w:sz w:val="26"/>
          <w:vertAlign w:val="superscript"/>
          <w:rtl/>
        </w:rPr>
        <w:footnoteReference w:id="77"/>
      </w:r>
      <w:r w:rsidRPr="006C21E7">
        <w:rPr>
          <w:rFonts w:ascii="Tahoma" w:hAnsi="Tahoma"/>
          <w:color w:val="000000"/>
          <w:sz w:val="26"/>
          <w:rtl/>
        </w:rPr>
        <w:t>،  اگر این را قانونگذار گفت باید پشت سر آن بایستد یعنی هر خونی که ریخته شد باید دنبالش را بگیرد. چون احترام خون یک امر اجتماعی است، وقتی این جمله را گفت می‌گویند: باید به همة لوازمش ملتزم شوی، لذا در روایت دارد که در روز جمعه‌ای که مردم از نماز جمعه درمی‌آمدند دیدند کسی افتاده و مرده است حضر</w:t>
      </w:r>
      <w:r w:rsidR="0057447F">
        <w:rPr>
          <w:rFonts w:ascii="Tahoma" w:hAnsi="Tahoma"/>
          <w:color w:val="000000"/>
          <w:sz w:val="26"/>
          <w:rtl/>
        </w:rPr>
        <w:t>ت فرمودند:</w:t>
      </w:r>
      <w:r w:rsidRPr="006C21E7">
        <w:rPr>
          <w:rFonts w:ascii="Tahoma" w:hAnsi="Tahoma"/>
          <w:color w:val="000000"/>
          <w:sz w:val="26"/>
          <w:rtl/>
        </w:rPr>
        <w:t xml:space="preserve"> دیه‌اش را از بیت المال بدهید. این نتیجة قانونی است؛ یعنی من وقتی گفتم: خون مسلمان هدر نمی‌رود، باید پشت سر آن بایستم. چنین نیست که قانونگذار مطلبی را بگوید که اگر طرف انجام نداد به دو تا سیلی آن را ختم کند، چون این یک </w:t>
      </w:r>
      <w:r w:rsidR="004A4150" w:rsidRPr="006C21E7">
        <w:rPr>
          <w:rFonts w:ascii="Tahoma" w:hAnsi="Tahoma" w:hint="cs"/>
          <w:color w:val="000000"/>
          <w:sz w:val="26"/>
          <w:rtl/>
        </w:rPr>
        <w:t>«</w:t>
      </w:r>
      <w:r w:rsidRPr="006C21E7">
        <w:rPr>
          <w:rFonts w:ascii="Tahoma" w:hAnsi="Tahoma"/>
          <w:color w:val="000000"/>
          <w:sz w:val="26"/>
          <w:rtl/>
        </w:rPr>
        <w:t>نظام قانونی</w:t>
      </w:r>
      <w:r w:rsidR="004A4150" w:rsidRPr="006C21E7">
        <w:rPr>
          <w:rFonts w:ascii="Tahoma" w:hAnsi="Tahoma" w:hint="cs"/>
          <w:color w:val="000000"/>
          <w:sz w:val="26"/>
          <w:rtl/>
        </w:rPr>
        <w:t>»</w:t>
      </w:r>
      <w:r w:rsidRPr="006C21E7">
        <w:rPr>
          <w:rFonts w:ascii="Tahoma" w:hAnsi="Tahoma"/>
          <w:color w:val="000000"/>
          <w:sz w:val="26"/>
          <w:rtl/>
        </w:rPr>
        <w:t xml:space="preserve"> است</w:t>
      </w:r>
      <w:r w:rsidR="0057447F">
        <w:rPr>
          <w:rFonts w:ascii="Tahoma" w:hAnsi="Tahoma" w:hint="cs"/>
          <w:color w:val="000000"/>
          <w:sz w:val="26"/>
          <w:rtl/>
        </w:rPr>
        <w:t>،</w:t>
      </w:r>
      <w:r w:rsidRPr="006C21E7">
        <w:rPr>
          <w:rFonts w:ascii="Tahoma" w:hAnsi="Tahoma"/>
          <w:color w:val="000000"/>
          <w:sz w:val="26"/>
          <w:rtl/>
        </w:rPr>
        <w:t xml:space="preserve"> یک نظام </w:t>
      </w:r>
      <w:r w:rsidR="004A4150" w:rsidRPr="006C21E7">
        <w:rPr>
          <w:rFonts w:ascii="Tahoma" w:hAnsi="Tahoma" w:hint="cs"/>
          <w:color w:val="000000"/>
          <w:sz w:val="26"/>
          <w:rtl/>
        </w:rPr>
        <w:t>«</w:t>
      </w:r>
      <w:r w:rsidRPr="006C21E7">
        <w:rPr>
          <w:rFonts w:ascii="Tahoma" w:hAnsi="Tahoma"/>
          <w:color w:val="000000"/>
          <w:sz w:val="26"/>
          <w:rtl/>
        </w:rPr>
        <w:t>عبد و مولا</w:t>
      </w:r>
      <w:r w:rsidR="004A4150" w:rsidRPr="006C21E7">
        <w:rPr>
          <w:rFonts w:ascii="Tahoma" w:hAnsi="Tahoma" w:hint="cs"/>
          <w:color w:val="000000"/>
          <w:sz w:val="26"/>
          <w:rtl/>
        </w:rPr>
        <w:t>»</w:t>
      </w:r>
      <w:r w:rsidRPr="006C21E7">
        <w:rPr>
          <w:rFonts w:ascii="Tahoma" w:hAnsi="Tahoma"/>
          <w:color w:val="000000"/>
          <w:sz w:val="26"/>
          <w:rtl/>
        </w:rPr>
        <w:t xml:space="preserve"> نیست</w:t>
      </w:r>
      <w:r w:rsidR="0057447F">
        <w:rPr>
          <w:rFonts w:ascii="Tahoma" w:hAnsi="Tahoma" w:hint="cs"/>
          <w:color w:val="000000"/>
          <w:sz w:val="26"/>
          <w:rtl/>
        </w:rPr>
        <w:t>.</w:t>
      </w:r>
      <w:r w:rsidRPr="006C21E7">
        <w:rPr>
          <w:rFonts w:ascii="Tahoma" w:hAnsi="Tahoma"/>
          <w:color w:val="000000"/>
          <w:sz w:val="26"/>
          <w:rtl/>
        </w:rPr>
        <w:t xml:space="preserve"> در </w:t>
      </w:r>
      <w:r w:rsidR="004A4150" w:rsidRPr="006C21E7">
        <w:rPr>
          <w:rFonts w:ascii="Tahoma" w:hAnsi="Tahoma" w:hint="cs"/>
          <w:color w:val="000000"/>
          <w:sz w:val="26"/>
          <w:rtl/>
        </w:rPr>
        <w:t>«</w:t>
      </w:r>
      <w:r w:rsidRPr="006C21E7">
        <w:rPr>
          <w:rFonts w:ascii="Tahoma" w:hAnsi="Tahoma"/>
          <w:color w:val="000000"/>
          <w:sz w:val="26"/>
          <w:rtl/>
        </w:rPr>
        <w:t>نظام قانونی</w:t>
      </w:r>
      <w:r w:rsidR="004A4150" w:rsidRPr="006C21E7">
        <w:rPr>
          <w:rFonts w:ascii="Tahoma" w:hAnsi="Tahoma" w:hint="cs"/>
          <w:color w:val="000000"/>
          <w:sz w:val="26"/>
          <w:rtl/>
        </w:rPr>
        <w:t>»</w:t>
      </w:r>
      <w:r w:rsidRPr="006C21E7">
        <w:rPr>
          <w:rFonts w:ascii="Tahoma" w:hAnsi="Tahoma"/>
          <w:color w:val="000000"/>
          <w:sz w:val="26"/>
          <w:rtl/>
        </w:rPr>
        <w:t xml:space="preserve"> رابطه‌ای بین مقنن و خود مادة قانونی پیدا می‌کنند مثلاً اگر گفت:‌ ساکنان این خیابان باید این خیابان را آسفالت کنند، و آنان این کار را نکردند، در مادة قانونی هم بیاورد که اگر این کار را نکردند مثلاً دولت از بودجة عمومی این کار را بکند</w:t>
      </w:r>
      <w:r w:rsidR="0057447F">
        <w:rPr>
          <w:rFonts w:ascii="Tahoma" w:hAnsi="Tahoma"/>
          <w:color w:val="000000"/>
          <w:sz w:val="26"/>
          <w:rtl/>
        </w:rPr>
        <w:t xml:space="preserve"> بعد همان مقدار یا</w:t>
      </w:r>
      <w:r w:rsidRPr="006C21E7">
        <w:rPr>
          <w:rFonts w:ascii="Tahoma" w:hAnsi="Tahoma"/>
          <w:color w:val="000000"/>
          <w:sz w:val="26"/>
          <w:rtl/>
        </w:rPr>
        <w:t xml:space="preserve"> به اضافة جریمه‌ای به خاطر تمرد از قانون از آن‌ها بگیرد. یعنی دولت اضافه بر تحقق آن عمل در خارج بسترها و زمینه‌های مناسب اجرا را هم باید هموار کند، لذا در نظام‌های قانونی دنیا وقتی قانونی مثل مبارزه با بی‌سوادی می‌ریزند پادرهوا صحبت نمی‌کنند</w:t>
      </w:r>
      <w:r w:rsidR="0057447F">
        <w:rPr>
          <w:rFonts w:ascii="Tahoma" w:hAnsi="Tahoma" w:hint="cs"/>
          <w:color w:val="000000"/>
          <w:sz w:val="26"/>
          <w:rtl/>
        </w:rPr>
        <w:t xml:space="preserve"> و</w:t>
      </w:r>
      <w:r w:rsidRPr="006C21E7">
        <w:rPr>
          <w:rFonts w:ascii="Tahoma" w:hAnsi="Tahoma"/>
          <w:color w:val="000000"/>
          <w:sz w:val="26"/>
          <w:rtl/>
        </w:rPr>
        <w:t xml:space="preserve"> همة خصوصیات و لوازم را در نظر می‌گیرند مثلاً جامعه‌ای است که در آن ده زیاد است یا کم است، بی سوادها بیشتر در ده هستند یا شهر، چون در اینجا رابطه‌ای بین قانون و واقع است نه فقط مردم و مکلفین،</w:t>
      </w:r>
      <w:r w:rsidR="002C6573">
        <w:rPr>
          <w:rFonts w:ascii="Tahoma" w:hAnsi="Tahoma"/>
          <w:color w:val="000000"/>
          <w:sz w:val="26"/>
          <w:rtl/>
        </w:rPr>
        <w:t xml:space="preserve"> یعنی این واقع باید انجام بگیرد</w:t>
      </w:r>
      <w:r w:rsidR="002C6573">
        <w:rPr>
          <w:rFonts w:ascii="Tahoma" w:hAnsi="Tahoma" w:hint="cs"/>
          <w:color w:val="000000"/>
          <w:sz w:val="26"/>
          <w:rtl/>
        </w:rPr>
        <w:t>.</w:t>
      </w:r>
      <w:r w:rsidRPr="006C21E7">
        <w:rPr>
          <w:rFonts w:ascii="Tahoma" w:hAnsi="Tahoma"/>
          <w:color w:val="000000"/>
          <w:sz w:val="26"/>
          <w:rtl/>
        </w:rPr>
        <w:t xml:space="preserve"> بله در </w:t>
      </w:r>
      <w:r w:rsidR="004A4150" w:rsidRPr="006C21E7">
        <w:rPr>
          <w:rFonts w:ascii="Tahoma" w:hAnsi="Tahoma" w:hint="cs"/>
          <w:color w:val="000000"/>
          <w:sz w:val="26"/>
          <w:rtl/>
        </w:rPr>
        <w:t>«</w:t>
      </w:r>
      <w:r w:rsidRPr="006C21E7">
        <w:rPr>
          <w:rFonts w:ascii="Tahoma" w:hAnsi="Tahoma"/>
          <w:color w:val="000000"/>
          <w:sz w:val="26"/>
          <w:rtl/>
        </w:rPr>
        <w:t>عبد و مولا</w:t>
      </w:r>
      <w:r w:rsidR="004A4150" w:rsidRPr="006C21E7">
        <w:rPr>
          <w:rFonts w:ascii="Tahoma" w:hAnsi="Tahoma" w:hint="cs"/>
          <w:color w:val="000000"/>
          <w:sz w:val="26"/>
          <w:rtl/>
        </w:rPr>
        <w:t>»</w:t>
      </w:r>
      <w:r w:rsidRPr="006C21E7">
        <w:rPr>
          <w:rFonts w:ascii="Tahoma" w:hAnsi="Tahoma"/>
          <w:color w:val="000000"/>
          <w:sz w:val="26"/>
          <w:rtl/>
        </w:rPr>
        <w:t xml:space="preserve"> ممکن است چنین نباشد اگر آب نیاورْد در گوشش بزند و دنبال کارش برود یا مثلاً در نظام </w:t>
      </w:r>
      <w:r w:rsidR="004A4150" w:rsidRPr="006C21E7">
        <w:rPr>
          <w:rFonts w:ascii="Tahoma" w:hAnsi="Tahoma" w:hint="cs"/>
          <w:color w:val="000000"/>
          <w:sz w:val="26"/>
          <w:rtl/>
        </w:rPr>
        <w:t>«</w:t>
      </w:r>
      <w:r w:rsidRPr="006C21E7">
        <w:rPr>
          <w:rFonts w:ascii="Tahoma" w:hAnsi="Tahoma"/>
          <w:color w:val="000000"/>
          <w:sz w:val="26"/>
          <w:rtl/>
        </w:rPr>
        <w:t>عبد و مولا</w:t>
      </w:r>
      <w:r w:rsidR="004A4150" w:rsidRPr="006C21E7">
        <w:rPr>
          <w:rFonts w:ascii="Tahoma" w:hAnsi="Tahoma" w:hint="cs"/>
          <w:color w:val="000000"/>
          <w:sz w:val="26"/>
          <w:rtl/>
        </w:rPr>
        <w:t>»</w:t>
      </w:r>
      <w:r w:rsidRPr="006C21E7">
        <w:rPr>
          <w:rFonts w:ascii="Tahoma" w:hAnsi="Tahoma"/>
          <w:color w:val="000000"/>
          <w:sz w:val="26"/>
          <w:rtl/>
        </w:rPr>
        <w:t xml:space="preserve"> نمی‌گوید: اگر آب نیاورد برادرش آب بیاورد. این از فوارق اساسی است که الآن در همة دنیا متعارف است</w:t>
      </w:r>
      <w:r w:rsidR="002C6573">
        <w:rPr>
          <w:rFonts w:ascii="Tahoma" w:hAnsi="Tahoma" w:hint="cs"/>
          <w:color w:val="000000"/>
          <w:sz w:val="26"/>
          <w:rtl/>
        </w:rPr>
        <w:t>.</w:t>
      </w:r>
    </w:p>
    <w:p w:rsidR="007E5CE0" w:rsidRPr="006C21E7" w:rsidRDefault="007E5CE0" w:rsidP="000937C8">
      <w:pPr>
        <w:spacing w:after="0" w:line="240" w:lineRule="auto"/>
        <w:jc w:val="both"/>
        <w:rPr>
          <w:rFonts w:ascii="Tahoma" w:hAnsi="Tahoma"/>
          <w:color w:val="000000"/>
          <w:sz w:val="26"/>
          <w:rtl/>
        </w:rPr>
      </w:pPr>
      <w:r w:rsidRPr="006C21E7">
        <w:rPr>
          <w:rFonts w:ascii="Tahoma" w:hAnsi="Tahoma"/>
          <w:color w:val="000000"/>
          <w:sz w:val="26"/>
          <w:rtl/>
        </w:rPr>
        <w:t>اما آیا در اسلام نیز چنین است</w:t>
      </w:r>
      <w:r w:rsidR="004A4150" w:rsidRPr="006C21E7">
        <w:rPr>
          <w:rFonts w:ascii="Tahoma" w:hAnsi="Tahoma" w:hint="cs"/>
          <w:color w:val="000000"/>
          <w:sz w:val="26"/>
          <w:rtl/>
        </w:rPr>
        <w:t>؟</w:t>
      </w:r>
      <w:r w:rsidRPr="006C21E7">
        <w:rPr>
          <w:rFonts w:ascii="Tahoma" w:hAnsi="Tahoma"/>
          <w:color w:val="000000"/>
          <w:sz w:val="26"/>
          <w:rtl/>
        </w:rPr>
        <w:t xml:space="preserve"> مثلاً در نظام ولایت فقیه، اگر فقیه حکم ولایی داد و انجام نداد فقط او را تنبیه کند یا اگر می‌خواهد کاری را انجام دهد همة این قیود و خصوصیات را در نظر می‌گیرد</w:t>
      </w:r>
      <w:r w:rsidR="004A4150" w:rsidRPr="006C21E7">
        <w:rPr>
          <w:rFonts w:ascii="Tahoma" w:hAnsi="Tahoma" w:hint="cs"/>
          <w:color w:val="000000"/>
          <w:sz w:val="26"/>
          <w:rtl/>
        </w:rPr>
        <w:t>؟</w:t>
      </w:r>
      <w:r w:rsidRPr="006C21E7">
        <w:rPr>
          <w:rFonts w:ascii="Tahoma" w:hAnsi="Tahoma"/>
          <w:color w:val="000000"/>
          <w:sz w:val="26"/>
          <w:rtl/>
        </w:rPr>
        <w:t xml:space="preserve"> یعنی رابطه‌ای بین مقنن و آن عمل هست این قانونگذار خودش رابطه‌ای دارد فقط اعتبار نیست</w:t>
      </w:r>
      <w:r w:rsidR="004A4150" w:rsidRPr="006C21E7">
        <w:rPr>
          <w:rFonts w:ascii="Tahoma" w:hAnsi="Tahoma" w:hint="cs"/>
          <w:color w:val="000000"/>
          <w:sz w:val="26"/>
          <w:rtl/>
        </w:rPr>
        <w:t>،</w:t>
      </w:r>
      <w:r w:rsidRPr="006C21E7">
        <w:rPr>
          <w:rFonts w:ascii="Tahoma" w:hAnsi="Tahoma"/>
          <w:color w:val="000000"/>
          <w:sz w:val="26"/>
          <w:rtl/>
        </w:rPr>
        <w:t xml:space="preserve"> فقط زجر نیست</w:t>
      </w:r>
      <w:r w:rsidR="004A4150" w:rsidRPr="006C21E7">
        <w:rPr>
          <w:rFonts w:ascii="Tahoma" w:hAnsi="Tahoma" w:hint="cs"/>
          <w:color w:val="000000"/>
          <w:sz w:val="26"/>
          <w:rtl/>
        </w:rPr>
        <w:t>،</w:t>
      </w:r>
      <w:r w:rsidRPr="006C21E7">
        <w:rPr>
          <w:rFonts w:ascii="Tahoma" w:hAnsi="Tahoma"/>
          <w:color w:val="000000"/>
          <w:sz w:val="26"/>
          <w:rtl/>
        </w:rPr>
        <w:t xml:space="preserve"> فقط این نیست که بگوید: اهالی، این خیابان را آسفالت کنید، </w:t>
      </w:r>
      <w:r w:rsidRPr="006C21E7">
        <w:rPr>
          <w:rFonts w:ascii="Tahoma" w:hAnsi="Tahoma"/>
          <w:color w:val="000000"/>
          <w:sz w:val="26"/>
          <w:rtl/>
        </w:rPr>
        <w:lastRenderedPageBreak/>
        <w:t>این آسفالت باید محقق شود اگر اهالی هم عذر داشتند مثلاً تمکن مالی نداشتند از بودجة عمومی بدهد. نظرش فقط بعث اهالی نیست این آسفالت را می‌خواهد. این یک نکتة اساسی است که تأثیرگذار است</w:t>
      </w:r>
      <w:r w:rsidR="004A4150" w:rsidRPr="006C21E7">
        <w:rPr>
          <w:rFonts w:ascii="Tahoma" w:hAnsi="Tahoma" w:hint="cs"/>
          <w:color w:val="000000"/>
          <w:sz w:val="26"/>
          <w:rtl/>
        </w:rPr>
        <w:t>.</w:t>
      </w:r>
      <w:r w:rsidRPr="006C21E7">
        <w:rPr>
          <w:rFonts w:ascii="Tahoma" w:hAnsi="Tahoma"/>
          <w:color w:val="000000"/>
          <w:sz w:val="26"/>
          <w:rtl/>
        </w:rPr>
        <w:t xml:space="preserve"> </w:t>
      </w:r>
    </w:p>
    <w:p w:rsidR="007E36D6" w:rsidRPr="006C21E7" w:rsidRDefault="007E36D6" w:rsidP="00DC0E5B">
      <w:pPr>
        <w:pStyle w:val="Heading2"/>
        <w:bidi/>
        <w:spacing w:after="0" w:afterAutospacing="0"/>
        <w:rPr>
          <w:rtl/>
        </w:rPr>
      </w:pPr>
      <w:bookmarkStart w:id="185" w:name="_Toc452463619"/>
      <w:r w:rsidRPr="006C21E7">
        <w:rPr>
          <w:rFonts w:hint="cs"/>
          <w:rtl/>
        </w:rPr>
        <w:t>حکومت دینی، تحقق بخش «نظام های دینی»</w:t>
      </w:r>
      <w:bookmarkEnd w:id="185"/>
    </w:p>
    <w:p w:rsidR="007E36D6" w:rsidRPr="006C21E7" w:rsidRDefault="00260B2E" w:rsidP="000937C8">
      <w:pPr>
        <w:spacing w:after="0" w:line="240" w:lineRule="auto"/>
        <w:jc w:val="both"/>
        <w:rPr>
          <w:rFonts w:ascii="Tahoma" w:eastAsia="Times New Roman" w:hAnsi="Tahoma"/>
          <w:color w:val="000000"/>
          <w:sz w:val="26"/>
          <w:rtl/>
        </w:rPr>
      </w:pPr>
      <w:r>
        <w:rPr>
          <w:rFonts w:ascii="Tahoma" w:eastAsia="Times New Roman" w:hAnsi="Tahoma" w:hint="cs"/>
          <w:color w:val="000000"/>
          <w:sz w:val="26"/>
          <w:rtl/>
        </w:rPr>
        <w:t>در</w:t>
      </w:r>
      <w:r>
        <w:rPr>
          <w:rFonts w:ascii="Tahoma" w:eastAsia="Times New Roman" w:hAnsi="Tahoma"/>
          <w:color w:val="000000"/>
          <w:sz w:val="26"/>
          <w:rtl/>
        </w:rPr>
        <w:t xml:space="preserve"> حکومت اسلامی</w:t>
      </w:r>
      <w:r>
        <w:rPr>
          <w:rFonts w:ascii="Tahoma" w:eastAsia="Times New Roman" w:hAnsi="Tahoma" w:hint="cs"/>
          <w:color w:val="000000"/>
          <w:sz w:val="26"/>
          <w:rtl/>
        </w:rPr>
        <w:t>،</w:t>
      </w:r>
      <w:r w:rsidR="007E5CE0" w:rsidRPr="006C21E7">
        <w:rPr>
          <w:rFonts w:ascii="Tahoma" w:eastAsia="Times New Roman" w:hAnsi="Tahoma"/>
          <w:color w:val="000000"/>
          <w:sz w:val="26"/>
          <w:rtl/>
        </w:rPr>
        <w:t xml:space="preserve"> باید همة احکام اسلام پیاده شود یعنی شأن حکومت اسلامی درحقیقت این می‌شود که نه‌تنها معاملات، و نه‌تنها مسائل سیاسی اجتماعی، بلکه مسائل نظامی، شهرسازی، منابع و معادن، و جز آن حتی مسائل عبادی یعنی مجموعه دین باید پیاده شود. هدف اساسی از نظام </w:t>
      </w:r>
      <w:r>
        <w:rPr>
          <w:rFonts w:ascii="Tahoma" w:eastAsia="Times New Roman" w:hAnsi="Tahoma"/>
          <w:color w:val="000000"/>
          <w:sz w:val="26"/>
          <w:rtl/>
        </w:rPr>
        <w:t>اسلامی پیاده‌سازی آن مجموعه است</w:t>
      </w:r>
      <w:r>
        <w:rPr>
          <w:rFonts w:ascii="Tahoma" w:eastAsia="Times New Roman" w:hAnsi="Tahoma" w:hint="cs"/>
          <w:color w:val="000000"/>
          <w:sz w:val="26"/>
          <w:rtl/>
        </w:rPr>
        <w:t>. احکام نیز،</w:t>
      </w:r>
      <w:r w:rsidR="007E5CE0" w:rsidRPr="006C21E7">
        <w:rPr>
          <w:rFonts w:ascii="Tahoma" w:eastAsia="Times New Roman" w:hAnsi="Tahoma"/>
          <w:color w:val="000000"/>
          <w:sz w:val="26"/>
          <w:rtl/>
        </w:rPr>
        <w:t xml:space="preserve"> مجموعه همسانی هستند و چنین نیست که بتوانیم عبادت نظام اسلامی را از نظام اقتصادی آن جدا کنیم یا نظام سیاسی‌اش را از نظام فرهنگی جدا سازیم. در حکومت اسلامی باید در احکام ولایی نیز که نصی نداریم با مقایسة آن با منصوصات، مجموع را ـ به قول عرب‌ها ـ در یک صیاغه یعنی در قالب قانونی نظام‌مند بریزیم که همة اجزایش </w:t>
      </w:r>
      <w:r w:rsidR="00450D97">
        <w:rPr>
          <w:rFonts w:ascii="Tahoma" w:eastAsia="Times New Roman" w:hAnsi="Tahoma"/>
          <w:color w:val="000000"/>
          <w:sz w:val="26"/>
          <w:rtl/>
        </w:rPr>
        <w:t>باهم</w:t>
      </w:r>
      <w:r w:rsidR="007E5CE0" w:rsidRPr="006C21E7">
        <w:rPr>
          <w:rFonts w:ascii="Tahoma" w:eastAsia="Times New Roman" w:hAnsi="Tahoma"/>
          <w:color w:val="000000"/>
          <w:sz w:val="26"/>
          <w:rtl/>
        </w:rPr>
        <w:t xml:space="preserve"> مرتبط و همخوانی داشته باشند و تلاش کنیم تا ارزش‌ها زنده شود</w:t>
      </w:r>
      <w:r>
        <w:rPr>
          <w:rFonts w:ascii="Tahoma" w:eastAsia="Times New Roman" w:hAnsi="Tahoma" w:hint="cs"/>
          <w:color w:val="000000"/>
          <w:sz w:val="26"/>
          <w:rtl/>
        </w:rPr>
        <w:t>،</w:t>
      </w:r>
      <w:r w:rsidR="007E5CE0" w:rsidRPr="006C21E7">
        <w:rPr>
          <w:rFonts w:ascii="Tahoma" w:eastAsia="Times New Roman" w:hAnsi="Tahoma"/>
          <w:color w:val="000000"/>
          <w:sz w:val="26"/>
          <w:rtl/>
        </w:rPr>
        <w:t xml:space="preserve"> یعنی عمده تحقق خارجی آن است. </w:t>
      </w:r>
    </w:p>
    <w:p w:rsidR="007E5CE0" w:rsidRPr="006C21E7" w:rsidRDefault="007E5CE0"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ظاهر آیة مبارکه</w:t>
      </w:r>
      <w:r w:rsidR="00260B2E" w:rsidRPr="006C21E7">
        <w:rPr>
          <w:rFonts w:ascii="Tahoma" w:eastAsia="Times New Roman" w:hAnsi="Tahoma"/>
          <w:color w:val="000000"/>
          <w:sz w:val="26"/>
          <w:rtl/>
        </w:rPr>
        <w:t xml:space="preserve"> </w:t>
      </w:r>
      <w:r w:rsidR="00260B2E" w:rsidRPr="006C21E7">
        <w:rPr>
          <w:rFonts w:ascii="Tahoma" w:eastAsia="Times New Roman" w:hAnsi="Tahoma" w:hint="cs"/>
          <w:color w:val="000000"/>
          <w:sz w:val="26"/>
          <w:rtl/>
        </w:rPr>
        <w:t>«</w:t>
      </w:r>
      <w:r w:rsidR="00260B2E" w:rsidRPr="006C21E7">
        <w:rPr>
          <w:rFonts w:ascii="Tahoma" w:eastAsia="Times New Roman" w:hAnsi="Tahoma"/>
          <w:color w:val="000000"/>
          <w:sz w:val="26"/>
          <w:rtl/>
        </w:rPr>
        <w:t>الذین إن مکناهم فی الأرض أقاموا الصلوة و آتوا الزکاة و...</w:t>
      </w:r>
      <w:r w:rsidR="00260B2E" w:rsidRPr="006C21E7">
        <w:rPr>
          <w:rFonts w:ascii="Tahoma" w:eastAsia="Times New Roman" w:hAnsi="Tahoma" w:hint="cs"/>
          <w:color w:val="000000"/>
          <w:sz w:val="26"/>
          <w:rtl/>
        </w:rPr>
        <w:t>»</w:t>
      </w:r>
      <w:r w:rsidR="00260B2E">
        <w:rPr>
          <w:rFonts w:ascii="Tahoma" w:eastAsia="Times New Roman" w:hAnsi="Tahoma"/>
          <w:color w:val="000000"/>
          <w:sz w:val="26"/>
          <w:rtl/>
        </w:rPr>
        <w:t xml:space="preserve"> نیز همین است</w:t>
      </w:r>
      <w:r w:rsidR="00260B2E">
        <w:rPr>
          <w:rFonts w:ascii="Tahoma" w:eastAsia="Times New Roman" w:hAnsi="Tahoma" w:hint="cs"/>
          <w:color w:val="000000"/>
          <w:sz w:val="26"/>
          <w:rtl/>
        </w:rPr>
        <w:t>.</w:t>
      </w:r>
      <w:r w:rsidRPr="006C21E7">
        <w:rPr>
          <w:rFonts w:ascii="Tahoma" w:eastAsia="Times New Roman" w:hAnsi="Tahoma"/>
          <w:color w:val="000000"/>
          <w:sz w:val="26"/>
          <w:rtl/>
        </w:rPr>
        <w:t xml:space="preserve"> مجموعه روایات ما دربارة حاکم و حکومت </w:t>
      </w:r>
      <w:r w:rsidR="00260B2E">
        <w:rPr>
          <w:rFonts w:ascii="Tahoma" w:eastAsia="Times New Roman" w:hAnsi="Tahoma" w:hint="cs"/>
          <w:color w:val="000000"/>
          <w:sz w:val="26"/>
          <w:rtl/>
        </w:rPr>
        <w:t xml:space="preserve">نیز </w:t>
      </w:r>
      <w:r w:rsidRPr="006C21E7">
        <w:rPr>
          <w:rFonts w:ascii="Tahoma" w:eastAsia="Times New Roman" w:hAnsi="Tahoma"/>
          <w:color w:val="000000"/>
          <w:sz w:val="26"/>
          <w:rtl/>
        </w:rPr>
        <w:t xml:space="preserve">فراوان است که بهترین آن‌ها در نهج البلاغه است؛ چون حضرت امیر المؤمنین </w:t>
      </w:r>
      <w:r w:rsidR="007E36D6" w:rsidRPr="006C21E7">
        <w:rPr>
          <w:rFonts w:ascii="Tahoma" w:eastAsia="Times New Roman" w:hAnsi="Tahoma" w:hint="cs"/>
          <w:color w:val="000000"/>
          <w:sz w:val="26"/>
          <w:rtl/>
        </w:rPr>
        <w:t>(</w:t>
      </w:r>
      <w:r w:rsidRPr="006C21E7">
        <w:rPr>
          <w:rFonts w:ascii="Tahoma" w:eastAsia="Times New Roman" w:hAnsi="Tahoma"/>
          <w:color w:val="000000"/>
          <w:sz w:val="26"/>
          <w:rtl/>
        </w:rPr>
        <w:t>ع</w:t>
      </w:r>
      <w:r w:rsidR="007E36D6"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خود نیز متصدی بود. مسئولیت حکومت اسلامی جلوگیری از محرمات و اجرای واجبات، بعد نظام اقتصادی و فرهنگی و سایر نظام‌هایی باشد که اراده شده است.</w:t>
      </w:r>
    </w:p>
    <w:p w:rsidR="007E5CE0" w:rsidRDefault="007E5CE0"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لذا بر مبنای اصل ولایت فقیه در زمان ما اقتضا می‌کند که ما مجموعه نظام‌های دینی را به لغت واضح بنویسیم یعنی اگر بنا باشد در زمان یک توضیح المسائل</w:t>
      </w:r>
      <w:r w:rsidR="007E36D6" w:rsidRPr="006C21E7">
        <w:rPr>
          <w:rStyle w:val="FootnoteReference"/>
          <w:rFonts w:ascii="Tahoma" w:eastAsia="Times New Roman" w:hAnsi="Tahoma"/>
          <w:color w:val="000000"/>
          <w:sz w:val="26"/>
          <w:vertAlign w:val="superscript"/>
          <w:rtl/>
        </w:rPr>
        <w:footnoteReference w:id="78"/>
      </w:r>
      <w:r w:rsidRPr="006C21E7">
        <w:rPr>
          <w:rFonts w:ascii="Tahoma" w:eastAsia="Times New Roman" w:hAnsi="Tahoma" w:cs="Tahoma"/>
          <w:color w:val="000000"/>
          <w:sz w:val="26"/>
          <w:rtl/>
        </w:rPr>
        <w:t> </w:t>
      </w:r>
      <w:r w:rsidRPr="006C21E7">
        <w:rPr>
          <w:rFonts w:ascii="Tahoma" w:eastAsia="Times New Roman" w:hAnsi="Tahoma"/>
          <w:color w:val="000000"/>
          <w:sz w:val="26"/>
          <w:rtl/>
        </w:rPr>
        <w:t xml:space="preserve">نوشته شود باید فکر عوض شود و مجموعه‌ای هماهنگ با اشراف کامل نوشته شود نه </w:t>
      </w:r>
      <w:r w:rsidR="00FC32B9">
        <w:rPr>
          <w:rFonts w:ascii="Tahoma" w:eastAsia="Times New Roman" w:hAnsi="Tahoma"/>
          <w:color w:val="000000"/>
          <w:sz w:val="26"/>
          <w:rtl/>
        </w:rPr>
        <w:t>این‌که</w:t>
      </w:r>
      <w:r w:rsidRPr="006C21E7">
        <w:rPr>
          <w:rFonts w:ascii="Tahoma" w:eastAsia="Times New Roman" w:hAnsi="Tahoma"/>
          <w:color w:val="000000"/>
          <w:sz w:val="26"/>
          <w:rtl/>
        </w:rPr>
        <w:t xml:space="preserve"> پیوسته یک بخش را کم و یک بخش را زیاد کنیم</w:t>
      </w:r>
      <w:r w:rsidR="007E36D6"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باید برنامه‌ریزی جامعی باشد که هم نظام فرهنگی اسلام، هم نظام اجتماعی، هم نظام سیاسی، هم نظام عبادی و هم نظام آموزشی اسلام مثل اجتهاد و تقلید در بر بگیرد و هم با ادبیاتی نوشته شود که مثلاً در حد دانشجویی باشد و خیلی عوامانه نباشد مثل توضیح المسائل فعلی که حالت عامیانه‌اش زیاد است.</w:t>
      </w:r>
    </w:p>
    <w:p w:rsidR="00DC0E5B" w:rsidRPr="006C21E7" w:rsidRDefault="00DC0E5B" w:rsidP="00DC0E5B">
      <w:pPr>
        <w:pStyle w:val="Heading3"/>
        <w:bidi/>
        <w:spacing w:afterAutospacing="0"/>
        <w:rPr>
          <w:rFonts w:ascii="BBCNassim2" w:hAnsi="BBCNassim2"/>
          <w:rtl/>
        </w:rPr>
      </w:pPr>
      <w:bookmarkStart w:id="186" w:name="_Toc452463620"/>
      <w:r w:rsidRPr="006C21E7">
        <w:rPr>
          <w:rFonts w:hint="cs"/>
          <w:rtl/>
        </w:rPr>
        <w:t>ضرورت تحقق</w:t>
      </w:r>
      <w:r>
        <w:rPr>
          <w:rFonts w:hint="cs"/>
          <w:rtl/>
        </w:rPr>
        <w:t xml:space="preserve"> عینی</w:t>
      </w:r>
      <w:r w:rsidRPr="006C21E7">
        <w:rPr>
          <w:rFonts w:hint="cs"/>
          <w:rtl/>
        </w:rPr>
        <w:t xml:space="preserve"> اخلاق و نظام اخلاقی</w:t>
      </w:r>
      <w:bookmarkEnd w:id="186"/>
    </w:p>
    <w:p w:rsidR="00DC0E5B" w:rsidRDefault="00DC0E5B" w:rsidP="00DC0E5B">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ما اساس </w:t>
      </w:r>
      <w:r w:rsidRPr="006C21E7">
        <w:rPr>
          <w:rFonts w:ascii="Tahoma" w:eastAsia="Times New Roman" w:hAnsi="Tahoma" w:hint="cs"/>
          <w:color w:val="000000"/>
          <w:sz w:val="26"/>
          <w:rtl/>
        </w:rPr>
        <w:t>«</w:t>
      </w:r>
      <w:r w:rsidRPr="006C21E7">
        <w:rPr>
          <w:rFonts w:ascii="Tahoma" w:eastAsia="Times New Roman" w:hAnsi="Tahoma"/>
          <w:color w:val="000000"/>
          <w:sz w:val="26"/>
          <w:rtl/>
        </w:rPr>
        <w:t>نظام قانونی</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را قبول کردیم البته بحث اخلاقیاتش هم در جای خودش هست، در </w:t>
      </w:r>
      <w:r>
        <w:rPr>
          <w:rFonts w:ascii="Tahoma" w:eastAsia="Times New Roman" w:hAnsi="Tahoma"/>
          <w:color w:val="000000"/>
          <w:sz w:val="26"/>
          <w:rtl/>
        </w:rPr>
        <w:t>این‌که</w:t>
      </w:r>
      <w:r w:rsidRPr="006C21E7">
        <w:rPr>
          <w:rFonts w:ascii="Tahoma" w:eastAsia="Times New Roman" w:hAnsi="Tahoma"/>
          <w:color w:val="000000"/>
          <w:sz w:val="26"/>
          <w:rtl/>
        </w:rPr>
        <w:t xml:space="preserve"> اولاً اسلام مبتنی بر اخلاق است و این اخلاق باید از جهات مختلف تکمیل می‌شد. ما در </w:t>
      </w:r>
      <w:r w:rsidRPr="006C21E7">
        <w:rPr>
          <w:rFonts w:ascii="Tahoma" w:eastAsia="Times New Roman" w:hAnsi="Tahoma" w:hint="cs"/>
          <w:color w:val="000000"/>
          <w:sz w:val="26"/>
          <w:rtl/>
        </w:rPr>
        <w:t>«</w:t>
      </w:r>
      <w:r w:rsidRPr="006C21E7">
        <w:rPr>
          <w:rFonts w:ascii="Tahoma" w:eastAsia="Times New Roman" w:hAnsi="Tahoma"/>
          <w:color w:val="000000"/>
          <w:sz w:val="26"/>
          <w:rtl/>
        </w:rPr>
        <w:t>بعثت لأتمم مکارم الأخلاق</w:t>
      </w:r>
      <w:r w:rsidRPr="006C21E7">
        <w:rPr>
          <w:rFonts w:ascii="Tahoma" w:eastAsia="Times New Roman" w:hAnsi="Tahoma" w:hint="cs"/>
          <w:color w:val="000000"/>
          <w:sz w:val="26"/>
          <w:rtl/>
        </w:rPr>
        <w:t>»</w:t>
      </w:r>
      <w:r w:rsidRPr="006C21E7">
        <w:rPr>
          <w:rFonts w:ascii="Tahoma" w:eastAsia="Times New Roman" w:hAnsi="Tahoma"/>
          <w:color w:val="000000"/>
          <w:sz w:val="26"/>
          <w:rtl/>
        </w:rPr>
        <w:t>، بحثی را مطرح کردیم که تتمیم مکارم اخلاق به چه معناست و حدود ده احتمال را بیان کردیم که یکی از آن‌ها این بود که به عکس این تصور که احکام را اخلاقی می‌کند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خود اخلاق جنبة عینیت پیدا کند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مثلاً فقط توصیة اخلاقی نباشد که دروغ نگویید یا غیبت نکنید، بلکه در جامعه عینیت پیدا کند که مردم دروغ نگویند. </w:t>
      </w:r>
    </w:p>
    <w:p w:rsidR="00DC0E5B" w:rsidRPr="006C21E7" w:rsidRDefault="00DC0E5B" w:rsidP="00DC0E5B">
      <w:pPr>
        <w:spacing w:after="0" w:line="240" w:lineRule="auto"/>
        <w:jc w:val="both"/>
        <w:rPr>
          <w:rFonts w:ascii="Tahoma" w:eastAsia="Times New Roman" w:hAnsi="Tahoma"/>
          <w:color w:val="000000"/>
          <w:sz w:val="26"/>
          <w:rtl/>
        </w:rPr>
      </w:pPr>
      <w:r>
        <w:rPr>
          <w:rFonts w:ascii="Tahoma" w:eastAsia="Times New Roman" w:hAnsi="Tahoma" w:hint="cs"/>
          <w:color w:val="000000"/>
          <w:sz w:val="26"/>
          <w:rtl/>
        </w:rPr>
        <w:t>«</w:t>
      </w:r>
      <w:r w:rsidRPr="006C21E7">
        <w:rPr>
          <w:rFonts w:ascii="Tahoma" w:eastAsia="Times New Roman" w:hAnsi="Tahoma"/>
          <w:color w:val="000000"/>
          <w:sz w:val="26"/>
          <w:rtl/>
        </w:rPr>
        <w:t>تتمیم</w:t>
      </w:r>
      <w:r>
        <w:rPr>
          <w:rFonts w:ascii="Tahoma" w:eastAsia="Times New Roman" w:hAnsi="Tahoma" w:hint="cs"/>
          <w:color w:val="000000"/>
          <w:sz w:val="26"/>
          <w:rtl/>
        </w:rPr>
        <w:t>»</w:t>
      </w:r>
      <w:r w:rsidRPr="006C21E7">
        <w:rPr>
          <w:rFonts w:ascii="Tahoma" w:eastAsia="Times New Roman" w:hAnsi="Tahoma"/>
          <w:color w:val="000000"/>
          <w:sz w:val="26"/>
          <w:rtl/>
        </w:rPr>
        <w:t xml:space="preserve"> بدین معناست که ما احکام و شریعت را من حیث المجموع در عقاید و افکار و اندیشه‌ها و اخلاق و فقه و قانون چنان تنظیم کرده‌ایم که اصول اخلاقی تتمیم شود و تمامش به تنفیذش است نه به </w:t>
      </w:r>
      <w:r>
        <w:rPr>
          <w:rFonts w:ascii="Tahoma" w:eastAsia="Times New Roman" w:hAnsi="Tahoma"/>
          <w:color w:val="000000"/>
          <w:sz w:val="26"/>
          <w:rtl/>
        </w:rPr>
        <w:t>این‌که</w:t>
      </w:r>
      <w:r w:rsidRPr="006C21E7">
        <w:rPr>
          <w:rFonts w:ascii="Tahoma" w:eastAsia="Times New Roman" w:hAnsi="Tahoma"/>
          <w:color w:val="000000"/>
          <w:sz w:val="26"/>
          <w:rtl/>
        </w:rPr>
        <w:t xml:space="preserve"> بگوییم: دروغ بد است. تمام یک شیء مثل علت غایی است، مثلاً غایت ساخت صندلی نشستن روی آن است حال اگر نقشة صندلی را بکشید اما آن را نسازید فایده‌ای </w:t>
      </w:r>
      <w:r w:rsidRPr="006C21E7">
        <w:rPr>
          <w:rFonts w:ascii="Tahoma" w:eastAsia="Times New Roman" w:hAnsi="Tahoma"/>
          <w:color w:val="000000"/>
          <w:sz w:val="26"/>
          <w:rtl/>
        </w:rPr>
        <w:lastRenderedPageBreak/>
        <w:t>ندارد. یکی از معانی تتمیم اخلاق این است که مکارم اخلاق</w:t>
      </w:r>
      <w:r w:rsidRPr="006C21E7">
        <w:rPr>
          <w:rStyle w:val="FootnoteReference"/>
          <w:rFonts w:ascii="Tahoma" w:eastAsia="Times New Roman" w:hAnsi="Tahoma"/>
          <w:color w:val="000000"/>
          <w:sz w:val="26"/>
          <w:vertAlign w:val="superscript"/>
          <w:rtl/>
        </w:rPr>
        <w:footnoteReference w:id="79"/>
      </w:r>
      <w:r w:rsidRPr="006C21E7">
        <w:rPr>
          <w:rFonts w:ascii="Tahoma" w:eastAsia="Times New Roman" w:hAnsi="Tahoma" w:cs="Tahoma"/>
          <w:color w:val="000000"/>
          <w:sz w:val="26"/>
          <w:rtl/>
        </w:rPr>
        <w:t> </w:t>
      </w:r>
      <w:r w:rsidRPr="006C21E7">
        <w:rPr>
          <w:rFonts w:ascii="Tahoma" w:eastAsia="Times New Roman" w:hAnsi="Tahoma"/>
          <w:color w:val="000000"/>
          <w:sz w:val="26"/>
          <w:rtl/>
        </w:rPr>
        <w:t xml:space="preserve">در جامعه پیاده و محقق شود، اگر غیبت، خیانت، ایذاء و غیره بد است در جامعه محقق نشود. </w:t>
      </w:r>
      <w:r w:rsidRPr="006C21E7">
        <w:rPr>
          <w:rFonts w:ascii="Tahoma" w:eastAsia="Times New Roman" w:hAnsi="Tahoma" w:hint="cs"/>
          <w:color w:val="000000"/>
          <w:sz w:val="26"/>
          <w:rtl/>
        </w:rPr>
        <w:t>«</w:t>
      </w:r>
      <w:r w:rsidRPr="006C21E7">
        <w:rPr>
          <w:rFonts w:ascii="Tahoma" w:eastAsia="Times New Roman" w:hAnsi="Tahoma"/>
          <w:color w:val="000000"/>
          <w:sz w:val="26"/>
          <w:rtl/>
        </w:rPr>
        <w:t>بعثت لأتتمم مکارم الأخلاق</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اشاره به این است که اولاً اخلاق در فطرت انسان‌ها هست لکن این اخلاق باید به مرحله فعلیت برسد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مهم نیست که شما بگویید: دروغ یا خیانت یا ایذاء همسایه بد است، این شریعت چون شریعت خاتم است یکی از خصائصش آن است که آمده است اخلاق را تمام کند و تمام هر چیز به حسب خودش است، تمامیت اخلاق در این شریعت مقدسه به آن است که مکارم اخلاق در جامعه پیاده شود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اما اگر مثلاً شما فقط جلسات علمی بگذارید و کتاب و مقاله بنویسید که صدق یا ادای امانت خوب است، این برای تتمیم اخلاق کافی نیست، تتمیم اخلاق به تحقق خارجی آن است و باید در خارج عینیت پیدا کند بر خلاف این پندار که می‌گوید: احکام، هم اخلاقی است و دنبال اجرا نیست. البته معانی دیگری هم از آن حدیث شریف به ذهن ما رسیده است اما یکی از آن‌ها که مناسب با بحث ماست این معنا است.</w:t>
      </w:r>
    </w:p>
    <w:p w:rsidR="007E5CE0" w:rsidRPr="006C21E7" w:rsidRDefault="003D1C6E" w:rsidP="00572FC2">
      <w:pPr>
        <w:pStyle w:val="Heading2"/>
        <w:bidi/>
        <w:spacing w:after="0" w:afterAutospacing="0"/>
        <w:rPr>
          <w:rFonts w:ascii="BBCNassim2" w:hAnsi="BBCNassim2"/>
          <w:rtl/>
        </w:rPr>
      </w:pPr>
      <w:bookmarkStart w:id="187" w:name="_Toc448394321"/>
      <w:bookmarkStart w:id="188" w:name="_Toc452463621"/>
      <w:r w:rsidRPr="006C21E7">
        <w:rPr>
          <w:rFonts w:hint="cs"/>
          <w:rtl/>
        </w:rPr>
        <w:t>تناسب</w:t>
      </w:r>
      <w:r w:rsidR="007E5CE0" w:rsidRPr="006C21E7">
        <w:rPr>
          <w:rtl/>
        </w:rPr>
        <w:t xml:space="preserve"> </w:t>
      </w:r>
      <w:r w:rsidRPr="006C21E7">
        <w:rPr>
          <w:rFonts w:hint="cs"/>
          <w:rtl/>
        </w:rPr>
        <w:t>«</w:t>
      </w:r>
      <w:r w:rsidR="007E5CE0" w:rsidRPr="006C21E7">
        <w:rPr>
          <w:rtl/>
        </w:rPr>
        <w:t>احکام السلطانی‌بودن لا ضرر</w:t>
      </w:r>
      <w:bookmarkEnd w:id="187"/>
      <w:r w:rsidRPr="006C21E7">
        <w:rPr>
          <w:rFonts w:hint="cs"/>
          <w:rtl/>
        </w:rPr>
        <w:t>» با «نظام قانونی»</w:t>
      </w:r>
      <w:bookmarkEnd w:id="188"/>
    </w:p>
    <w:p w:rsidR="003818E0" w:rsidRDefault="003818E0"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مشهور علمای ما </w:t>
      </w:r>
      <w:r w:rsidRPr="006C21E7">
        <w:rPr>
          <w:rFonts w:ascii="Tahoma" w:eastAsia="Times New Roman" w:hAnsi="Tahoma" w:hint="cs"/>
          <w:color w:val="000000"/>
          <w:sz w:val="26"/>
          <w:rtl/>
        </w:rPr>
        <w:t>«</w:t>
      </w:r>
      <w:r w:rsidRPr="006C21E7">
        <w:rPr>
          <w:rFonts w:ascii="Tahoma" w:eastAsia="Times New Roman" w:hAnsi="Tahoma"/>
          <w:color w:val="000000"/>
          <w:sz w:val="26"/>
          <w:rtl/>
        </w:rPr>
        <w:t>لا ضرر و لا ضر</w:t>
      </w:r>
      <w:r w:rsidRPr="006C21E7">
        <w:rPr>
          <w:rFonts w:ascii="Tahoma" w:eastAsia="Times New Roman" w:hAnsi="Tahoma" w:hint="cs"/>
          <w:color w:val="000000"/>
          <w:sz w:val="26"/>
          <w:rtl/>
        </w:rPr>
        <w:t>ا</w:t>
      </w:r>
      <w:r w:rsidRPr="006C21E7">
        <w:rPr>
          <w:rFonts w:ascii="Tahoma" w:eastAsia="Times New Roman" w:hAnsi="Tahoma"/>
          <w:color w:val="000000"/>
          <w:sz w:val="26"/>
          <w:rtl/>
        </w:rPr>
        <w:t>ر</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را همچون </w:t>
      </w:r>
      <w:r w:rsidRPr="006C21E7">
        <w:rPr>
          <w:rFonts w:ascii="Tahoma" w:eastAsia="Times New Roman" w:hAnsi="Tahoma" w:hint="cs"/>
          <w:color w:val="000000"/>
          <w:sz w:val="26"/>
          <w:rtl/>
        </w:rPr>
        <w:t>«</w:t>
      </w:r>
      <w:r w:rsidRPr="006C21E7">
        <w:rPr>
          <w:rFonts w:ascii="Tahoma" w:eastAsia="Times New Roman" w:hAnsi="Tahoma"/>
          <w:color w:val="000000"/>
          <w:sz w:val="26"/>
          <w:rtl/>
        </w:rPr>
        <w:t>أوفوا بالعقود</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ناظر به مقام تشریع گرفته‌اند ولی مرحوم شیخ الشریعه می‌گوید: لا ضرر مخصوصا</w:t>
      </w:r>
      <w:r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با توجه به قصة سمره</w:t>
      </w:r>
      <w:r>
        <w:rPr>
          <w:rFonts w:ascii="Tahoma" w:eastAsia="Times New Roman" w:hAnsi="Tahoma" w:hint="cs"/>
          <w:color w:val="000000"/>
          <w:sz w:val="26"/>
          <w:rtl/>
        </w:rPr>
        <w:t>، مربوط به</w:t>
      </w:r>
      <w:r w:rsidRPr="006C21E7">
        <w:rPr>
          <w:rFonts w:ascii="Tahoma" w:eastAsia="Times New Roman" w:hAnsi="Tahoma"/>
          <w:color w:val="000000"/>
          <w:sz w:val="26"/>
          <w:rtl/>
        </w:rPr>
        <w:t xml:space="preserve"> سازوکارهای اجرایی یا به تعبیر دیگر از احکام سلطانی است. البته آقای خمینی</w:t>
      </w:r>
      <w:r w:rsidRPr="006C21E7">
        <w:rPr>
          <w:rFonts w:ascii="Tahoma" w:eastAsia="Times New Roman" w:hAnsi="Tahoma" w:hint="cs"/>
          <w:color w:val="000000"/>
          <w:sz w:val="26"/>
          <w:rtl/>
        </w:rPr>
        <w:t>(ره)</w:t>
      </w:r>
      <w:r w:rsidRPr="006C21E7">
        <w:rPr>
          <w:rFonts w:ascii="Tahoma" w:eastAsia="Times New Roman" w:hAnsi="Tahoma"/>
          <w:color w:val="000000"/>
          <w:sz w:val="26"/>
          <w:rtl/>
        </w:rPr>
        <w:t xml:space="preserve"> هم با ایشان موافقند اما معروف با ایشان موافقت نکرده‌اند، آقای سیستانی استاد ما هم می‌گفتند: لا ضرر به احکام می‌خورد لا ضرار به احکام سلطانی. در مجموع در صد سال اخیر در حوزه‌های ما غیر از بحث‌های اصلی در لا ضرر و </w:t>
      </w:r>
      <w:r>
        <w:rPr>
          <w:rFonts w:ascii="Tahoma" w:eastAsia="Times New Roman" w:hAnsi="Tahoma"/>
          <w:color w:val="000000"/>
          <w:sz w:val="26"/>
          <w:rtl/>
        </w:rPr>
        <w:t>لاضرار این بحث هم مطرح شده است.</w:t>
      </w:r>
    </w:p>
    <w:p w:rsidR="003D1C6E" w:rsidRPr="006C21E7" w:rsidRDefault="00783F1E" w:rsidP="000937C8">
      <w:pPr>
        <w:spacing w:after="0" w:line="240" w:lineRule="auto"/>
        <w:jc w:val="both"/>
        <w:rPr>
          <w:rFonts w:ascii="Tahoma" w:eastAsia="Times New Roman" w:hAnsi="Tahoma"/>
          <w:color w:val="000000"/>
          <w:sz w:val="26"/>
          <w:rtl/>
        </w:rPr>
      </w:pPr>
      <w:r>
        <w:rPr>
          <w:rFonts w:ascii="Tahoma" w:eastAsia="Times New Roman" w:hAnsi="Tahoma"/>
          <w:color w:val="000000"/>
          <w:sz w:val="26"/>
          <w:rtl/>
        </w:rPr>
        <w:t>به‌هرحال</w:t>
      </w:r>
      <w:r w:rsidR="007E5CE0" w:rsidRPr="006C21E7">
        <w:rPr>
          <w:rFonts w:ascii="Tahoma" w:eastAsia="Times New Roman" w:hAnsi="Tahoma"/>
          <w:color w:val="000000"/>
          <w:sz w:val="26"/>
          <w:rtl/>
        </w:rPr>
        <w:t xml:space="preserve"> یکی از خصائص </w:t>
      </w:r>
      <w:r w:rsidR="007E36D6" w:rsidRPr="006C21E7">
        <w:rPr>
          <w:rFonts w:ascii="Tahoma" w:eastAsia="Times New Roman" w:hAnsi="Tahoma" w:hint="cs"/>
          <w:color w:val="000000"/>
          <w:sz w:val="26"/>
          <w:rtl/>
        </w:rPr>
        <w:t>«</w:t>
      </w:r>
      <w:r w:rsidR="007E5CE0" w:rsidRPr="006C21E7">
        <w:rPr>
          <w:rFonts w:ascii="Tahoma" w:eastAsia="Times New Roman" w:hAnsi="Tahoma"/>
          <w:color w:val="000000"/>
          <w:sz w:val="26"/>
          <w:rtl/>
        </w:rPr>
        <w:t>نظام قانونی</w:t>
      </w:r>
      <w:r w:rsidR="007E36D6"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این است که باید پیاده شود</w:t>
      </w:r>
      <w:r w:rsidR="00260B2E">
        <w:rPr>
          <w:rFonts w:ascii="Tahoma" w:eastAsia="Times New Roman" w:hAnsi="Tahoma" w:hint="cs"/>
          <w:color w:val="000000"/>
          <w:sz w:val="26"/>
          <w:rtl/>
        </w:rPr>
        <w:t xml:space="preserve"> و</w:t>
      </w:r>
      <w:r w:rsidR="007E5CE0" w:rsidRPr="006C21E7">
        <w:rPr>
          <w:rFonts w:ascii="Tahoma" w:eastAsia="Times New Roman" w:hAnsi="Tahoma"/>
          <w:color w:val="000000"/>
          <w:sz w:val="26"/>
          <w:rtl/>
        </w:rPr>
        <w:t xml:space="preserve"> طبیعتاً برای پیاده‌شدن سازوک</w:t>
      </w:r>
      <w:r w:rsidR="00260B2E">
        <w:rPr>
          <w:rFonts w:ascii="Tahoma" w:eastAsia="Times New Roman" w:hAnsi="Tahoma"/>
          <w:color w:val="000000"/>
          <w:sz w:val="26"/>
          <w:rtl/>
        </w:rPr>
        <w:t>ارهای مناسب خودش را در نظر دارد</w:t>
      </w:r>
      <w:r w:rsidR="00260B2E">
        <w:rPr>
          <w:rFonts w:ascii="Tahoma" w:eastAsia="Times New Roman" w:hAnsi="Tahoma" w:hint="cs"/>
          <w:color w:val="000000"/>
          <w:sz w:val="26"/>
          <w:rtl/>
        </w:rPr>
        <w:t>،</w:t>
      </w:r>
      <w:r w:rsidR="007E5CE0" w:rsidRPr="006C21E7">
        <w:rPr>
          <w:rFonts w:ascii="Tahoma" w:eastAsia="Times New Roman" w:hAnsi="Tahoma"/>
          <w:color w:val="000000"/>
          <w:sz w:val="26"/>
          <w:rtl/>
        </w:rPr>
        <w:t xml:space="preserve"> که در نظام </w:t>
      </w:r>
      <w:r w:rsidR="007E36D6" w:rsidRPr="006C21E7">
        <w:rPr>
          <w:rFonts w:ascii="Tahoma" w:eastAsia="Times New Roman" w:hAnsi="Tahoma" w:hint="cs"/>
          <w:color w:val="000000"/>
          <w:sz w:val="26"/>
          <w:rtl/>
        </w:rPr>
        <w:t>«</w:t>
      </w:r>
      <w:r w:rsidR="007E5CE0" w:rsidRPr="006C21E7">
        <w:rPr>
          <w:rFonts w:ascii="Tahoma" w:eastAsia="Times New Roman" w:hAnsi="Tahoma"/>
          <w:color w:val="000000"/>
          <w:sz w:val="26"/>
          <w:rtl/>
        </w:rPr>
        <w:t>عبد و مولا</w:t>
      </w:r>
      <w:r w:rsidR="007E36D6"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شاید این خصلت نباشد</w:t>
      </w:r>
      <w:r w:rsidR="007E36D6"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مرحوم شیخ الشریعة نخستین کسی است که می‌گوید: </w:t>
      </w:r>
      <w:r w:rsidR="00260B2E">
        <w:rPr>
          <w:rFonts w:ascii="Tahoma" w:eastAsia="Times New Roman" w:hAnsi="Tahoma" w:hint="cs"/>
          <w:color w:val="000000"/>
          <w:sz w:val="26"/>
          <w:rtl/>
        </w:rPr>
        <w:t>«</w:t>
      </w:r>
      <w:r w:rsidR="007E5CE0" w:rsidRPr="006C21E7">
        <w:rPr>
          <w:rFonts w:ascii="Tahoma" w:eastAsia="Times New Roman" w:hAnsi="Tahoma"/>
          <w:color w:val="000000"/>
          <w:sz w:val="26"/>
          <w:rtl/>
        </w:rPr>
        <w:t>لا ضرر برای احکام سلطانی است</w:t>
      </w:r>
      <w:r w:rsidR="00260B2E">
        <w:rPr>
          <w:rFonts w:ascii="Tahoma" w:eastAsia="Times New Roman" w:hAnsi="Tahoma" w:hint="cs"/>
          <w:color w:val="000000"/>
          <w:sz w:val="26"/>
          <w:rtl/>
        </w:rPr>
        <w:t>»</w:t>
      </w:r>
      <w:r w:rsidR="00A00A2A" w:rsidRPr="006C21E7">
        <w:rPr>
          <w:rFonts w:ascii="Tahoma" w:eastAsia="Times New Roman" w:hAnsi="Tahoma" w:hint="cs"/>
          <w:color w:val="000000"/>
          <w:sz w:val="26"/>
          <w:rtl/>
        </w:rPr>
        <w:t>.</w:t>
      </w:r>
      <w:r w:rsidR="00A00A2A" w:rsidRPr="006C21E7">
        <w:rPr>
          <w:rStyle w:val="FootnoteReference"/>
          <w:rFonts w:ascii="Tahoma" w:eastAsia="Times New Roman" w:hAnsi="Tahoma"/>
          <w:color w:val="000000"/>
          <w:sz w:val="26"/>
          <w:vertAlign w:val="superscript"/>
          <w:rtl/>
        </w:rPr>
        <w:footnoteReference w:id="80"/>
      </w:r>
      <w:r w:rsidR="00A00A2A" w:rsidRPr="006C21E7">
        <w:rPr>
          <w:sz w:val="26"/>
        </w:rPr>
        <w:t xml:space="preserve"> </w:t>
      </w:r>
      <w:r w:rsidR="007E5CE0" w:rsidRPr="006C21E7">
        <w:rPr>
          <w:rFonts w:ascii="Tahoma" w:eastAsia="Times New Roman" w:hAnsi="Tahoma"/>
          <w:color w:val="000000"/>
          <w:sz w:val="26"/>
          <w:rtl/>
        </w:rPr>
        <w:t xml:space="preserve">یعنی جزو سازوکارهای اجتماعی تطبیق احکام است؛ چون ما متنی داریم که اهل سنت آن را به این شکل </w:t>
      </w:r>
      <w:r w:rsidR="007E5CE0" w:rsidRPr="006C21E7">
        <w:rPr>
          <w:rFonts w:ascii="Tahoma" w:eastAsia="Times New Roman" w:hAnsi="Tahoma"/>
          <w:color w:val="000000"/>
          <w:sz w:val="26"/>
          <w:rtl/>
        </w:rPr>
        <w:lastRenderedPageBreak/>
        <w:t>ندارند که حضرت در قصة سمره با تمسک به لا ضرر گفتند: باید این ضرر برداشته شود</w:t>
      </w:r>
      <w:r w:rsidR="00260B2E">
        <w:rPr>
          <w:rFonts w:ascii="Tahoma" w:eastAsia="Times New Roman" w:hAnsi="Tahoma" w:hint="cs"/>
          <w:color w:val="000000"/>
          <w:sz w:val="26"/>
          <w:rtl/>
        </w:rPr>
        <w:t>؛</w:t>
      </w:r>
      <w:r w:rsidR="007E5CE0" w:rsidRPr="006C21E7">
        <w:rPr>
          <w:rFonts w:ascii="Tahoma" w:eastAsia="Times New Roman" w:hAnsi="Tahoma"/>
          <w:color w:val="000000"/>
          <w:sz w:val="26"/>
          <w:rtl/>
        </w:rPr>
        <w:t xml:space="preserve"> </w:t>
      </w:r>
      <w:r w:rsidR="00260B2E">
        <w:rPr>
          <w:rFonts w:ascii="Tahoma" w:eastAsia="Times New Roman" w:hAnsi="Tahoma" w:hint="cs"/>
          <w:color w:val="000000"/>
          <w:sz w:val="26"/>
          <w:rtl/>
        </w:rPr>
        <w:t>«</w:t>
      </w:r>
      <w:r w:rsidR="007E5CE0" w:rsidRPr="006C21E7">
        <w:rPr>
          <w:rFonts w:ascii="Tahoma" w:eastAsia="Times New Roman" w:hAnsi="Tahoma"/>
          <w:color w:val="000000"/>
          <w:sz w:val="26"/>
          <w:rtl/>
        </w:rPr>
        <w:t>إنک رجل مضار و لا ضرر و لا ضرار</w:t>
      </w:r>
      <w:r w:rsidR="00260B2E">
        <w:rPr>
          <w:rFonts w:ascii="Tahoma" w:eastAsia="Times New Roman" w:hAnsi="Tahoma" w:hint="cs"/>
          <w:color w:val="000000"/>
          <w:sz w:val="26"/>
          <w:rtl/>
        </w:rPr>
        <w:t>»</w:t>
      </w:r>
      <w:r w:rsidR="007E5CE0" w:rsidRPr="006C21E7">
        <w:rPr>
          <w:rFonts w:ascii="Tahoma" w:eastAsia="Times New Roman" w:hAnsi="Tahoma"/>
          <w:color w:val="000000"/>
          <w:sz w:val="26"/>
          <w:rtl/>
        </w:rPr>
        <w:t>، و بعد هم حضرت به آن انصاری فرمود که برو درخت را بکن و به طرف خودش بینداز.</w:t>
      </w:r>
    </w:p>
    <w:p w:rsidR="007E5CE0" w:rsidRPr="006C21E7" w:rsidRDefault="00782554" w:rsidP="00572FC2">
      <w:pPr>
        <w:pStyle w:val="Heading2"/>
        <w:bidi/>
        <w:rPr>
          <w:rtl/>
        </w:rPr>
      </w:pPr>
      <w:bookmarkStart w:id="189" w:name="_Toc452463622"/>
      <w:r w:rsidRPr="006C21E7">
        <w:rPr>
          <w:rFonts w:hint="cs"/>
          <w:rtl/>
        </w:rPr>
        <w:t xml:space="preserve">نمونه </w:t>
      </w:r>
      <w:r w:rsidR="00293AE0" w:rsidRPr="006C21E7">
        <w:rPr>
          <w:rFonts w:hint="cs"/>
          <w:rtl/>
        </w:rPr>
        <w:t>ه</w:t>
      </w:r>
      <w:r w:rsidRPr="006C21E7">
        <w:rPr>
          <w:rFonts w:hint="cs"/>
          <w:rtl/>
        </w:rPr>
        <w:t>ا</w:t>
      </w:r>
      <w:r w:rsidR="00293AE0" w:rsidRPr="006C21E7">
        <w:rPr>
          <w:rFonts w:hint="cs"/>
          <w:rtl/>
        </w:rPr>
        <w:t>ی</w:t>
      </w:r>
      <w:r w:rsidRPr="006C21E7">
        <w:rPr>
          <w:rFonts w:hint="cs"/>
          <w:rtl/>
        </w:rPr>
        <w:t>ی از جمع میان ادله</w:t>
      </w:r>
      <w:r w:rsidR="00293AE0" w:rsidRPr="006C21E7">
        <w:rPr>
          <w:rFonts w:hint="cs"/>
          <w:rtl/>
        </w:rPr>
        <w:t xml:space="preserve"> از فروعات «لاضرر و لاضرار» در مقام سازوکار</w:t>
      </w:r>
      <w:r w:rsidR="00260B2E">
        <w:rPr>
          <w:rFonts w:hint="cs"/>
          <w:rtl/>
        </w:rPr>
        <w:t>های</w:t>
      </w:r>
      <w:r w:rsidR="00293AE0" w:rsidRPr="006C21E7">
        <w:rPr>
          <w:rFonts w:hint="cs"/>
          <w:rtl/>
        </w:rPr>
        <w:t xml:space="preserve"> اجرایی</w:t>
      </w:r>
      <w:bookmarkEnd w:id="189"/>
    </w:p>
    <w:p w:rsidR="00293AE0" w:rsidRPr="006C21E7" w:rsidRDefault="00293AE0" w:rsidP="00783F1E">
      <w:pPr>
        <w:pStyle w:val="Heading3"/>
        <w:bidi/>
        <w:spacing w:afterAutospacing="0"/>
        <w:jc w:val="both"/>
        <w:rPr>
          <w:rFonts w:cs="B Lotus"/>
          <w:sz w:val="26"/>
          <w:szCs w:val="26"/>
          <w:rtl/>
        </w:rPr>
      </w:pPr>
      <w:bookmarkStart w:id="190" w:name="_Toc452463623"/>
      <w:r w:rsidRPr="006C21E7">
        <w:rPr>
          <w:rFonts w:cs="B Lotus" w:hint="cs"/>
          <w:sz w:val="26"/>
          <w:szCs w:val="26"/>
          <w:rtl/>
        </w:rPr>
        <w:t>نمونه اول</w:t>
      </w:r>
      <w:bookmarkEnd w:id="190"/>
    </w:p>
    <w:p w:rsidR="007E5CE0" w:rsidRPr="006C21E7" w:rsidRDefault="007E5CE0"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در آیة مبارکه هست: «أسکنوهن من حیث سکنتم من وجدکم»</w:t>
      </w:r>
      <w:r w:rsidR="004B1F71" w:rsidRPr="006C21E7">
        <w:rPr>
          <w:rStyle w:val="FootnoteReference"/>
          <w:rFonts w:ascii="Tahoma" w:eastAsia="Times New Roman" w:hAnsi="Tahoma"/>
          <w:color w:val="000000"/>
          <w:sz w:val="26"/>
          <w:vertAlign w:val="superscript"/>
          <w:rtl/>
        </w:rPr>
        <w:footnoteReference w:id="81"/>
      </w:r>
      <w:r w:rsidRPr="006C21E7">
        <w:rPr>
          <w:rFonts w:ascii="Tahoma" w:eastAsia="Times New Roman" w:hAnsi="Tahoma" w:cs="Tahoma"/>
          <w:color w:val="000000"/>
          <w:sz w:val="26"/>
          <w:rtl/>
        </w:rPr>
        <w:t> </w:t>
      </w:r>
      <w:r w:rsidRPr="006C21E7">
        <w:rPr>
          <w:rFonts w:ascii="Tahoma" w:eastAsia="Times New Roman" w:hAnsi="Tahoma"/>
          <w:color w:val="000000"/>
          <w:sz w:val="26"/>
          <w:rtl/>
        </w:rPr>
        <w:t>حال اگر سکنا را کنایه از نفقه بگیریم مرد باید نفقة زن مطلقه‌اش را در ایام عده بدهد مردی که زنش را طلاق داده است به‌ویژه اگر اوایل حمل زن باشد تا نه ماه در عده است و باید نفقة این نه ماه را بدهد، طبیعتاً این سؤال پیش می‌آید که ممکن است نفقه را ندهد یا اذیت کند.</w:t>
      </w:r>
    </w:p>
    <w:p w:rsidR="007E5CE0" w:rsidRPr="006C21E7" w:rsidRDefault="007E5CE0"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نکته اول این است که یک دلیل هم داریم: «إنما الصدقات للفقراء»</w:t>
      </w:r>
      <w:r w:rsidR="004B1F71" w:rsidRPr="006C21E7">
        <w:rPr>
          <w:rStyle w:val="FootnoteReference"/>
          <w:rFonts w:ascii="Tahoma" w:eastAsia="Times New Roman" w:hAnsi="Tahoma"/>
          <w:color w:val="000000"/>
          <w:sz w:val="26"/>
          <w:vertAlign w:val="superscript"/>
          <w:rtl/>
        </w:rPr>
        <w:footnoteReference w:id="82"/>
      </w:r>
      <w:r w:rsidRPr="006C21E7">
        <w:rPr>
          <w:rFonts w:ascii="Tahoma" w:eastAsia="Times New Roman" w:hAnsi="Tahoma"/>
          <w:color w:val="000000"/>
          <w:sz w:val="26"/>
          <w:rtl/>
        </w:rPr>
        <w:t xml:space="preserve">، مثلاً این زن محتاج است و شوهر نیز نفقه‌اش را نمی‌دهد‌، چه نسبتی میان این دو دلیل است: دلیلی که می‌گوید: نفقه را بدهد و دلیل </w:t>
      </w:r>
      <w:r w:rsidR="00260B2E">
        <w:rPr>
          <w:rFonts w:ascii="Tahoma" w:eastAsia="Times New Roman" w:hAnsi="Tahoma" w:hint="cs"/>
          <w:color w:val="000000"/>
          <w:sz w:val="26"/>
          <w:rtl/>
        </w:rPr>
        <w:t>«</w:t>
      </w:r>
      <w:r w:rsidRPr="006C21E7">
        <w:rPr>
          <w:rFonts w:ascii="Tahoma" w:eastAsia="Times New Roman" w:hAnsi="Tahoma"/>
          <w:color w:val="000000"/>
          <w:sz w:val="26"/>
          <w:rtl/>
        </w:rPr>
        <w:t>إنما الصدقات للفقراء</w:t>
      </w:r>
      <w:r w:rsidR="00260B2E">
        <w:rPr>
          <w:rFonts w:ascii="Tahoma" w:eastAsia="Times New Roman" w:hAnsi="Tahoma" w:hint="cs"/>
          <w:color w:val="000000"/>
          <w:sz w:val="26"/>
          <w:rtl/>
        </w:rPr>
        <w:t>»</w:t>
      </w:r>
      <w:r w:rsidRPr="006C21E7">
        <w:rPr>
          <w:rFonts w:ascii="Tahoma" w:eastAsia="Times New Roman" w:hAnsi="Tahoma"/>
          <w:color w:val="000000"/>
          <w:sz w:val="26"/>
          <w:rtl/>
        </w:rPr>
        <w:t>؟ از آن طرف هم داریم: نفقة والدین بر فرزند است و بالعکس. پس ما در اینجا سه دلیل داریم: یکی پرداخت نفقة زن در ایام عده بر عهدة شوهر سابق است، یکی فرزند باید نفقة والدین را در صورت نیاز بدهد یکی هم دلیل صدقات عامه. حال اگر شوهر نداد اولاً ما این سه دلیل را چگونه معنا کنیم؟ آیا ما بین این سه مخیریم؟</w:t>
      </w:r>
    </w:p>
    <w:p w:rsidR="007E5CE0" w:rsidRPr="006C21E7" w:rsidRDefault="007E5CE0"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وقتی شما </w:t>
      </w:r>
      <w:r w:rsidR="00260B2E">
        <w:rPr>
          <w:rFonts w:ascii="Tahoma" w:eastAsia="Times New Roman" w:hAnsi="Tahoma" w:hint="cs"/>
          <w:color w:val="000000"/>
          <w:sz w:val="26"/>
          <w:rtl/>
        </w:rPr>
        <w:t>طبق «</w:t>
      </w:r>
      <w:r w:rsidRPr="006C21E7">
        <w:rPr>
          <w:rFonts w:ascii="Tahoma" w:eastAsia="Times New Roman" w:hAnsi="Tahoma"/>
          <w:color w:val="000000"/>
          <w:sz w:val="26"/>
          <w:rtl/>
        </w:rPr>
        <w:t>نظام قانونی</w:t>
      </w:r>
      <w:r w:rsidR="00260B2E">
        <w:rPr>
          <w:rFonts w:ascii="Tahoma" w:eastAsia="Times New Roman" w:hAnsi="Tahoma" w:hint="cs"/>
          <w:color w:val="000000"/>
          <w:sz w:val="26"/>
          <w:rtl/>
        </w:rPr>
        <w:t>»</w:t>
      </w:r>
      <w:r w:rsidR="00260B2E">
        <w:rPr>
          <w:rFonts w:ascii="Tahoma" w:eastAsia="Times New Roman" w:hAnsi="Tahoma"/>
          <w:color w:val="000000"/>
          <w:sz w:val="26"/>
          <w:rtl/>
        </w:rPr>
        <w:t xml:space="preserve"> معنا کردید </w:t>
      </w:r>
      <w:r w:rsidR="00260B2E">
        <w:rPr>
          <w:rFonts w:ascii="Tahoma" w:eastAsia="Times New Roman" w:hAnsi="Tahoma" w:hint="cs"/>
          <w:color w:val="000000"/>
          <w:sz w:val="26"/>
          <w:rtl/>
        </w:rPr>
        <w:t xml:space="preserve">- </w:t>
      </w:r>
      <w:r w:rsidR="00260B2E">
        <w:rPr>
          <w:rFonts w:ascii="Tahoma" w:eastAsia="Times New Roman" w:hAnsi="Tahoma"/>
          <w:color w:val="000000"/>
          <w:sz w:val="26"/>
          <w:rtl/>
        </w:rPr>
        <w:t>غیر از این</w:t>
      </w:r>
      <w:r w:rsidRPr="006C21E7">
        <w:rPr>
          <w:rFonts w:ascii="Tahoma" w:eastAsia="Times New Roman" w:hAnsi="Tahoma"/>
          <w:color w:val="000000"/>
          <w:sz w:val="26"/>
          <w:rtl/>
        </w:rPr>
        <w:t xml:space="preserve"> نکته که نفقة شوهر حالت دین و ذمه دارد، نفقه بر فرزند حالت </w:t>
      </w:r>
      <w:r w:rsidR="00260B2E">
        <w:rPr>
          <w:rFonts w:ascii="Tahoma" w:eastAsia="Times New Roman" w:hAnsi="Tahoma"/>
          <w:color w:val="000000"/>
          <w:sz w:val="26"/>
          <w:rtl/>
        </w:rPr>
        <w:t>تکلیف دارد که وارد بحثش نمی‌شوم</w:t>
      </w:r>
      <w:r w:rsidR="00260B2E">
        <w:rPr>
          <w:rFonts w:ascii="Tahoma" w:eastAsia="Times New Roman" w:hAnsi="Tahoma" w:hint="cs"/>
          <w:color w:val="000000"/>
          <w:sz w:val="26"/>
          <w:rtl/>
        </w:rPr>
        <w:t>-</w:t>
      </w:r>
      <w:r w:rsidRPr="006C21E7">
        <w:rPr>
          <w:rFonts w:ascii="Tahoma" w:eastAsia="Times New Roman" w:hAnsi="Tahoma"/>
          <w:color w:val="000000"/>
          <w:sz w:val="26"/>
          <w:rtl/>
        </w:rPr>
        <w:t xml:space="preserve"> با ارتکاز قانونی می‌فهمیم که اگر این سه عنوان بود چون این ایام خاص است و هر زنی همیشه در عده نیست</w:t>
      </w:r>
      <w:r w:rsidR="00260B2E">
        <w:rPr>
          <w:rFonts w:ascii="Tahoma" w:eastAsia="Times New Roman" w:hAnsi="Tahoma" w:hint="cs"/>
          <w:color w:val="000000"/>
          <w:sz w:val="26"/>
          <w:rtl/>
        </w:rPr>
        <w:t>،</w:t>
      </w:r>
      <w:r w:rsidRPr="006C21E7">
        <w:rPr>
          <w:rFonts w:ascii="Tahoma" w:eastAsia="Times New Roman" w:hAnsi="Tahoma"/>
          <w:color w:val="000000"/>
          <w:sz w:val="26"/>
          <w:rtl/>
        </w:rPr>
        <w:t xml:space="preserve"> دلیل </w:t>
      </w:r>
      <w:r w:rsidR="00782554" w:rsidRPr="006C21E7">
        <w:rPr>
          <w:rFonts w:ascii="Tahoma" w:eastAsia="Times New Roman" w:hAnsi="Tahoma" w:hint="cs"/>
          <w:color w:val="000000"/>
          <w:sz w:val="26"/>
          <w:rtl/>
        </w:rPr>
        <w:t>«</w:t>
      </w:r>
      <w:r w:rsidRPr="006C21E7">
        <w:rPr>
          <w:rFonts w:ascii="Tahoma" w:eastAsia="Times New Roman" w:hAnsi="Tahoma"/>
          <w:color w:val="000000"/>
          <w:sz w:val="26"/>
          <w:rtl/>
        </w:rPr>
        <w:t>أسکنوهن</w:t>
      </w:r>
      <w:r w:rsidR="00782554"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مقدم است</w:t>
      </w:r>
      <w:r w:rsidR="00260B2E">
        <w:rPr>
          <w:rFonts w:ascii="Tahoma" w:eastAsia="Times New Roman" w:hAnsi="Tahoma" w:hint="cs"/>
          <w:color w:val="000000"/>
          <w:sz w:val="26"/>
          <w:rtl/>
        </w:rPr>
        <w:t>.</w:t>
      </w:r>
      <w:r w:rsidRPr="006C21E7">
        <w:rPr>
          <w:rFonts w:ascii="Tahoma" w:eastAsia="Times New Roman" w:hAnsi="Tahoma"/>
          <w:color w:val="000000"/>
          <w:sz w:val="26"/>
          <w:rtl/>
        </w:rPr>
        <w:t xml:space="preserve"> پس اساساً باید شوهر نفقه‌اش را بدهد، نه فرزند و نه از طریق نفقات عامه. حال اگر شوهر نداشت یا شوهرش مرد، در اینجا نوبت به پسر می‌رسد و نوبت به نفقات عامه نمی‌رسد؛ چون عنوان پسری و امومت دو عنوان ذاتی هستند و بر عناوین عرضی مثل فقیر، مقدم‌اند و اگر پسر نداشت آنگاه نوبت به صدقات می‌رسد. پس </w:t>
      </w:r>
      <w:r w:rsidR="00783F1E">
        <w:rPr>
          <w:rFonts w:ascii="Tahoma" w:eastAsia="Times New Roman" w:hAnsi="Tahoma"/>
          <w:color w:val="000000"/>
          <w:sz w:val="26"/>
          <w:rtl/>
        </w:rPr>
        <w:t>بااینکه</w:t>
      </w:r>
      <w:r w:rsidRPr="006C21E7">
        <w:rPr>
          <w:rFonts w:ascii="Tahoma" w:eastAsia="Times New Roman" w:hAnsi="Tahoma"/>
          <w:color w:val="000000"/>
          <w:sz w:val="26"/>
          <w:rtl/>
        </w:rPr>
        <w:t xml:space="preserve"> این سه دلیل، مطلق‌اند نوعی آن‌ها را مرتب می‌کنید.</w:t>
      </w:r>
    </w:p>
    <w:p w:rsidR="00782554" w:rsidRPr="006C21E7" w:rsidRDefault="007E5CE0"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نکتة دوم این است که اگر شوهر بود و پول هم داشت ولی نداد مثلاً مخفی شد در اینجا نوبت به بحث تطبیق نظام می‌رسد، ممکن است نظام به پسر بگوید: تو بده ما بعد، از شوهرش می‌گیریم؛ چون تکلیف بر اوست و بر پسر نیست لذا حاکم موقتاً از پسر قرض می‌گیرد و چون شوهر ابا کرده و عملاً انجام نداده وقتی که پیدا شد به زور از او می‌گیرد بلکه اگر به‌عنوان تمرد در مقابل نظام باشد زیاده‌ای هم از او به‌عنوان کیفر گرفته شود. یعنی وقتی شارع می‌گوید: شوهر باید نفقة زن در ایام عده را بده</w:t>
      </w:r>
      <w:r w:rsidR="00782554" w:rsidRPr="006C21E7">
        <w:rPr>
          <w:rFonts w:ascii="Tahoma" w:eastAsia="Times New Roman" w:hAnsi="Tahoma" w:hint="cs"/>
          <w:color w:val="000000"/>
          <w:sz w:val="26"/>
          <w:rtl/>
        </w:rPr>
        <w:t>د</w:t>
      </w:r>
      <w:r w:rsidRPr="006C21E7">
        <w:rPr>
          <w:rFonts w:ascii="Tahoma" w:eastAsia="Times New Roman" w:hAnsi="Tahoma"/>
          <w:color w:val="000000"/>
          <w:sz w:val="26"/>
          <w:rtl/>
        </w:rPr>
        <w:t xml:space="preserve"> طبیعتا این مسأله در مقام اجرا با مشکلاتی مواجه است و ممکن است شوهر ندهد یا اذیت کند، لذا بلافاصله بعد از آیه «أسکنوهن من حیث سکنتم من وجدکم»، می‌گوید: «و لا تضاروهن لتضیقوا علیهن» یعنی به زن‌ها ضرر نزنید یعنی گویا این ارتکاز بوده است که این حکم طبیعتاً اقتضا می‌کند که شوهر اذیت کند. </w:t>
      </w:r>
      <w:r w:rsidR="00260B2E">
        <w:rPr>
          <w:rFonts w:ascii="Tahoma" w:eastAsia="Times New Roman" w:hAnsi="Tahoma" w:hint="cs"/>
          <w:color w:val="000000"/>
          <w:sz w:val="26"/>
          <w:rtl/>
        </w:rPr>
        <w:t>«</w:t>
      </w:r>
      <w:r w:rsidRPr="006C21E7">
        <w:rPr>
          <w:rFonts w:ascii="Tahoma" w:eastAsia="Times New Roman" w:hAnsi="Tahoma"/>
          <w:color w:val="000000"/>
          <w:sz w:val="26"/>
          <w:rtl/>
        </w:rPr>
        <w:t>لا تضاروهن</w:t>
      </w:r>
      <w:r w:rsidR="00260B2E">
        <w:rPr>
          <w:rFonts w:ascii="Tahoma" w:eastAsia="Times New Roman" w:hAnsi="Tahoma" w:hint="cs"/>
          <w:color w:val="000000"/>
          <w:sz w:val="26"/>
          <w:rtl/>
        </w:rPr>
        <w:t>»</w:t>
      </w:r>
      <w:r w:rsidRPr="006C21E7">
        <w:rPr>
          <w:rFonts w:ascii="Tahoma" w:eastAsia="Times New Roman" w:hAnsi="Tahoma"/>
          <w:color w:val="000000"/>
          <w:sz w:val="26"/>
          <w:rtl/>
        </w:rPr>
        <w:t xml:space="preserve"> مثل احکام سلطانی است که می‌گوید: لا ضرار، ما این همه احکام در قرآن داریم و در سورة طلاق عده‌ای از احکام مثل </w:t>
      </w:r>
      <w:r w:rsidR="00782554" w:rsidRPr="006C21E7">
        <w:rPr>
          <w:rFonts w:ascii="Tahoma" w:eastAsia="Times New Roman" w:hAnsi="Tahoma" w:hint="cs"/>
          <w:color w:val="000000"/>
          <w:sz w:val="26"/>
          <w:rtl/>
        </w:rPr>
        <w:t>«</w:t>
      </w:r>
      <w:r w:rsidRPr="006C21E7">
        <w:rPr>
          <w:rFonts w:ascii="Tahoma" w:eastAsia="Times New Roman" w:hAnsi="Tahoma"/>
          <w:color w:val="000000"/>
          <w:sz w:val="26"/>
          <w:rtl/>
        </w:rPr>
        <w:t>لا تخرجوهن من بیوتهن</w:t>
      </w:r>
      <w:r w:rsidR="00782554"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است و بعد از آن آمده است: «أسکنوهن من حیث سکنتم و لا تضاروهن» این می‌خواهد دست حکومت را در مقام اجرا باز کند و سازوکارهایی در نظر </w:t>
      </w:r>
      <w:r w:rsidRPr="006C21E7">
        <w:rPr>
          <w:rFonts w:ascii="Tahoma" w:eastAsia="Times New Roman" w:hAnsi="Tahoma"/>
          <w:color w:val="000000"/>
          <w:sz w:val="26"/>
          <w:rtl/>
        </w:rPr>
        <w:lastRenderedPageBreak/>
        <w:t>بگیرد که شوهر ایجاد نقص نکند</w:t>
      </w:r>
      <w:r w:rsidR="00260B2E">
        <w:rPr>
          <w:rFonts w:ascii="Tahoma" w:eastAsia="Times New Roman" w:hAnsi="Tahoma" w:hint="cs"/>
          <w:color w:val="000000"/>
          <w:sz w:val="26"/>
          <w:rtl/>
        </w:rPr>
        <w:t>،</w:t>
      </w:r>
      <w:r w:rsidRPr="006C21E7">
        <w:rPr>
          <w:rFonts w:ascii="Tahoma" w:eastAsia="Times New Roman" w:hAnsi="Tahoma"/>
          <w:color w:val="000000"/>
          <w:sz w:val="26"/>
          <w:rtl/>
        </w:rPr>
        <w:t xml:space="preserve"> چون طبیعی است که این شوهر مشکل ایجاد کند و</w:t>
      </w:r>
      <w:r w:rsidRPr="006C21E7">
        <w:rPr>
          <w:rFonts w:ascii="Tahoma" w:eastAsia="Times New Roman" w:hAnsi="Tahoma" w:cs="Tahoma"/>
          <w:color w:val="000000"/>
          <w:sz w:val="26"/>
          <w:rtl/>
        </w:rPr>
        <w:t> </w:t>
      </w:r>
      <w:r w:rsidRPr="006C21E7">
        <w:rPr>
          <w:rFonts w:ascii="Tahoma" w:eastAsia="Times New Roman" w:hAnsi="Tahoma" w:hint="cs"/>
          <w:color w:val="000000"/>
          <w:sz w:val="26"/>
          <w:rtl/>
        </w:rPr>
        <w:t>مثلاً</w:t>
      </w:r>
      <w:r w:rsidRPr="006C21E7">
        <w:rPr>
          <w:rFonts w:ascii="Tahoma" w:eastAsia="Times New Roman" w:hAnsi="Tahoma" w:cs="Tahoma"/>
          <w:color w:val="000000"/>
          <w:sz w:val="26"/>
          <w:rtl/>
        </w:rPr>
        <w:t> </w:t>
      </w:r>
      <w:r w:rsidRPr="006C21E7">
        <w:rPr>
          <w:rFonts w:ascii="Tahoma" w:eastAsia="Times New Roman" w:hAnsi="Tahoma"/>
          <w:color w:val="000000"/>
          <w:sz w:val="26"/>
          <w:rtl/>
        </w:rPr>
        <w:t>بگوید:‌ چرا نفقه زنی را که از او جدا شده‌ام هشت ماه باید بدهم هیچ فایده‌ای هم برای من ندارد.</w:t>
      </w:r>
    </w:p>
    <w:p w:rsidR="007E5CE0" w:rsidRPr="006C21E7" w:rsidRDefault="00293AE0" w:rsidP="000937C8">
      <w:pPr>
        <w:pStyle w:val="Heading3"/>
        <w:bidi/>
        <w:spacing w:afterAutospacing="0"/>
        <w:jc w:val="both"/>
        <w:rPr>
          <w:rFonts w:cs="B Lotus"/>
          <w:sz w:val="26"/>
          <w:szCs w:val="26"/>
          <w:rtl/>
        </w:rPr>
      </w:pPr>
      <w:bookmarkStart w:id="191" w:name="_Toc452463624"/>
      <w:r w:rsidRPr="006C21E7">
        <w:rPr>
          <w:rFonts w:cs="B Lotus" w:hint="cs"/>
          <w:sz w:val="26"/>
          <w:szCs w:val="26"/>
          <w:rtl/>
        </w:rPr>
        <w:t>نمونه</w:t>
      </w:r>
      <w:r w:rsidR="007E5CE0" w:rsidRPr="006C21E7">
        <w:rPr>
          <w:rFonts w:cs="B Lotus"/>
          <w:sz w:val="26"/>
          <w:szCs w:val="26"/>
          <w:rtl/>
        </w:rPr>
        <w:t xml:space="preserve"> </w:t>
      </w:r>
      <w:r w:rsidRPr="006C21E7">
        <w:rPr>
          <w:rFonts w:cs="B Lotus"/>
          <w:sz w:val="26"/>
          <w:szCs w:val="26"/>
          <w:rtl/>
        </w:rPr>
        <w:t>دوم</w:t>
      </w:r>
      <w:bookmarkEnd w:id="191"/>
      <w:r w:rsidRPr="006C21E7">
        <w:rPr>
          <w:rFonts w:cs="B Lotus"/>
          <w:sz w:val="26"/>
          <w:szCs w:val="26"/>
          <w:rtl/>
        </w:rPr>
        <w:t xml:space="preserve"> </w:t>
      </w:r>
    </w:p>
    <w:p w:rsidR="007E5CE0" w:rsidRPr="006C21E7" w:rsidRDefault="007E5CE0"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عجیب است که شبیه این مطلب در آیة «و الوالدات یرضعن أولادهن»</w:t>
      </w:r>
      <w:r w:rsidR="00782554" w:rsidRPr="006C21E7">
        <w:rPr>
          <w:rStyle w:val="FootnoteReference"/>
          <w:rFonts w:ascii="Tahoma" w:eastAsia="Times New Roman" w:hAnsi="Tahoma"/>
          <w:color w:val="000000"/>
          <w:sz w:val="26"/>
          <w:vertAlign w:val="superscript"/>
          <w:rtl/>
        </w:rPr>
        <w:footnoteReference w:id="83"/>
      </w:r>
      <w:r w:rsidRPr="006C21E7">
        <w:rPr>
          <w:rFonts w:ascii="Tahoma" w:eastAsia="Times New Roman" w:hAnsi="Tahoma" w:cs="Tahoma"/>
          <w:color w:val="000000"/>
          <w:sz w:val="26"/>
          <w:rtl/>
        </w:rPr>
        <w:t> </w:t>
      </w:r>
      <w:r w:rsidRPr="006C21E7">
        <w:rPr>
          <w:rFonts w:ascii="Tahoma" w:eastAsia="Times New Roman" w:hAnsi="Tahoma"/>
          <w:color w:val="000000"/>
          <w:sz w:val="26"/>
          <w:rtl/>
        </w:rPr>
        <w:t>هم آمده است. ما</w:t>
      </w:r>
      <w:r w:rsidRPr="006C21E7">
        <w:rPr>
          <w:rFonts w:ascii="Tahoma" w:eastAsia="Times New Roman" w:hAnsi="Tahoma" w:cs="Tahoma"/>
          <w:color w:val="000000"/>
          <w:sz w:val="26"/>
          <w:rtl/>
        </w:rPr>
        <w:t> </w:t>
      </w:r>
      <w:r w:rsidRPr="006C21E7">
        <w:rPr>
          <w:rFonts w:ascii="Tahoma" w:eastAsia="Times New Roman" w:hAnsi="Tahoma" w:hint="cs"/>
          <w:color w:val="000000"/>
          <w:sz w:val="26"/>
          <w:rtl/>
        </w:rPr>
        <w:t>سابقاً</w:t>
      </w:r>
      <w:r w:rsidRPr="006C21E7">
        <w:rPr>
          <w:rFonts w:ascii="Tahoma" w:eastAsia="Times New Roman" w:hAnsi="Tahoma" w:cs="Tahoma"/>
          <w:color w:val="000000"/>
          <w:sz w:val="26"/>
          <w:rtl/>
        </w:rPr>
        <w:t> </w:t>
      </w:r>
      <w:r w:rsidRPr="006C21E7">
        <w:rPr>
          <w:rFonts w:ascii="Tahoma" w:eastAsia="Times New Roman" w:hAnsi="Tahoma"/>
          <w:color w:val="000000"/>
          <w:sz w:val="26"/>
          <w:rtl/>
        </w:rPr>
        <w:t xml:space="preserve">بحث فقهی این آیه را کردیم ولی برای ما جای سؤال بود که چرا اندکی بعد از این حکم می‌گوید: «لا تضار والدة بولدها» چون </w:t>
      </w:r>
      <w:r w:rsidR="00783F1E">
        <w:rPr>
          <w:rFonts w:ascii="Tahoma" w:eastAsia="Times New Roman" w:hAnsi="Tahoma"/>
          <w:color w:val="000000"/>
          <w:sz w:val="26"/>
          <w:rtl/>
        </w:rPr>
        <w:t>به‌طور</w:t>
      </w:r>
      <w:r w:rsidRPr="006C21E7">
        <w:rPr>
          <w:rFonts w:ascii="Tahoma" w:eastAsia="Times New Roman" w:hAnsi="Tahoma"/>
          <w:color w:val="000000"/>
          <w:sz w:val="26"/>
          <w:rtl/>
        </w:rPr>
        <w:t xml:space="preserve"> طبیعی مادر به بچه ضرر ن</w:t>
      </w:r>
      <w:r w:rsidR="00782554" w:rsidRPr="006C21E7">
        <w:rPr>
          <w:rFonts w:ascii="Tahoma" w:eastAsia="Times New Roman" w:hAnsi="Tahoma"/>
          <w:color w:val="000000"/>
          <w:sz w:val="26"/>
          <w:rtl/>
        </w:rPr>
        <w:t>می‌زند</w:t>
      </w:r>
      <w:r w:rsidR="00782554" w:rsidRPr="006C21E7">
        <w:rPr>
          <w:rFonts w:ascii="Tahoma" w:eastAsia="Times New Roman" w:hAnsi="Tahoma" w:hint="cs"/>
          <w:color w:val="000000"/>
          <w:sz w:val="26"/>
          <w:rtl/>
        </w:rPr>
        <w:t>!</w:t>
      </w:r>
    </w:p>
    <w:p w:rsidR="007E5CE0" w:rsidRPr="006C21E7" w:rsidRDefault="007E5CE0"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اگر ما باشیم و ظاهر این آیة مبارکه، ابتدائا به ذهن ما می‌رسد که این آیه در بیان وظیفة مادر است که باید بچه‌اش را شیر بدهد چه شوهرش باشد و چه نباشد، ولی ظاهر آیة مبارکه در طلاق است؛ چون آیات قبل و بعد از آن در طلاق است</w:t>
      </w:r>
      <w:r w:rsidR="003818E0">
        <w:rPr>
          <w:rFonts w:ascii="Tahoma" w:eastAsia="Times New Roman" w:hAnsi="Tahoma" w:hint="cs"/>
          <w:color w:val="000000"/>
          <w:sz w:val="26"/>
          <w:rtl/>
        </w:rPr>
        <w:t>.</w:t>
      </w:r>
      <w:r w:rsidR="003818E0">
        <w:rPr>
          <w:rFonts w:ascii="Tahoma" w:eastAsia="Times New Roman" w:hAnsi="Tahoma"/>
          <w:color w:val="000000"/>
          <w:sz w:val="26"/>
          <w:rtl/>
        </w:rPr>
        <w:t xml:space="preserve"> </w:t>
      </w:r>
      <w:r w:rsidRPr="006C21E7">
        <w:rPr>
          <w:rFonts w:ascii="Tahoma" w:eastAsia="Times New Roman" w:hAnsi="Tahoma"/>
          <w:color w:val="000000"/>
          <w:sz w:val="26"/>
          <w:rtl/>
        </w:rPr>
        <w:t>اگر ما باشیم و ظاهر سیاق مورد آیه زنان مطلقه هستند به‌ویژه زنی که عده‌اش به حمل است به مجرد وضع حمل گرچه در حال نفاس باشد می‌تواند ازدواج کند، لذا در ابتدای آیه تعبیر به والدات شده است نه به از</w:t>
      </w:r>
      <w:r w:rsidR="00293AE0" w:rsidRPr="006C21E7">
        <w:rPr>
          <w:rFonts w:ascii="Tahoma" w:eastAsia="Times New Roman" w:hAnsi="Tahoma" w:hint="cs"/>
          <w:color w:val="000000"/>
          <w:sz w:val="26"/>
          <w:rtl/>
        </w:rPr>
        <w:t>د</w:t>
      </w:r>
      <w:r w:rsidRPr="006C21E7">
        <w:rPr>
          <w:rFonts w:ascii="Tahoma" w:eastAsia="Times New Roman" w:hAnsi="Tahoma"/>
          <w:color w:val="000000"/>
          <w:sz w:val="26"/>
          <w:rtl/>
        </w:rPr>
        <w:t xml:space="preserve">واج، و در ادامة آن نیز گفته است: «لا تضار والدة بولدها و لا مولود له بولده»، و نگفته است: أبوه یا زوجها، </w:t>
      </w:r>
      <w:r w:rsidR="00783F1E">
        <w:rPr>
          <w:rFonts w:ascii="Tahoma" w:eastAsia="Times New Roman" w:hAnsi="Tahoma"/>
          <w:color w:val="000000"/>
          <w:sz w:val="26"/>
          <w:rtl/>
        </w:rPr>
        <w:t>بااینکه</w:t>
      </w:r>
      <w:r w:rsidRPr="006C21E7">
        <w:rPr>
          <w:rFonts w:ascii="Tahoma" w:eastAsia="Times New Roman" w:hAnsi="Tahoma"/>
          <w:color w:val="000000"/>
          <w:sz w:val="26"/>
          <w:rtl/>
        </w:rPr>
        <w:t xml:space="preserve"> مراد پدر یا شوهر است. پس ظاهر آیة مبارکه این است: زنی که وضع حمل کرده و از عده خارج شده است گرچه می‌توانند ازدواج کند باید حق رضاع بچه را مراعات کند و رضاعش را ادامه بدهد و نگوید: من ازدواج کرده‌ام و این بچه برای شوهر قبلی‌ام است و من دیگر کاری به او ندارم. ظاهر آیه این است حق طبیعی برای مادر است گرچه از شوهرش جدا شده باشد و بقیه یعنی زنی که شوهرش هست الحاقی است. پس اگر زن ازدواج کرد و</w:t>
      </w:r>
      <w:r w:rsidRPr="006C21E7">
        <w:rPr>
          <w:rFonts w:ascii="Tahoma" w:eastAsia="Times New Roman" w:hAnsi="Tahoma" w:cs="Tahoma"/>
          <w:color w:val="000000"/>
          <w:sz w:val="26"/>
          <w:rtl/>
        </w:rPr>
        <w:t> </w:t>
      </w:r>
      <w:r w:rsidRPr="006C21E7">
        <w:rPr>
          <w:rFonts w:ascii="Tahoma" w:eastAsia="Times New Roman" w:hAnsi="Tahoma" w:hint="cs"/>
          <w:color w:val="000000"/>
          <w:sz w:val="26"/>
          <w:rtl/>
        </w:rPr>
        <w:t>مثلاً</w:t>
      </w:r>
      <w:r w:rsidRPr="006C21E7">
        <w:rPr>
          <w:rFonts w:ascii="Tahoma" w:eastAsia="Times New Roman" w:hAnsi="Tahoma" w:cs="Tahoma"/>
          <w:color w:val="000000"/>
          <w:sz w:val="26"/>
          <w:rtl/>
        </w:rPr>
        <w:t> </w:t>
      </w:r>
      <w:r w:rsidRPr="006C21E7">
        <w:rPr>
          <w:rFonts w:ascii="Tahoma" w:eastAsia="Times New Roman" w:hAnsi="Tahoma"/>
          <w:color w:val="000000"/>
          <w:sz w:val="26"/>
          <w:rtl/>
        </w:rPr>
        <w:t>بعد از نه ماه بچه‌دار شد باز باید دو سال شیردهی بچة قب</w:t>
      </w:r>
      <w:r w:rsidR="00293AE0" w:rsidRPr="006C21E7">
        <w:rPr>
          <w:rFonts w:ascii="Tahoma" w:eastAsia="Times New Roman" w:hAnsi="Tahoma"/>
          <w:color w:val="000000"/>
          <w:sz w:val="26"/>
          <w:rtl/>
        </w:rPr>
        <w:t>لی را کامل کند، این حق الهی است</w:t>
      </w:r>
      <w:r w:rsidR="00293AE0"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نهایتش این است که از شوهر سابق پولش را بگیرد </w:t>
      </w:r>
      <w:r w:rsidR="00293AE0" w:rsidRPr="006C21E7">
        <w:rPr>
          <w:rFonts w:ascii="Tahoma" w:eastAsia="Times New Roman" w:hAnsi="Tahoma" w:hint="cs"/>
          <w:color w:val="000000"/>
          <w:sz w:val="26"/>
          <w:rtl/>
        </w:rPr>
        <w:t>«</w:t>
      </w:r>
      <w:r w:rsidRPr="006C21E7">
        <w:rPr>
          <w:rFonts w:ascii="Tahoma" w:eastAsia="Times New Roman" w:hAnsi="Tahoma"/>
          <w:color w:val="000000"/>
          <w:sz w:val="26"/>
          <w:rtl/>
        </w:rPr>
        <w:t>و علی المولود له رزقهن</w:t>
      </w:r>
      <w:r w:rsidR="00293AE0"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لذا به ذهن ما می‌رسد که </w:t>
      </w:r>
      <w:r w:rsidR="00293AE0" w:rsidRPr="006C21E7">
        <w:rPr>
          <w:rFonts w:ascii="Tahoma" w:eastAsia="Times New Roman" w:hAnsi="Tahoma" w:hint="cs"/>
          <w:color w:val="000000"/>
          <w:sz w:val="26"/>
          <w:rtl/>
        </w:rPr>
        <w:t>«</w:t>
      </w:r>
      <w:r w:rsidRPr="006C21E7">
        <w:rPr>
          <w:rFonts w:ascii="Tahoma" w:eastAsia="Times New Roman" w:hAnsi="Tahoma"/>
          <w:color w:val="000000"/>
          <w:sz w:val="26"/>
          <w:rtl/>
        </w:rPr>
        <w:t>لا تضار</w:t>
      </w:r>
      <w:r w:rsidR="00293AE0"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در اینجا برای بی</w:t>
      </w:r>
      <w:r w:rsidR="00783F1E">
        <w:rPr>
          <w:rFonts w:ascii="Tahoma" w:eastAsia="Times New Roman" w:hAnsi="Tahoma"/>
          <w:color w:val="000000"/>
          <w:sz w:val="26"/>
          <w:rtl/>
        </w:rPr>
        <w:t>آن‌هم</w:t>
      </w:r>
      <w:r w:rsidRPr="006C21E7">
        <w:rPr>
          <w:rFonts w:ascii="Tahoma" w:eastAsia="Times New Roman" w:hAnsi="Tahoma"/>
          <w:color w:val="000000"/>
          <w:sz w:val="26"/>
          <w:rtl/>
        </w:rPr>
        <w:t>ین نکته آمده است. ارضاع هم در اینجا مجموعة نگهداری است فقط شیر نیست می‌خواهد مثلاً در پستانک بریزد به او بدهد.</w:t>
      </w:r>
    </w:p>
    <w:p w:rsidR="007E5CE0" w:rsidRPr="006C21E7" w:rsidRDefault="00FC32B9" w:rsidP="000937C8">
      <w:pPr>
        <w:spacing w:after="0" w:line="240" w:lineRule="auto"/>
        <w:jc w:val="both"/>
        <w:rPr>
          <w:rFonts w:ascii="Tahoma" w:eastAsia="Times New Roman" w:hAnsi="Tahoma"/>
          <w:color w:val="000000"/>
          <w:sz w:val="26"/>
          <w:rtl/>
        </w:rPr>
      </w:pPr>
      <w:r>
        <w:rPr>
          <w:rFonts w:ascii="Tahoma" w:eastAsia="Times New Roman" w:hAnsi="Tahoma"/>
          <w:color w:val="000000"/>
          <w:sz w:val="26"/>
          <w:rtl/>
        </w:rPr>
        <w:t>این‌که</w:t>
      </w:r>
      <w:r w:rsidR="007E5CE0" w:rsidRPr="006C21E7">
        <w:rPr>
          <w:rFonts w:ascii="Tahoma" w:eastAsia="Times New Roman" w:hAnsi="Tahoma"/>
          <w:color w:val="000000"/>
          <w:sz w:val="26"/>
          <w:rtl/>
        </w:rPr>
        <w:t xml:space="preserve"> زن بعد از انقضای عده تا دو سال ملتزم به ادارة بچه شود در معرض شبهه است لذا در اینجا آیه آمده است که </w:t>
      </w:r>
      <w:r w:rsidR="00293AE0" w:rsidRPr="006C21E7">
        <w:rPr>
          <w:rFonts w:ascii="Tahoma" w:eastAsia="Times New Roman" w:hAnsi="Tahoma" w:hint="cs"/>
          <w:color w:val="000000"/>
          <w:sz w:val="26"/>
          <w:rtl/>
        </w:rPr>
        <w:t>«</w:t>
      </w:r>
      <w:r w:rsidR="007E5CE0" w:rsidRPr="006C21E7">
        <w:rPr>
          <w:rFonts w:ascii="Tahoma" w:eastAsia="Times New Roman" w:hAnsi="Tahoma"/>
          <w:color w:val="000000"/>
          <w:sz w:val="26"/>
          <w:rtl/>
        </w:rPr>
        <w:t>لا تضار والدة بولدها</w:t>
      </w:r>
      <w:r w:rsidR="00293AE0"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یعنی طبیعت چنین حکمی با مشکلات اجرایی روبروست و ممکن است زن سهل‌انگاری کند و بگوید: من مشغول هستم به من چه ربطی دارد یا امروزه بگوید: بچه را پرورشگاه بگذارد. ما سابقاً خود آیه را بحث کردیم و همیشه برای ما عجیب بود که در اینجا چرا «لا تضار والدة بولدها» آمده است؛ چون روشن است که مادر که ضرب المثل مهربانی است به بچه‌اش ضرر نمی‌زند ولی بعد که با سیاق آیات نگاه کردیم دیدیم این مثل </w:t>
      </w:r>
      <w:r w:rsidR="00293AE0" w:rsidRPr="006C21E7">
        <w:rPr>
          <w:rFonts w:ascii="Tahoma" w:eastAsia="Times New Roman" w:hAnsi="Tahoma" w:hint="cs"/>
          <w:color w:val="000000"/>
          <w:sz w:val="26"/>
          <w:rtl/>
        </w:rPr>
        <w:t>«</w:t>
      </w:r>
      <w:r w:rsidR="007E5CE0" w:rsidRPr="006C21E7">
        <w:rPr>
          <w:rFonts w:ascii="Tahoma" w:eastAsia="Times New Roman" w:hAnsi="Tahoma"/>
          <w:color w:val="000000"/>
          <w:sz w:val="26"/>
          <w:rtl/>
        </w:rPr>
        <w:t>أسکنوهن</w:t>
      </w:r>
      <w:r w:rsidR="00293AE0"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است که بعدش </w:t>
      </w:r>
      <w:r w:rsidR="00293AE0" w:rsidRPr="006C21E7">
        <w:rPr>
          <w:rFonts w:ascii="Tahoma" w:eastAsia="Times New Roman" w:hAnsi="Tahoma" w:hint="cs"/>
          <w:color w:val="000000"/>
          <w:sz w:val="26"/>
          <w:rtl/>
        </w:rPr>
        <w:t>«</w:t>
      </w:r>
      <w:r w:rsidR="007E5CE0" w:rsidRPr="006C21E7">
        <w:rPr>
          <w:rFonts w:ascii="Tahoma" w:eastAsia="Times New Roman" w:hAnsi="Tahoma"/>
          <w:color w:val="000000"/>
          <w:sz w:val="26"/>
          <w:rtl/>
        </w:rPr>
        <w:t>لا تضاروهن</w:t>
      </w:r>
      <w:r w:rsidR="00293AE0"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است.</w:t>
      </w:r>
    </w:p>
    <w:p w:rsidR="00293AE0" w:rsidRPr="006C21E7" w:rsidRDefault="00293AE0" w:rsidP="000937C8">
      <w:pPr>
        <w:pStyle w:val="Heading3"/>
        <w:bidi/>
        <w:spacing w:afterAutospacing="0"/>
        <w:jc w:val="both"/>
        <w:rPr>
          <w:rFonts w:cs="B Lotus"/>
          <w:sz w:val="26"/>
          <w:szCs w:val="26"/>
          <w:rtl/>
        </w:rPr>
      </w:pPr>
      <w:bookmarkStart w:id="192" w:name="_Toc452463625"/>
      <w:r w:rsidRPr="006C21E7">
        <w:rPr>
          <w:rFonts w:cs="B Lotus" w:hint="cs"/>
          <w:sz w:val="26"/>
          <w:szCs w:val="26"/>
          <w:rtl/>
        </w:rPr>
        <w:t>نمونه سوم</w:t>
      </w:r>
      <w:bookmarkEnd w:id="192"/>
    </w:p>
    <w:p w:rsidR="00293AE0" w:rsidRPr="006C21E7" w:rsidRDefault="007E5CE0"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در قرآن آیة دیگری هم داریم که بزرگ‌ترین آیة قرآن است می‌فرماید: «و لا یضار کاتب و لا شهید»</w:t>
      </w:r>
      <w:r w:rsidR="00782554" w:rsidRPr="006C21E7">
        <w:rPr>
          <w:rStyle w:val="FootnoteReference"/>
          <w:rFonts w:ascii="Tahoma" w:eastAsia="Times New Roman" w:hAnsi="Tahoma"/>
          <w:color w:val="000000"/>
          <w:sz w:val="26"/>
          <w:vertAlign w:val="superscript"/>
          <w:rtl/>
        </w:rPr>
        <w:footnoteReference w:id="84"/>
      </w:r>
      <w:r w:rsidRPr="006C21E7">
        <w:rPr>
          <w:rFonts w:ascii="Tahoma" w:eastAsia="Times New Roman" w:hAnsi="Tahoma"/>
          <w:color w:val="000000"/>
          <w:sz w:val="26"/>
          <w:rtl/>
        </w:rPr>
        <w:t>. ا</w:t>
      </w:r>
      <w:r w:rsidR="00293AE0" w:rsidRPr="006C21E7">
        <w:rPr>
          <w:rFonts w:ascii="Tahoma" w:eastAsia="Times New Roman" w:hAnsi="Tahoma"/>
          <w:color w:val="000000"/>
          <w:sz w:val="26"/>
          <w:rtl/>
        </w:rPr>
        <w:t>لبته یک حکم «لا تمسکوهن ضرارا»</w:t>
      </w:r>
      <w:r w:rsidR="00293AE0" w:rsidRPr="006C21E7">
        <w:rPr>
          <w:rStyle w:val="FootnoteReference"/>
          <w:rFonts w:ascii="Tahoma" w:eastAsia="Times New Roman" w:hAnsi="Tahoma"/>
          <w:color w:val="000000"/>
          <w:sz w:val="26"/>
          <w:vertAlign w:val="superscript"/>
          <w:rtl/>
        </w:rPr>
        <w:footnoteReference w:id="85"/>
      </w:r>
      <w:r w:rsidRPr="006C21E7">
        <w:rPr>
          <w:rFonts w:ascii="Tahoma" w:eastAsia="Times New Roman" w:hAnsi="Tahoma"/>
          <w:color w:val="000000"/>
          <w:sz w:val="26"/>
          <w:rtl/>
        </w:rPr>
        <w:t xml:space="preserve"> هم آمده است. این چهار آیه در قرآن به‌عنوان </w:t>
      </w:r>
      <w:r w:rsidR="00293AE0" w:rsidRPr="006C21E7">
        <w:rPr>
          <w:rFonts w:ascii="Tahoma" w:eastAsia="Times New Roman" w:hAnsi="Tahoma" w:hint="cs"/>
          <w:color w:val="000000"/>
          <w:sz w:val="26"/>
          <w:rtl/>
        </w:rPr>
        <w:t>«</w:t>
      </w:r>
      <w:r w:rsidRPr="006C21E7">
        <w:rPr>
          <w:rFonts w:ascii="Tahoma" w:eastAsia="Times New Roman" w:hAnsi="Tahoma"/>
          <w:color w:val="000000"/>
          <w:sz w:val="26"/>
          <w:rtl/>
        </w:rPr>
        <w:t>لا ضرار</w:t>
      </w:r>
      <w:r w:rsidR="00293AE0"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بعد از حکم آمده است. به نظر من </w:t>
      </w:r>
      <w:r w:rsidR="00293AE0" w:rsidRPr="006C21E7">
        <w:rPr>
          <w:rFonts w:ascii="Tahoma" w:eastAsia="Times New Roman" w:hAnsi="Tahoma" w:hint="cs"/>
          <w:color w:val="000000"/>
          <w:sz w:val="26"/>
          <w:rtl/>
        </w:rPr>
        <w:t>«</w:t>
      </w:r>
      <w:r w:rsidRPr="006C21E7">
        <w:rPr>
          <w:rFonts w:ascii="Tahoma" w:eastAsia="Times New Roman" w:hAnsi="Tahoma"/>
          <w:color w:val="000000"/>
          <w:sz w:val="26"/>
          <w:rtl/>
        </w:rPr>
        <w:t>لا ضرار</w:t>
      </w:r>
      <w:r w:rsidR="00293AE0"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در چنین جاهایی ناظر به جنبة سازوکار اجرایی است</w:t>
      </w:r>
      <w:r w:rsidR="00293AE0"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یعنی حاکم باید کاری کند که به آن بچه ظلم نشود ولو مادر حق ازدواج دارد و دوباره بچه‌دار می‌ّشود، یعنی شارع این حقوق را مراعات می‌کند و نمی‌گوید: تا دو سال ازدواج نکن یا بچه‌دار نشو تا به این بچه شیر بدهی، لذا گفت: و لا تضار، مادر به بچه‌اش ضرر نرساند.</w:t>
      </w:r>
    </w:p>
    <w:p w:rsidR="007E5CE0" w:rsidRPr="006C21E7" w:rsidRDefault="007E5CE0" w:rsidP="000937C8">
      <w:pPr>
        <w:pStyle w:val="Heading3"/>
        <w:bidi/>
        <w:spacing w:afterAutospacing="0"/>
        <w:jc w:val="both"/>
        <w:rPr>
          <w:rFonts w:cs="B Lotus"/>
          <w:sz w:val="26"/>
          <w:szCs w:val="26"/>
          <w:rtl/>
        </w:rPr>
      </w:pPr>
      <w:bookmarkStart w:id="193" w:name="_Toc452463626"/>
      <w:r w:rsidRPr="006C21E7">
        <w:rPr>
          <w:rFonts w:cs="B Lotus"/>
          <w:sz w:val="26"/>
          <w:szCs w:val="26"/>
          <w:rtl/>
        </w:rPr>
        <w:lastRenderedPageBreak/>
        <w:t xml:space="preserve">توسعة حکم </w:t>
      </w:r>
      <w:r w:rsidR="00753DC9" w:rsidRPr="006C21E7">
        <w:rPr>
          <w:rFonts w:cs="B Lotus" w:hint="cs"/>
          <w:sz w:val="26"/>
          <w:szCs w:val="26"/>
          <w:rtl/>
        </w:rPr>
        <w:t>«</w:t>
      </w:r>
      <w:r w:rsidRPr="006C21E7">
        <w:rPr>
          <w:rFonts w:cs="B Lotus"/>
          <w:sz w:val="26"/>
          <w:szCs w:val="26"/>
          <w:rtl/>
        </w:rPr>
        <w:t>لا ضرر</w:t>
      </w:r>
      <w:r w:rsidR="00753DC9" w:rsidRPr="006C21E7">
        <w:rPr>
          <w:rFonts w:cs="B Lotus" w:hint="cs"/>
          <w:sz w:val="26"/>
          <w:szCs w:val="26"/>
          <w:rtl/>
        </w:rPr>
        <w:t>»</w:t>
      </w:r>
      <w:r w:rsidRPr="006C21E7">
        <w:rPr>
          <w:rFonts w:cs="B Lotus"/>
          <w:sz w:val="26"/>
          <w:szCs w:val="26"/>
          <w:rtl/>
        </w:rPr>
        <w:t xml:space="preserve"> در سنت</w:t>
      </w:r>
      <w:bookmarkEnd w:id="193"/>
    </w:p>
    <w:p w:rsidR="007E5CE0" w:rsidRPr="006C21E7" w:rsidRDefault="007E5CE0"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آنگاه نکتة اساسی این است که ما این‌همه احکام در قرآن داریم اما چرا </w:t>
      </w:r>
      <w:r w:rsidR="003818E0">
        <w:rPr>
          <w:rFonts w:ascii="Tahoma" w:eastAsia="Times New Roman" w:hAnsi="Tahoma"/>
          <w:color w:val="000000"/>
          <w:sz w:val="26"/>
          <w:rtl/>
        </w:rPr>
        <w:t>در سازوکارهای آن‌ها فقط در چهار</w:t>
      </w:r>
      <w:r w:rsidRPr="006C21E7">
        <w:rPr>
          <w:rFonts w:ascii="Tahoma" w:eastAsia="Times New Roman" w:hAnsi="Tahoma"/>
          <w:color w:val="000000"/>
          <w:sz w:val="26"/>
          <w:rtl/>
        </w:rPr>
        <w:t xml:space="preserve">جا </w:t>
      </w:r>
      <w:r w:rsidR="00753DC9" w:rsidRPr="006C21E7">
        <w:rPr>
          <w:rFonts w:ascii="Tahoma" w:eastAsia="Times New Roman" w:hAnsi="Tahoma" w:hint="cs"/>
          <w:color w:val="000000"/>
          <w:sz w:val="26"/>
          <w:rtl/>
        </w:rPr>
        <w:t>«</w:t>
      </w:r>
      <w:r w:rsidRPr="006C21E7">
        <w:rPr>
          <w:rFonts w:ascii="Tahoma" w:eastAsia="Times New Roman" w:hAnsi="Tahoma"/>
          <w:color w:val="000000"/>
          <w:sz w:val="26"/>
          <w:rtl/>
        </w:rPr>
        <w:t>لا ضرار</w:t>
      </w:r>
      <w:r w:rsidR="00753DC9"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w:t>
      </w:r>
      <w:r w:rsidR="00753DC9" w:rsidRPr="006C21E7">
        <w:rPr>
          <w:rFonts w:ascii="Tahoma" w:eastAsia="Times New Roman" w:hAnsi="Tahoma"/>
          <w:color w:val="000000"/>
          <w:sz w:val="26"/>
          <w:rtl/>
        </w:rPr>
        <w:t>آمد؟ از اینجا معنای حدیث پیامبر</w:t>
      </w:r>
      <w:r w:rsidR="00753DC9" w:rsidRPr="006C21E7">
        <w:rPr>
          <w:rFonts w:ascii="Tahoma" w:eastAsia="Times New Roman" w:hAnsi="Tahoma" w:hint="cs"/>
          <w:color w:val="000000"/>
          <w:sz w:val="26"/>
          <w:rtl/>
        </w:rPr>
        <w:t>(</w:t>
      </w:r>
      <w:r w:rsidRPr="006C21E7">
        <w:rPr>
          <w:rFonts w:ascii="Tahoma" w:eastAsia="Times New Roman" w:hAnsi="Tahoma"/>
          <w:color w:val="000000"/>
          <w:sz w:val="26"/>
          <w:rtl/>
        </w:rPr>
        <w:t>ص</w:t>
      </w:r>
      <w:r w:rsidR="00753DC9"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روشن می‌شود که فرمود: </w:t>
      </w:r>
      <w:r w:rsidR="00753DC9" w:rsidRPr="006C21E7">
        <w:rPr>
          <w:rFonts w:ascii="Tahoma" w:eastAsia="Times New Roman" w:hAnsi="Tahoma" w:hint="cs"/>
          <w:color w:val="000000"/>
          <w:sz w:val="26"/>
          <w:rtl/>
        </w:rPr>
        <w:t>«</w:t>
      </w:r>
      <w:r w:rsidRPr="006C21E7">
        <w:rPr>
          <w:rFonts w:ascii="Tahoma" w:eastAsia="Times New Roman" w:hAnsi="Tahoma"/>
          <w:color w:val="000000"/>
          <w:sz w:val="26"/>
          <w:rtl/>
        </w:rPr>
        <w:t>لا ضرر و لاضرار</w:t>
      </w:r>
      <w:r w:rsidR="00753DC9" w:rsidRPr="006C21E7">
        <w:rPr>
          <w:rFonts w:ascii="Tahoma" w:eastAsia="Times New Roman" w:hAnsi="Tahoma" w:hint="cs"/>
          <w:color w:val="000000"/>
          <w:sz w:val="26"/>
          <w:rtl/>
        </w:rPr>
        <w:t>»</w:t>
      </w:r>
      <w:r w:rsidRPr="006C21E7">
        <w:rPr>
          <w:rFonts w:ascii="Tahoma" w:eastAsia="Times New Roman" w:hAnsi="Tahoma"/>
          <w:color w:val="000000"/>
          <w:sz w:val="26"/>
          <w:rtl/>
        </w:rPr>
        <w:t>، یعنی این را در کل احکام آورد. حکمی در فریض</w:t>
      </w:r>
      <w:r w:rsidR="00753DC9" w:rsidRPr="006C21E7">
        <w:rPr>
          <w:rFonts w:ascii="Tahoma" w:eastAsia="Times New Roman" w:hAnsi="Tahoma"/>
          <w:color w:val="000000"/>
          <w:sz w:val="26"/>
          <w:rtl/>
        </w:rPr>
        <w:t>ه آمده بود و حکمی در سنت پیامبر</w:t>
      </w:r>
      <w:r w:rsidR="00753DC9" w:rsidRPr="006C21E7">
        <w:rPr>
          <w:rFonts w:ascii="Tahoma" w:eastAsia="Times New Roman" w:hAnsi="Tahoma" w:hint="cs"/>
          <w:color w:val="000000"/>
          <w:sz w:val="26"/>
          <w:rtl/>
        </w:rPr>
        <w:t>(</w:t>
      </w:r>
      <w:r w:rsidRPr="006C21E7">
        <w:rPr>
          <w:rFonts w:ascii="Tahoma" w:eastAsia="Times New Roman" w:hAnsi="Tahoma"/>
          <w:color w:val="000000"/>
          <w:sz w:val="26"/>
          <w:rtl/>
        </w:rPr>
        <w:t>ص</w:t>
      </w:r>
      <w:r w:rsidR="00753DC9"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آمده است، بخشی از سنت چنین است که در قرآن یک یا دو مورد آمده است و در سنت آن را توسعه داده است مثلاً در قرآن خواهر و مادر رضاعی آمده لکن در سنت آمده است: یحرم من الرضاع ما یحرم من النسب. ما این ساز و کار اجرایی را در سه حکم دیدیم لا تضار والدة بولدها، لا یضار کاتب و لا شهید، لا تمسکوهن ضرارا، و لا تضاروهن لتضیقوا علیهن.</w:t>
      </w:r>
    </w:p>
    <w:p w:rsidR="007E5CE0" w:rsidRPr="006C21E7" w:rsidRDefault="007E5CE0"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اگر در زمان نزول قرآن می‌خواستند معنای الحاق ضرر به دیگری را برسانند آن را به باب مفاعله</w:t>
      </w:r>
      <w:r w:rsidR="00753DC9" w:rsidRPr="006C21E7">
        <w:rPr>
          <w:rFonts w:ascii="Tahoma" w:eastAsia="Times New Roman" w:hAnsi="Tahoma"/>
          <w:color w:val="000000"/>
          <w:sz w:val="26"/>
          <w:rtl/>
        </w:rPr>
        <w:t xml:space="preserve"> می‌بردند ولی در زمان امام صادق</w:t>
      </w:r>
      <w:r w:rsidR="00753DC9" w:rsidRPr="006C21E7">
        <w:rPr>
          <w:rFonts w:ascii="Tahoma" w:eastAsia="Times New Roman" w:hAnsi="Tahoma" w:hint="cs"/>
          <w:color w:val="000000"/>
          <w:sz w:val="26"/>
          <w:rtl/>
        </w:rPr>
        <w:t>(</w:t>
      </w:r>
      <w:r w:rsidRPr="006C21E7">
        <w:rPr>
          <w:rFonts w:ascii="Tahoma" w:eastAsia="Times New Roman" w:hAnsi="Tahoma"/>
          <w:color w:val="000000"/>
          <w:sz w:val="26"/>
          <w:rtl/>
        </w:rPr>
        <w:t>ع</w:t>
      </w:r>
      <w:r w:rsidR="00753DC9"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با باب </w:t>
      </w:r>
      <w:r w:rsidR="00753DC9" w:rsidRPr="006C21E7">
        <w:rPr>
          <w:rFonts w:ascii="Tahoma" w:eastAsia="Times New Roman" w:hAnsi="Tahoma" w:hint="cs"/>
          <w:color w:val="000000"/>
          <w:sz w:val="26"/>
          <w:rtl/>
        </w:rPr>
        <w:t>«</w:t>
      </w:r>
      <w:r w:rsidRPr="006C21E7">
        <w:rPr>
          <w:rFonts w:ascii="Tahoma" w:eastAsia="Times New Roman" w:hAnsi="Tahoma"/>
          <w:color w:val="000000"/>
          <w:sz w:val="26"/>
          <w:rtl/>
        </w:rPr>
        <w:t>اضرار</w:t>
      </w:r>
      <w:r w:rsidR="00753DC9"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می‌گفتند و الآن نیز همین باب اضرار را به کار می‌برند یعنی در زمان نزول قرآن مضاره است اما بعد از آن باب اضرار است مثل من أضر بطریق المسلمین؛ چون گاهی در لغت حتی هیئات نیز به مرور زمان دستخوش تغییر می‌شود.</w:t>
      </w:r>
    </w:p>
    <w:p w:rsidR="00753DC9" w:rsidRPr="006C21E7" w:rsidRDefault="007E5CE0"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پس تا اینجا روشن شد که این نظام</w:t>
      </w:r>
      <w:r w:rsidR="00753DC9"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w:t>
      </w:r>
      <w:r w:rsidR="00753DC9" w:rsidRPr="006C21E7">
        <w:rPr>
          <w:rFonts w:ascii="Tahoma" w:eastAsia="Times New Roman" w:hAnsi="Tahoma" w:hint="cs"/>
          <w:color w:val="000000"/>
          <w:sz w:val="26"/>
          <w:rtl/>
        </w:rPr>
        <w:t>«</w:t>
      </w:r>
      <w:r w:rsidRPr="006C21E7">
        <w:rPr>
          <w:rFonts w:ascii="Tahoma" w:eastAsia="Times New Roman" w:hAnsi="Tahoma"/>
          <w:color w:val="000000"/>
          <w:sz w:val="26"/>
          <w:rtl/>
        </w:rPr>
        <w:t>نظامی قانونی</w:t>
      </w:r>
      <w:r w:rsidR="00753DC9"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است که حتی بخش سازوکارهای اجرایی هم در آن لحاظ شده است. یکی از نکات مهم این سازوکارهای اجرایی ایذاء و مضایقه و کمبود و کمی است، </w:t>
      </w:r>
      <w:r w:rsidR="00753DC9" w:rsidRPr="006C21E7">
        <w:rPr>
          <w:rFonts w:ascii="Tahoma" w:eastAsia="Times New Roman" w:hAnsi="Tahoma" w:hint="cs"/>
          <w:color w:val="000000"/>
          <w:sz w:val="26"/>
          <w:rtl/>
        </w:rPr>
        <w:t>«</w:t>
      </w:r>
      <w:r w:rsidRPr="006C21E7">
        <w:rPr>
          <w:rFonts w:ascii="Tahoma" w:eastAsia="Times New Roman" w:hAnsi="Tahoma"/>
          <w:color w:val="000000"/>
          <w:sz w:val="26"/>
          <w:rtl/>
        </w:rPr>
        <w:t>ضرر</w:t>
      </w:r>
      <w:r w:rsidR="00753DC9"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به معنای کمی است و </w:t>
      </w:r>
      <w:r w:rsidR="00753DC9" w:rsidRPr="006C21E7">
        <w:rPr>
          <w:rFonts w:ascii="Tahoma" w:eastAsia="Times New Roman" w:hAnsi="Tahoma" w:hint="cs"/>
          <w:color w:val="000000"/>
          <w:sz w:val="26"/>
          <w:rtl/>
        </w:rPr>
        <w:t>«</w:t>
      </w:r>
      <w:r w:rsidRPr="006C21E7">
        <w:rPr>
          <w:rFonts w:ascii="Tahoma" w:eastAsia="Times New Roman" w:hAnsi="Tahoma"/>
          <w:color w:val="000000"/>
          <w:sz w:val="26"/>
          <w:rtl/>
        </w:rPr>
        <w:t>حرج</w:t>
      </w:r>
      <w:r w:rsidR="00753DC9"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به معنای حالت فشار و حالت ناراحتی نفس است</w:t>
      </w:r>
      <w:r w:rsidR="00753DC9"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این دو را شارع مقدس در چهار مورد بعد از حکم</w:t>
      </w:r>
      <w:r w:rsidR="00753DC9" w:rsidRPr="006C21E7">
        <w:rPr>
          <w:rFonts w:ascii="Tahoma" w:eastAsia="Times New Roman" w:hAnsi="Tahoma"/>
          <w:color w:val="000000"/>
          <w:sz w:val="26"/>
          <w:rtl/>
        </w:rPr>
        <w:t xml:space="preserve"> آورده است و در سنت پیامبر اکرم</w:t>
      </w:r>
      <w:r w:rsidR="00753DC9" w:rsidRPr="006C21E7">
        <w:rPr>
          <w:rFonts w:ascii="Tahoma" w:eastAsia="Times New Roman" w:hAnsi="Tahoma" w:hint="cs"/>
          <w:color w:val="000000"/>
          <w:sz w:val="26"/>
          <w:rtl/>
        </w:rPr>
        <w:t>(</w:t>
      </w:r>
      <w:r w:rsidRPr="006C21E7">
        <w:rPr>
          <w:rFonts w:ascii="Tahoma" w:eastAsia="Times New Roman" w:hAnsi="Tahoma"/>
          <w:color w:val="000000"/>
          <w:sz w:val="26"/>
          <w:rtl/>
        </w:rPr>
        <w:t>ص</w:t>
      </w:r>
      <w:r w:rsidR="00753DC9"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حکم کلی آمد که </w:t>
      </w:r>
      <w:r w:rsidR="00753DC9" w:rsidRPr="006C21E7">
        <w:rPr>
          <w:rFonts w:ascii="Tahoma" w:eastAsia="Times New Roman" w:hAnsi="Tahoma" w:hint="cs"/>
          <w:color w:val="000000"/>
          <w:sz w:val="26"/>
          <w:rtl/>
        </w:rPr>
        <w:t>«</w:t>
      </w:r>
      <w:r w:rsidRPr="006C21E7">
        <w:rPr>
          <w:rFonts w:ascii="Tahoma" w:eastAsia="Times New Roman" w:hAnsi="Tahoma"/>
          <w:color w:val="000000"/>
          <w:sz w:val="26"/>
          <w:rtl/>
        </w:rPr>
        <w:t>لا ضرر و لا ضرار</w:t>
      </w:r>
      <w:r w:rsidR="00753DC9"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یعنی این در کل احکام می‌آید. چون در بعضی از روایا</w:t>
      </w:r>
      <w:r w:rsidR="00753DC9" w:rsidRPr="006C21E7">
        <w:rPr>
          <w:rFonts w:ascii="Tahoma" w:eastAsia="Times New Roman" w:hAnsi="Tahoma"/>
          <w:color w:val="000000"/>
          <w:sz w:val="26"/>
          <w:rtl/>
        </w:rPr>
        <w:t>ت ما دارد که تفویض به رسول الله</w:t>
      </w:r>
      <w:r w:rsidR="00753DC9" w:rsidRPr="006C21E7">
        <w:rPr>
          <w:rFonts w:ascii="Tahoma" w:eastAsia="Times New Roman" w:hAnsi="Tahoma" w:hint="cs"/>
          <w:color w:val="000000"/>
          <w:sz w:val="26"/>
          <w:rtl/>
        </w:rPr>
        <w:t>(</w:t>
      </w:r>
      <w:r w:rsidRPr="006C21E7">
        <w:rPr>
          <w:rFonts w:ascii="Tahoma" w:eastAsia="Times New Roman" w:hAnsi="Tahoma"/>
          <w:color w:val="000000"/>
          <w:sz w:val="26"/>
          <w:rtl/>
        </w:rPr>
        <w:t>ص</w:t>
      </w:r>
      <w:r w:rsidR="00753DC9"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از خصائص این دین است و خداوند در شب مبعث تمام مصالح ا</w:t>
      </w:r>
      <w:r w:rsidR="00753DC9" w:rsidRPr="006C21E7">
        <w:rPr>
          <w:rFonts w:ascii="Tahoma" w:eastAsia="Times New Roman" w:hAnsi="Tahoma"/>
          <w:color w:val="000000"/>
          <w:sz w:val="26"/>
          <w:rtl/>
        </w:rPr>
        <w:t>مت را تا روز قیامت به رسول الله</w:t>
      </w:r>
      <w:r w:rsidR="00753DC9" w:rsidRPr="006C21E7">
        <w:rPr>
          <w:rFonts w:ascii="Tahoma" w:eastAsia="Times New Roman" w:hAnsi="Tahoma" w:hint="cs"/>
          <w:color w:val="000000"/>
          <w:sz w:val="26"/>
          <w:rtl/>
        </w:rPr>
        <w:t>(</w:t>
      </w:r>
      <w:r w:rsidRPr="006C21E7">
        <w:rPr>
          <w:rFonts w:ascii="Tahoma" w:eastAsia="Times New Roman" w:hAnsi="Tahoma"/>
          <w:color w:val="000000"/>
          <w:sz w:val="26"/>
          <w:rtl/>
        </w:rPr>
        <w:t>ص</w:t>
      </w:r>
      <w:r w:rsidR="00753DC9"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نشان داد لذا اجازة تشریع به ایشان داده شد. آنچه که در وحی الهی بود</w:t>
      </w:r>
      <w:r w:rsidR="00753DC9" w:rsidRPr="006C21E7">
        <w:rPr>
          <w:rFonts w:ascii="Tahoma" w:eastAsia="Times New Roman" w:hAnsi="Tahoma"/>
          <w:color w:val="000000"/>
          <w:sz w:val="26"/>
          <w:rtl/>
        </w:rPr>
        <w:t xml:space="preserve"> آن چهار مورد بود</w:t>
      </w:r>
      <w:r w:rsidR="00753DC9" w:rsidRPr="006C21E7">
        <w:rPr>
          <w:rFonts w:ascii="Tahoma" w:eastAsia="Times New Roman" w:hAnsi="Tahoma" w:hint="cs"/>
          <w:color w:val="000000"/>
          <w:sz w:val="26"/>
          <w:rtl/>
        </w:rPr>
        <w:t>.</w:t>
      </w:r>
      <w:r w:rsidR="00753DC9" w:rsidRPr="006C21E7">
        <w:rPr>
          <w:rFonts w:ascii="Tahoma" w:eastAsia="Times New Roman" w:hAnsi="Tahoma"/>
          <w:color w:val="000000"/>
          <w:sz w:val="26"/>
          <w:rtl/>
        </w:rPr>
        <w:t xml:space="preserve"> در سنت پیامبر</w:t>
      </w:r>
      <w:r w:rsidR="00753DC9" w:rsidRPr="006C21E7">
        <w:rPr>
          <w:rFonts w:ascii="Tahoma" w:eastAsia="Times New Roman" w:hAnsi="Tahoma" w:hint="cs"/>
          <w:color w:val="000000"/>
          <w:sz w:val="26"/>
          <w:rtl/>
        </w:rPr>
        <w:t>(</w:t>
      </w:r>
      <w:r w:rsidRPr="006C21E7">
        <w:rPr>
          <w:rFonts w:ascii="Tahoma" w:eastAsia="Times New Roman" w:hAnsi="Tahoma"/>
          <w:color w:val="000000"/>
          <w:sz w:val="26"/>
          <w:rtl/>
        </w:rPr>
        <w:t>ص</w:t>
      </w:r>
      <w:r w:rsidR="00753DC9" w:rsidRPr="006C21E7">
        <w:rPr>
          <w:rFonts w:ascii="Tahoma" w:eastAsia="Times New Roman" w:hAnsi="Tahoma" w:hint="cs"/>
          <w:color w:val="000000"/>
          <w:sz w:val="26"/>
          <w:rtl/>
        </w:rPr>
        <w:t>)</w:t>
      </w:r>
      <w:r w:rsidR="00753DC9" w:rsidRPr="006C21E7">
        <w:rPr>
          <w:rFonts w:ascii="Tahoma" w:eastAsia="Times New Roman" w:hAnsi="Tahoma"/>
          <w:color w:val="000000"/>
          <w:sz w:val="26"/>
          <w:rtl/>
        </w:rPr>
        <w:t xml:space="preserve"> ـ که البته پیامبر</w:t>
      </w:r>
      <w:r w:rsidR="00753DC9" w:rsidRPr="006C21E7">
        <w:rPr>
          <w:rFonts w:ascii="Tahoma" w:eastAsia="Times New Roman" w:hAnsi="Tahoma" w:hint="cs"/>
          <w:color w:val="000000"/>
          <w:sz w:val="26"/>
          <w:rtl/>
        </w:rPr>
        <w:t>(</w:t>
      </w:r>
      <w:r w:rsidRPr="006C21E7">
        <w:rPr>
          <w:rFonts w:ascii="Tahoma" w:eastAsia="Times New Roman" w:hAnsi="Tahoma"/>
          <w:color w:val="000000"/>
          <w:sz w:val="26"/>
          <w:rtl/>
        </w:rPr>
        <w:t>ص</w:t>
      </w:r>
      <w:r w:rsidR="00753DC9"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آینة وحی است ـ اضافه شد و فرمود: لا ضرر و لاضرار. </w:t>
      </w:r>
    </w:p>
    <w:p w:rsidR="007E5CE0" w:rsidRPr="006C21E7" w:rsidRDefault="003818E0" w:rsidP="000937C8">
      <w:pPr>
        <w:spacing w:after="0" w:line="240" w:lineRule="auto"/>
        <w:jc w:val="both"/>
        <w:rPr>
          <w:rFonts w:ascii="Tahoma" w:eastAsia="Times New Roman" w:hAnsi="Tahoma"/>
          <w:color w:val="000000"/>
          <w:sz w:val="26"/>
          <w:rtl/>
        </w:rPr>
      </w:pPr>
      <w:r>
        <w:rPr>
          <w:rFonts w:ascii="Tahoma" w:eastAsia="Times New Roman" w:hAnsi="Tahoma"/>
          <w:color w:val="000000"/>
          <w:sz w:val="26"/>
          <w:rtl/>
        </w:rPr>
        <w:t>ما در بحث اصول</w:t>
      </w:r>
      <w:r w:rsidR="007E5CE0" w:rsidRPr="006C21E7">
        <w:rPr>
          <w:rFonts w:ascii="Tahoma" w:eastAsia="Times New Roman" w:hAnsi="Tahoma"/>
          <w:color w:val="000000"/>
          <w:sz w:val="26"/>
          <w:rtl/>
        </w:rPr>
        <w:t xml:space="preserve"> گفتیم: در کتب حدیث ما و چه اهل سنت، بیشتر </w:t>
      </w:r>
      <w:r>
        <w:rPr>
          <w:rFonts w:ascii="Tahoma" w:eastAsia="Times New Roman" w:hAnsi="Tahoma" w:hint="cs"/>
          <w:color w:val="000000"/>
          <w:sz w:val="26"/>
          <w:rtl/>
        </w:rPr>
        <w:t>«</w:t>
      </w:r>
      <w:r w:rsidR="007E5CE0" w:rsidRPr="006C21E7">
        <w:rPr>
          <w:rFonts w:ascii="Tahoma" w:eastAsia="Times New Roman" w:hAnsi="Tahoma"/>
          <w:color w:val="000000"/>
          <w:sz w:val="26"/>
          <w:rtl/>
        </w:rPr>
        <w:t>لا ضرر و لا ضرار</w:t>
      </w:r>
      <w:r>
        <w:rPr>
          <w:rFonts w:ascii="Tahoma" w:eastAsia="Times New Roman" w:hAnsi="Tahoma" w:hint="cs"/>
          <w:color w:val="000000"/>
          <w:sz w:val="26"/>
          <w:rtl/>
        </w:rPr>
        <w:t>»</w:t>
      </w:r>
      <w:r w:rsidR="007E5CE0" w:rsidRPr="006C21E7">
        <w:rPr>
          <w:rFonts w:ascii="Tahoma" w:eastAsia="Times New Roman" w:hAnsi="Tahoma"/>
          <w:color w:val="000000"/>
          <w:sz w:val="26"/>
          <w:rtl/>
        </w:rPr>
        <w:t xml:space="preserve"> مطرح است اما از قرن دوم (سال‌های 130-140) در فقه یک قید </w:t>
      </w:r>
      <w:r>
        <w:rPr>
          <w:rFonts w:ascii="Tahoma" w:eastAsia="Times New Roman" w:hAnsi="Tahoma" w:hint="cs"/>
          <w:color w:val="000000"/>
          <w:sz w:val="26"/>
          <w:rtl/>
        </w:rPr>
        <w:t>«</w:t>
      </w:r>
      <w:r w:rsidR="007E5CE0" w:rsidRPr="006C21E7">
        <w:rPr>
          <w:rFonts w:ascii="Tahoma" w:eastAsia="Times New Roman" w:hAnsi="Tahoma"/>
          <w:color w:val="000000"/>
          <w:sz w:val="26"/>
          <w:rtl/>
        </w:rPr>
        <w:t>فی الإسلام</w:t>
      </w:r>
      <w:r>
        <w:rPr>
          <w:rFonts w:ascii="Tahoma" w:eastAsia="Times New Roman" w:hAnsi="Tahoma" w:hint="cs"/>
          <w:color w:val="000000"/>
          <w:sz w:val="26"/>
          <w:rtl/>
        </w:rPr>
        <w:t>»</w:t>
      </w:r>
      <w:r w:rsidR="007E5CE0" w:rsidRPr="006C21E7">
        <w:rPr>
          <w:rFonts w:ascii="Tahoma" w:eastAsia="Times New Roman" w:hAnsi="Tahoma"/>
          <w:color w:val="000000"/>
          <w:sz w:val="26"/>
          <w:rtl/>
        </w:rPr>
        <w:t xml:space="preserve"> هم به آن اضافه شد؛ چون این تعبیر قانونی‌اش</w:t>
      </w:r>
      <w:r w:rsidR="00B432F5" w:rsidRPr="006C21E7">
        <w:rPr>
          <w:rFonts w:ascii="Tahoma" w:eastAsia="Times New Roman" w:hAnsi="Tahoma"/>
          <w:color w:val="000000"/>
          <w:sz w:val="26"/>
          <w:rtl/>
        </w:rPr>
        <w:t xml:space="preserve"> روشن‌تر است. پس درحقیقت وضع </w:t>
      </w:r>
      <w:r w:rsidR="00B432F5" w:rsidRPr="006C21E7">
        <w:rPr>
          <w:rFonts w:ascii="Tahoma" w:eastAsia="Times New Roman" w:hAnsi="Tahoma" w:hint="cs"/>
          <w:color w:val="000000"/>
          <w:sz w:val="26"/>
          <w:rtl/>
        </w:rPr>
        <w:t>«</w:t>
      </w:r>
      <w:r w:rsidR="00B432F5" w:rsidRPr="006C21E7">
        <w:rPr>
          <w:rFonts w:ascii="Tahoma" w:eastAsia="Times New Roman" w:hAnsi="Tahoma"/>
          <w:color w:val="000000"/>
          <w:sz w:val="26"/>
          <w:rtl/>
        </w:rPr>
        <w:t>لا</w:t>
      </w:r>
      <w:r w:rsidR="00B432F5" w:rsidRPr="006C21E7">
        <w:rPr>
          <w:rFonts w:ascii="Tahoma" w:eastAsia="Times New Roman" w:hAnsi="Tahoma" w:hint="cs"/>
          <w:color w:val="000000"/>
          <w:sz w:val="26"/>
          <w:rtl/>
        </w:rPr>
        <w:t xml:space="preserve"> </w:t>
      </w:r>
      <w:r w:rsidR="007E5CE0" w:rsidRPr="006C21E7">
        <w:rPr>
          <w:rFonts w:ascii="Tahoma" w:eastAsia="Times New Roman" w:hAnsi="Tahoma"/>
          <w:color w:val="000000"/>
          <w:sz w:val="26"/>
          <w:rtl/>
        </w:rPr>
        <w:t>تضار</w:t>
      </w:r>
      <w:r w:rsidR="00B432F5"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روشن شد و آن نکتة فنی هم روشن شد که این شریعت حالت نظام دارد مطالبی را که جعل می‌کند باید سازوکارهای مناسبی را ارائه دهد تا این عمل در خارج محقق شود.</w:t>
      </w:r>
      <w:r w:rsidR="007E5CE0" w:rsidRPr="006C21E7">
        <w:rPr>
          <w:rFonts w:ascii="Tahoma" w:eastAsia="Times New Roman" w:hAnsi="Tahoma" w:cs="Tahoma"/>
          <w:color w:val="000000"/>
          <w:sz w:val="26"/>
          <w:rtl/>
        </w:rPr>
        <w:t> </w:t>
      </w:r>
    </w:p>
    <w:p w:rsidR="007E5CE0" w:rsidRPr="006C21E7" w:rsidRDefault="007E5CE0" w:rsidP="00783F1E">
      <w:pPr>
        <w:pStyle w:val="Heading2"/>
        <w:bidi/>
        <w:spacing w:after="0" w:afterAutospacing="0"/>
        <w:jc w:val="both"/>
        <w:rPr>
          <w:rFonts w:ascii="BBCNassim2" w:hAnsi="BBCNassim2"/>
          <w:sz w:val="26"/>
          <w:rtl/>
        </w:rPr>
      </w:pPr>
      <w:bookmarkStart w:id="194" w:name="_Toc448394327"/>
      <w:bookmarkStart w:id="195" w:name="_Toc452463627"/>
      <w:r w:rsidRPr="006C21E7">
        <w:rPr>
          <w:sz w:val="26"/>
          <w:rtl/>
        </w:rPr>
        <w:t>نمونه‌هایی ا</w:t>
      </w:r>
      <w:r w:rsidR="00832B01" w:rsidRPr="006C21E7">
        <w:rPr>
          <w:sz w:val="26"/>
          <w:rtl/>
        </w:rPr>
        <w:t>ز فقه ولایی در روایات رسول الله</w:t>
      </w:r>
      <w:r w:rsidR="00832B01" w:rsidRPr="006C21E7">
        <w:rPr>
          <w:rFonts w:hint="cs"/>
          <w:sz w:val="26"/>
          <w:rtl/>
        </w:rPr>
        <w:t>(</w:t>
      </w:r>
      <w:r w:rsidRPr="006C21E7">
        <w:rPr>
          <w:sz w:val="26"/>
          <w:rtl/>
        </w:rPr>
        <w:t>ص</w:t>
      </w:r>
      <w:r w:rsidR="00832B01" w:rsidRPr="006C21E7">
        <w:rPr>
          <w:rFonts w:hint="cs"/>
          <w:sz w:val="26"/>
          <w:rtl/>
        </w:rPr>
        <w:t>)</w:t>
      </w:r>
      <w:r w:rsidR="00832B01" w:rsidRPr="006C21E7">
        <w:rPr>
          <w:sz w:val="26"/>
          <w:rtl/>
        </w:rPr>
        <w:t xml:space="preserve"> و اهل بیت</w:t>
      </w:r>
      <w:r w:rsidR="00832B01" w:rsidRPr="006C21E7">
        <w:rPr>
          <w:rFonts w:hint="cs"/>
          <w:sz w:val="26"/>
          <w:rtl/>
        </w:rPr>
        <w:t>(</w:t>
      </w:r>
      <w:r w:rsidRPr="006C21E7">
        <w:rPr>
          <w:sz w:val="26"/>
          <w:rtl/>
        </w:rPr>
        <w:t>ع</w:t>
      </w:r>
      <w:bookmarkEnd w:id="194"/>
      <w:r w:rsidR="00832B01" w:rsidRPr="006C21E7">
        <w:rPr>
          <w:rFonts w:hint="cs"/>
          <w:sz w:val="26"/>
          <w:rtl/>
        </w:rPr>
        <w:t>)</w:t>
      </w:r>
      <w:bookmarkEnd w:id="195"/>
    </w:p>
    <w:p w:rsidR="007E5CE0" w:rsidRPr="006C21E7" w:rsidRDefault="007E5CE0" w:rsidP="00783F1E">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انصافش این است که اصول اهل سنت غیر از مشکلات متعددی که دارد در ریشه‌هایش هم ناقص است؛ چون آن‌ها روی فقه استنباطی و</w:t>
      </w:r>
      <w:r w:rsidR="00832B01" w:rsidRPr="006C21E7">
        <w:rPr>
          <w:rFonts w:ascii="Tahoma" w:eastAsia="Times New Roman" w:hAnsi="Tahoma"/>
          <w:color w:val="000000"/>
          <w:sz w:val="26"/>
          <w:rtl/>
        </w:rPr>
        <w:t xml:space="preserve"> سنن می‌رفتند درحالی‌که اهل بیت</w:t>
      </w:r>
      <w:r w:rsidR="00832B01" w:rsidRPr="006C21E7">
        <w:rPr>
          <w:rFonts w:ascii="Tahoma" w:eastAsia="Times New Roman" w:hAnsi="Tahoma" w:hint="cs"/>
          <w:color w:val="000000"/>
          <w:sz w:val="26"/>
          <w:rtl/>
        </w:rPr>
        <w:t>(</w:t>
      </w:r>
      <w:r w:rsidRPr="006C21E7">
        <w:rPr>
          <w:rFonts w:ascii="Tahoma" w:eastAsia="Times New Roman" w:hAnsi="Tahoma"/>
          <w:color w:val="000000"/>
          <w:sz w:val="26"/>
          <w:rtl/>
        </w:rPr>
        <w:t>ع</w:t>
      </w:r>
      <w:r w:rsidR="00832B01"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شأن ولایی هم داشتند</w:t>
      </w:r>
      <w:r w:rsidR="00832B01"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البته حتی خود اخباریان بعدها روایاتی را که ما فکر می‌کنیم روایات ولایی باشند بر احکام استنباطی حمل کردند که این دو در نتیجه بسیار متفاوت هستند؛ که در اینجا با بیان مثال‌هایی این مطلب را توضیح می‌دهیم.</w:t>
      </w:r>
    </w:p>
    <w:p w:rsidR="007E5CE0" w:rsidRPr="006C21E7" w:rsidRDefault="007E5CE0" w:rsidP="000937C8">
      <w:pPr>
        <w:pStyle w:val="Heading3"/>
        <w:bidi/>
        <w:spacing w:afterAutospacing="0"/>
        <w:jc w:val="both"/>
        <w:rPr>
          <w:rFonts w:cs="B Lotus"/>
          <w:sz w:val="26"/>
          <w:szCs w:val="26"/>
          <w:rtl/>
        </w:rPr>
      </w:pPr>
      <w:bookmarkStart w:id="196" w:name="_Toc452463628"/>
      <w:r w:rsidRPr="006C21E7">
        <w:rPr>
          <w:rFonts w:cs="B Lotus"/>
          <w:sz w:val="26"/>
          <w:szCs w:val="26"/>
          <w:rtl/>
        </w:rPr>
        <w:t>امر علی بن یقطین به ترک متعه</w:t>
      </w:r>
      <w:bookmarkEnd w:id="196"/>
    </w:p>
    <w:p w:rsidR="007E5CE0" w:rsidRPr="006C21E7" w:rsidRDefault="007E5CE0"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برای مثال حضرت موسی</w:t>
      </w:r>
      <w:r w:rsidR="00832B01" w:rsidRPr="006C21E7">
        <w:rPr>
          <w:rFonts w:ascii="Tahoma" w:eastAsia="Times New Roman" w:hAnsi="Tahoma"/>
          <w:color w:val="000000"/>
          <w:sz w:val="26"/>
          <w:rtl/>
        </w:rPr>
        <w:t xml:space="preserve"> بن جعفر</w:t>
      </w:r>
      <w:r w:rsidR="00832B01" w:rsidRPr="006C21E7">
        <w:rPr>
          <w:rFonts w:ascii="Tahoma" w:eastAsia="Times New Roman" w:hAnsi="Tahoma" w:hint="cs"/>
          <w:color w:val="000000"/>
          <w:sz w:val="26"/>
          <w:rtl/>
        </w:rPr>
        <w:t>(</w:t>
      </w:r>
      <w:r w:rsidRPr="006C21E7">
        <w:rPr>
          <w:rFonts w:ascii="Tahoma" w:eastAsia="Times New Roman" w:hAnsi="Tahoma"/>
          <w:color w:val="000000"/>
          <w:sz w:val="26"/>
          <w:rtl/>
        </w:rPr>
        <w:t>ع</w:t>
      </w:r>
      <w:r w:rsidR="00832B01"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به علی بن یقطین فرمود: وضع تو که وضع مالی‌ات خوب است نیاز به متعه نداری. اصحاب ما حتی مثل صاحب جواهر </w:t>
      </w:r>
      <w:r w:rsidR="00783F1E">
        <w:rPr>
          <w:rFonts w:ascii="Tahoma" w:eastAsia="Times New Roman" w:hAnsi="Tahoma"/>
          <w:color w:val="000000"/>
          <w:sz w:val="26"/>
          <w:rtl/>
        </w:rPr>
        <w:t>ازاین‌رو</w:t>
      </w:r>
      <w:r w:rsidRPr="006C21E7">
        <w:rPr>
          <w:rFonts w:ascii="Tahoma" w:eastAsia="Times New Roman" w:hAnsi="Tahoma"/>
          <w:color w:val="000000"/>
          <w:sz w:val="26"/>
          <w:rtl/>
        </w:rPr>
        <w:t xml:space="preserve">ایت یک حکم شرعی درآوردند مبنی بر </w:t>
      </w:r>
      <w:r w:rsidR="00FC32B9">
        <w:rPr>
          <w:rFonts w:ascii="Tahoma" w:eastAsia="Times New Roman" w:hAnsi="Tahoma"/>
          <w:color w:val="000000"/>
          <w:sz w:val="26"/>
          <w:rtl/>
        </w:rPr>
        <w:t>این‌که</w:t>
      </w:r>
      <w:r w:rsidRPr="006C21E7">
        <w:rPr>
          <w:rFonts w:ascii="Tahoma" w:eastAsia="Times New Roman" w:hAnsi="Tahoma"/>
          <w:color w:val="000000"/>
          <w:sz w:val="26"/>
          <w:rtl/>
        </w:rPr>
        <w:t xml:space="preserve"> اگر کسی وضع مالی‌اش خوب باشد و بتواند کنیز بخرد متعه برایش مستحب نیست. درحالی‌که آن حکم شخصی است نه کلی؛ چون علی بن یقطین وزیر هارون و ملجأ و پناهگاه شیعه بود اگر به عمل مستحب دست می‌زد شیعه پناهگاهش را از دست می‌داد</w:t>
      </w:r>
      <w:r w:rsidR="00832B01"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امام می‌فرماید: آنچه تو از متعه </w:t>
      </w:r>
      <w:r w:rsidRPr="006C21E7">
        <w:rPr>
          <w:rFonts w:ascii="Tahoma" w:eastAsia="Times New Roman" w:hAnsi="Tahoma"/>
          <w:color w:val="000000"/>
          <w:sz w:val="26"/>
          <w:rtl/>
        </w:rPr>
        <w:lastRenderedPageBreak/>
        <w:t>توقع داری با کنیز هم برآورده می‌شود لذا داعیه‌ای نداری که برای شیعه دردسر درست شود. لذا از این حکم کراهت متعه در صورت امکان خرید کنیز درنمی‌آید.</w:t>
      </w:r>
    </w:p>
    <w:p w:rsidR="007E5CE0" w:rsidRPr="006C21E7" w:rsidRDefault="007E5CE0" w:rsidP="000937C8">
      <w:pPr>
        <w:pStyle w:val="Heading3"/>
        <w:bidi/>
        <w:spacing w:afterAutospacing="0"/>
        <w:jc w:val="both"/>
        <w:rPr>
          <w:rFonts w:cs="B Lotus"/>
          <w:sz w:val="26"/>
          <w:szCs w:val="26"/>
          <w:rtl/>
        </w:rPr>
      </w:pPr>
      <w:bookmarkStart w:id="197" w:name="_Toc452463629"/>
      <w:r w:rsidRPr="006C21E7">
        <w:rPr>
          <w:rFonts w:cs="B Lotus"/>
          <w:sz w:val="26"/>
          <w:szCs w:val="26"/>
          <w:rtl/>
        </w:rPr>
        <w:t>نهی از کشتن الاغ‌های اهلی در جنگ خیبر</w:t>
      </w:r>
      <w:bookmarkEnd w:id="197"/>
    </w:p>
    <w:p w:rsidR="007E5CE0" w:rsidRPr="006C21E7" w:rsidRDefault="007E5CE0"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در جنگ خیبر چون رزمندگان غذایی نداشتند الاغ‌ها را کشتند و خوردند. اما چون می‌خواستند غنائم خیبر را با الاغ‌ها به مدینه برسانند که 250 کیلومتری خیبر بود و وسیله نداشتند حضرت فرمود: الاغ‌های اهلی (الحمر الأهلیة در مقابل حمر وحشیه است که ما به آن‌ها گور خر می‌گوییم) را نکشید. مشهور اهل سنت گفتند: به خاطر همین روایت گوشت الاغ حرام است، و تا ع</w:t>
      </w:r>
      <w:r w:rsidR="00832B01" w:rsidRPr="006C21E7">
        <w:rPr>
          <w:rFonts w:ascii="Tahoma" w:eastAsia="Times New Roman" w:hAnsi="Tahoma"/>
          <w:color w:val="000000"/>
          <w:sz w:val="26"/>
          <w:rtl/>
        </w:rPr>
        <w:t>ام خیبر جایز بود بعد از آن</w:t>
      </w:r>
      <w:r w:rsidRPr="006C21E7">
        <w:rPr>
          <w:rFonts w:ascii="Tahoma" w:eastAsia="Times New Roman" w:hAnsi="Tahoma"/>
          <w:color w:val="000000"/>
          <w:sz w:val="26"/>
          <w:rtl/>
        </w:rPr>
        <w:t xml:space="preserve"> زمان حرام شد. </w:t>
      </w:r>
      <w:r w:rsidR="00832B01" w:rsidRPr="006C21E7">
        <w:rPr>
          <w:rFonts w:ascii="Tahoma" w:eastAsia="Times New Roman" w:hAnsi="Tahoma"/>
          <w:color w:val="000000"/>
          <w:sz w:val="26"/>
          <w:rtl/>
        </w:rPr>
        <w:t>در روایات ما دارد که نهی پیامبر</w:t>
      </w:r>
      <w:r w:rsidR="00832B01" w:rsidRPr="006C21E7">
        <w:rPr>
          <w:rFonts w:ascii="Tahoma" w:eastAsia="Times New Roman" w:hAnsi="Tahoma" w:hint="cs"/>
          <w:color w:val="000000"/>
          <w:sz w:val="26"/>
          <w:rtl/>
        </w:rPr>
        <w:t>(</w:t>
      </w:r>
      <w:r w:rsidRPr="006C21E7">
        <w:rPr>
          <w:rFonts w:ascii="Tahoma" w:eastAsia="Times New Roman" w:hAnsi="Tahoma"/>
          <w:color w:val="000000"/>
          <w:sz w:val="26"/>
          <w:rtl/>
        </w:rPr>
        <w:t>ص</w:t>
      </w:r>
      <w:r w:rsidR="00832B01"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موقت و به خاطر حمل وسائل بود.</w:t>
      </w:r>
    </w:p>
    <w:p w:rsidR="007E5CE0" w:rsidRPr="006C21E7" w:rsidRDefault="00832B01"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البته این هست که پیامبر</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ص</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دو نحو حق تشریع داشته است: یک نحوه دائمی مثل </w:t>
      </w:r>
      <w:r w:rsidR="00FC32B9">
        <w:rPr>
          <w:rFonts w:ascii="Tahoma" w:eastAsia="Times New Roman" w:hAnsi="Tahoma"/>
          <w:color w:val="000000"/>
          <w:sz w:val="26"/>
          <w:rtl/>
        </w:rPr>
        <w:t>این‌که</w:t>
      </w:r>
      <w:r w:rsidR="007E5CE0" w:rsidRPr="006C21E7">
        <w:rPr>
          <w:rFonts w:ascii="Tahoma" w:eastAsia="Times New Roman" w:hAnsi="Tahoma"/>
          <w:color w:val="000000"/>
          <w:sz w:val="26"/>
          <w:rtl/>
        </w:rPr>
        <w:t xml:space="preserve"> دو رکعت به نماز ظهر و عصر و عشا و یک رکعت به مغرب اضافه کرد. یک حق تشریع موقت هم داشته است که در هر دوی آن‌ها تعبیر به</w:t>
      </w:r>
      <w:r w:rsidR="00E8131B" w:rsidRPr="006C21E7">
        <w:rPr>
          <w:rFonts w:ascii="Tahoma" w:eastAsia="Times New Roman" w:hAnsi="Tahoma"/>
          <w:color w:val="000000"/>
          <w:sz w:val="26"/>
          <w:rtl/>
        </w:rPr>
        <w:t xml:space="preserve"> </w:t>
      </w:r>
      <w:r w:rsidR="005A23C0">
        <w:rPr>
          <w:rFonts w:ascii="Tahoma" w:eastAsia="Times New Roman" w:hAnsi="Tahoma" w:hint="cs"/>
          <w:color w:val="000000"/>
          <w:sz w:val="26"/>
          <w:rtl/>
        </w:rPr>
        <w:t>«</w:t>
      </w:r>
      <w:r w:rsidR="00E8131B" w:rsidRPr="006C21E7">
        <w:rPr>
          <w:rFonts w:ascii="Tahoma" w:eastAsia="Times New Roman" w:hAnsi="Tahoma"/>
          <w:color w:val="000000"/>
          <w:sz w:val="26"/>
          <w:rtl/>
        </w:rPr>
        <w:t>قضی</w:t>
      </w:r>
      <w:r w:rsidR="005A23C0">
        <w:rPr>
          <w:rFonts w:ascii="Tahoma" w:eastAsia="Times New Roman" w:hAnsi="Tahoma" w:hint="cs"/>
          <w:color w:val="000000"/>
          <w:sz w:val="26"/>
          <w:rtl/>
        </w:rPr>
        <w:t>»</w:t>
      </w:r>
      <w:r w:rsidR="00E8131B" w:rsidRPr="006C21E7">
        <w:rPr>
          <w:rFonts w:ascii="Tahoma" w:eastAsia="Times New Roman" w:hAnsi="Tahoma"/>
          <w:color w:val="000000"/>
          <w:sz w:val="26"/>
          <w:rtl/>
        </w:rPr>
        <w:t xml:space="preserve"> شده است. این قضی رسول الله</w:t>
      </w:r>
      <w:r w:rsidR="00E8131B" w:rsidRPr="006C21E7">
        <w:rPr>
          <w:rFonts w:ascii="Tahoma" w:eastAsia="Times New Roman" w:hAnsi="Tahoma" w:hint="cs"/>
          <w:color w:val="000000"/>
          <w:sz w:val="26"/>
          <w:rtl/>
        </w:rPr>
        <w:t>(</w:t>
      </w:r>
      <w:r w:rsidR="007E5CE0" w:rsidRPr="006C21E7">
        <w:rPr>
          <w:rFonts w:ascii="Tahoma" w:eastAsia="Times New Roman" w:hAnsi="Tahoma"/>
          <w:color w:val="000000"/>
          <w:sz w:val="26"/>
          <w:rtl/>
        </w:rPr>
        <w:t>ص</w:t>
      </w:r>
      <w:r w:rsidR="00E8131B"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یکی از مناشیء اختلاف بین فقها فیما بعد شده است که از قبیل احکام دائمی یا احکام موقت یا به اصطلاح ما از قبیل احکام حکومتی یا احکام ولایی است در مقابل احکام استنباطی. اصل این تعبیر هم قرآنی است: «وَ ما كانَ لِمُؤْمِنٍ وَ لا مُؤْمِنَةٍ إِذا قَضَى اَللّهُ وَ رَسُولُهُ أَمْراً أَنْ يَكُونَ لَهُمُ اَلْخِيَرَةُ مِنْ أَمْرِهِمْ»</w:t>
      </w:r>
      <w:r w:rsidR="00E8131B" w:rsidRPr="005A23C0">
        <w:rPr>
          <w:rStyle w:val="FootnoteReference"/>
          <w:rFonts w:ascii="Tahoma" w:eastAsia="Times New Roman" w:hAnsi="Tahoma"/>
          <w:color w:val="000000"/>
          <w:sz w:val="26"/>
          <w:vertAlign w:val="superscript"/>
          <w:rtl/>
        </w:rPr>
        <w:footnoteReference w:id="86"/>
      </w:r>
      <w:r w:rsidR="007E5CE0" w:rsidRPr="006C21E7">
        <w:rPr>
          <w:rFonts w:ascii="Tahoma" w:eastAsia="Times New Roman" w:hAnsi="Tahoma" w:cs="Tahoma"/>
          <w:color w:val="000000"/>
          <w:sz w:val="26"/>
          <w:rtl/>
        </w:rPr>
        <w:t> </w:t>
      </w:r>
      <w:r w:rsidR="007E5CE0" w:rsidRPr="006C21E7">
        <w:rPr>
          <w:rFonts w:ascii="Tahoma" w:eastAsia="Times New Roman" w:hAnsi="Tahoma"/>
          <w:color w:val="000000"/>
          <w:sz w:val="26"/>
          <w:rtl/>
        </w:rPr>
        <w:t>در اینجا کلمة قضی آمده است. در قضای الهی قضای موقت م</w:t>
      </w:r>
      <w:r w:rsidR="0015096C">
        <w:rPr>
          <w:rFonts w:ascii="Tahoma" w:eastAsia="Times New Roman" w:hAnsi="Tahoma"/>
          <w:color w:val="000000"/>
          <w:sz w:val="26"/>
          <w:rtl/>
        </w:rPr>
        <w:t>عنا ندارد اما در قضای رسول الله</w:t>
      </w:r>
      <w:r w:rsidR="0015096C">
        <w:rPr>
          <w:rFonts w:ascii="Tahoma" w:eastAsia="Times New Roman" w:hAnsi="Tahoma" w:hint="cs"/>
          <w:color w:val="000000"/>
          <w:sz w:val="26"/>
          <w:rtl/>
        </w:rPr>
        <w:t>(</w:t>
      </w:r>
      <w:r w:rsidR="007E5CE0" w:rsidRPr="006C21E7">
        <w:rPr>
          <w:rFonts w:ascii="Tahoma" w:eastAsia="Times New Roman" w:hAnsi="Tahoma"/>
          <w:color w:val="000000"/>
          <w:sz w:val="26"/>
          <w:rtl/>
        </w:rPr>
        <w:t>ص</w:t>
      </w:r>
      <w:r w:rsidR="0015096C">
        <w:rPr>
          <w:rFonts w:ascii="Tahoma" w:eastAsia="Times New Roman" w:hAnsi="Tahoma" w:hint="cs"/>
          <w:color w:val="000000"/>
          <w:sz w:val="26"/>
          <w:rtl/>
        </w:rPr>
        <w:t>)</w:t>
      </w:r>
      <w:r w:rsidR="007E5CE0" w:rsidRPr="006C21E7">
        <w:rPr>
          <w:rFonts w:ascii="Tahoma" w:eastAsia="Times New Roman" w:hAnsi="Tahoma"/>
          <w:color w:val="000000"/>
          <w:sz w:val="26"/>
          <w:rtl/>
        </w:rPr>
        <w:t>، یعنی تشریع دائمی و موقتی معنا دارد قضی به معنای رفع خصومت هم معنا دارد.</w:t>
      </w:r>
    </w:p>
    <w:p w:rsidR="007E5CE0" w:rsidRPr="006C21E7" w:rsidRDefault="0015096C" w:rsidP="000937C8">
      <w:pPr>
        <w:pStyle w:val="Heading3"/>
        <w:bidi/>
        <w:spacing w:afterAutospacing="0"/>
        <w:jc w:val="both"/>
        <w:rPr>
          <w:rFonts w:cs="B Lotus"/>
          <w:sz w:val="26"/>
          <w:szCs w:val="26"/>
          <w:rtl/>
        </w:rPr>
      </w:pPr>
      <w:bookmarkStart w:id="198" w:name="_Toc452463630"/>
      <w:r>
        <w:rPr>
          <w:rFonts w:cs="B Lotus"/>
          <w:sz w:val="26"/>
          <w:szCs w:val="26"/>
          <w:rtl/>
        </w:rPr>
        <w:t>جعل زکات بر خیل در زمان امیر</w:t>
      </w:r>
      <w:r w:rsidR="007E5CE0" w:rsidRPr="0015096C">
        <w:rPr>
          <w:rFonts w:cs="B Lotus"/>
          <w:sz w:val="26"/>
          <w:szCs w:val="26"/>
          <w:rtl/>
        </w:rPr>
        <w:t xml:space="preserve">المؤمنین </w:t>
      </w:r>
      <w:r w:rsidR="005A23C0" w:rsidRPr="0015096C">
        <w:rPr>
          <w:rFonts w:cs="B Lotus" w:hint="cs"/>
          <w:sz w:val="26"/>
          <w:szCs w:val="26"/>
          <w:rtl/>
        </w:rPr>
        <w:t>(</w:t>
      </w:r>
      <w:r w:rsidR="007E5CE0" w:rsidRPr="0015096C">
        <w:rPr>
          <w:rFonts w:cs="B Lotus"/>
          <w:sz w:val="26"/>
          <w:szCs w:val="26"/>
          <w:rtl/>
        </w:rPr>
        <w:t>ع</w:t>
      </w:r>
      <w:r w:rsidR="005A23C0" w:rsidRPr="0015096C">
        <w:rPr>
          <w:rFonts w:cs="B Lotus" w:hint="cs"/>
          <w:sz w:val="26"/>
          <w:szCs w:val="26"/>
          <w:rtl/>
        </w:rPr>
        <w:t>)</w:t>
      </w:r>
      <w:bookmarkEnd w:id="198"/>
    </w:p>
    <w:p w:rsidR="007E5CE0" w:rsidRPr="006C21E7" w:rsidRDefault="007E5CE0"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د</w:t>
      </w:r>
      <w:r w:rsidR="00E8131B" w:rsidRPr="006C21E7">
        <w:rPr>
          <w:rFonts w:ascii="Tahoma" w:eastAsia="Times New Roman" w:hAnsi="Tahoma"/>
          <w:color w:val="000000"/>
          <w:sz w:val="26"/>
          <w:rtl/>
        </w:rPr>
        <w:t>ر روایت ما دارد که امیرالمؤمین</w:t>
      </w:r>
      <w:r w:rsidR="00E8131B" w:rsidRPr="006C21E7">
        <w:rPr>
          <w:rFonts w:ascii="Tahoma" w:eastAsia="Times New Roman" w:hAnsi="Tahoma" w:hint="cs"/>
          <w:color w:val="000000"/>
          <w:sz w:val="26"/>
          <w:rtl/>
        </w:rPr>
        <w:t>(</w:t>
      </w:r>
      <w:r w:rsidRPr="006C21E7">
        <w:rPr>
          <w:rFonts w:ascii="Tahoma" w:eastAsia="Times New Roman" w:hAnsi="Tahoma"/>
          <w:color w:val="000000"/>
          <w:sz w:val="26"/>
          <w:rtl/>
        </w:rPr>
        <w:t>ع</w:t>
      </w:r>
      <w:r w:rsidR="00E8131B" w:rsidRPr="006C21E7">
        <w:rPr>
          <w:rFonts w:ascii="Tahoma" w:eastAsia="Times New Roman" w:hAnsi="Tahoma" w:hint="cs"/>
          <w:color w:val="000000"/>
          <w:sz w:val="26"/>
          <w:rtl/>
        </w:rPr>
        <w:t>)</w:t>
      </w:r>
      <w:r w:rsidR="005A23C0">
        <w:rPr>
          <w:rFonts w:ascii="Tahoma" w:eastAsia="Times New Roman" w:hAnsi="Tahoma"/>
          <w:color w:val="000000"/>
          <w:sz w:val="26"/>
          <w:rtl/>
        </w:rPr>
        <w:t xml:space="preserve"> </w:t>
      </w:r>
      <w:r w:rsidR="005A23C0">
        <w:rPr>
          <w:rFonts w:ascii="Tahoma" w:eastAsia="Times New Roman" w:hAnsi="Tahoma" w:hint="cs"/>
          <w:color w:val="000000"/>
          <w:sz w:val="26"/>
          <w:rtl/>
        </w:rPr>
        <w:t>برای</w:t>
      </w:r>
      <w:r w:rsidRPr="006C21E7">
        <w:rPr>
          <w:rFonts w:ascii="Tahoma" w:eastAsia="Times New Roman" w:hAnsi="Tahoma"/>
          <w:color w:val="000000"/>
          <w:sz w:val="26"/>
          <w:rtl/>
        </w:rPr>
        <w:t xml:space="preserve"> اسب</w:t>
      </w:r>
      <w:r w:rsidR="005A23C0">
        <w:rPr>
          <w:rFonts w:ascii="Tahoma" w:eastAsia="Times New Roman" w:hAnsi="Tahoma" w:hint="cs"/>
          <w:color w:val="000000"/>
          <w:sz w:val="26"/>
          <w:rtl/>
        </w:rPr>
        <w:t>، زکات</w:t>
      </w:r>
      <w:r w:rsidRPr="006C21E7">
        <w:rPr>
          <w:rFonts w:ascii="Tahoma" w:eastAsia="Times New Roman" w:hAnsi="Tahoma"/>
          <w:color w:val="000000"/>
          <w:sz w:val="26"/>
          <w:rtl/>
        </w:rPr>
        <w:t xml:space="preserve"> قرار دادند</w:t>
      </w:r>
      <w:r w:rsidR="005A23C0">
        <w:rPr>
          <w:rFonts w:ascii="Tahoma" w:eastAsia="Times New Roman" w:hAnsi="Tahoma" w:hint="cs"/>
          <w:color w:val="000000"/>
          <w:sz w:val="26"/>
          <w:rtl/>
        </w:rPr>
        <w:t>؛</w:t>
      </w:r>
      <w:r w:rsidRPr="006C21E7">
        <w:rPr>
          <w:rFonts w:ascii="Tahoma" w:eastAsia="Times New Roman" w:hAnsi="Tahoma"/>
          <w:color w:val="000000"/>
          <w:sz w:val="26"/>
          <w:rtl/>
        </w:rPr>
        <w:t xml:space="preserve"> اسب ع</w:t>
      </w:r>
      <w:r w:rsidR="005A23C0">
        <w:rPr>
          <w:rFonts w:ascii="Tahoma" w:eastAsia="Times New Roman" w:hAnsi="Tahoma"/>
          <w:color w:val="000000"/>
          <w:sz w:val="26"/>
          <w:rtl/>
        </w:rPr>
        <w:t>ربی دو دینار، اسب عادی یک دینار</w:t>
      </w:r>
      <w:r w:rsidR="005A23C0">
        <w:rPr>
          <w:rFonts w:ascii="Tahoma" w:eastAsia="Times New Roman" w:hAnsi="Tahoma" w:hint="cs"/>
          <w:color w:val="000000"/>
          <w:sz w:val="26"/>
          <w:rtl/>
        </w:rPr>
        <w:t>.</w:t>
      </w:r>
      <w:r w:rsidRPr="006C21E7">
        <w:rPr>
          <w:rFonts w:ascii="Tahoma" w:eastAsia="Times New Roman" w:hAnsi="Tahoma"/>
          <w:color w:val="000000"/>
          <w:sz w:val="26"/>
          <w:rtl/>
        </w:rPr>
        <w:t xml:space="preserve"> کت</w:t>
      </w:r>
      <w:r w:rsidR="005A23C0">
        <w:rPr>
          <w:rFonts w:ascii="Tahoma" w:eastAsia="Times New Roman" w:hAnsi="Tahoma" w:hint="cs"/>
          <w:color w:val="000000"/>
          <w:sz w:val="26"/>
          <w:rtl/>
        </w:rPr>
        <w:t>ا</w:t>
      </w:r>
      <w:r w:rsidRPr="006C21E7">
        <w:rPr>
          <w:rFonts w:ascii="Tahoma" w:eastAsia="Times New Roman" w:hAnsi="Tahoma"/>
          <w:color w:val="000000"/>
          <w:sz w:val="26"/>
          <w:rtl/>
        </w:rPr>
        <w:t>ب</w:t>
      </w:r>
      <w:r w:rsidR="005A23C0">
        <w:rPr>
          <w:rFonts w:ascii="Tahoma" w:eastAsia="Times New Roman" w:hAnsi="Tahoma" w:hint="cs"/>
          <w:color w:val="000000"/>
          <w:sz w:val="26"/>
          <w:rtl/>
        </w:rPr>
        <w:t xml:space="preserve"> های</w:t>
      </w:r>
      <w:r w:rsidRPr="006C21E7">
        <w:rPr>
          <w:rFonts w:ascii="Tahoma" w:eastAsia="Times New Roman" w:hAnsi="Tahoma"/>
          <w:color w:val="000000"/>
          <w:sz w:val="26"/>
          <w:rtl/>
        </w:rPr>
        <w:t xml:space="preserve"> ما مثل عروه و شروح عروه نوشته‌اند: «یستحب الزکاة فی الخیل.» چرا؛ چون در روایات ما دارد: که </w:t>
      </w:r>
      <w:r w:rsidR="00E8131B" w:rsidRPr="006C21E7">
        <w:rPr>
          <w:rFonts w:ascii="Tahoma" w:eastAsia="Times New Roman" w:hAnsi="Tahoma" w:hint="cs"/>
          <w:color w:val="000000"/>
          <w:sz w:val="26"/>
          <w:rtl/>
        </w:rPr>
        <w:t>«</w:t>
      </w:r>
      <w:r w:rsidRPr="006C21E7">
        <w:rPr>
          <w:rFonts w:ascii="Tahoma" w:eastAsia="Times New Roman" w:hAnsi="Tahoma"/>
          <w:color w:val="000000"/>
          <w:sz w:val="26"/>
          <w:rtl/>
        </w:rPr>
        <w:t xml:space="preserve">فرض الله الزکاة... و سنها رسول الله ص فی تسعة أشیاء و عفا رسول الله </w:t>
      </w:r>
      <w:r w:rsidR="0015096C">
        <w:rPr>
          <w:rFonts w:ascii="Tahoma" w:eastAsia="Times New Roman" w:hAnsi="Tahoma" w:hint="cs"/>
          <w:color w:val="000000"/>
          <w:sz w:val="26"/>
          <w:rtl/>
        </w:rPr>
        <w:t>(</w:t>
      </w:r>
      <w:r w:rsidRPr="006C21E7">
        <w:rPr>
          <w:rFonts w:ascii="Tahoma" w:eastAsia="Times New Roman" w:hAnsi="Tahoma"/>
          <w:color w:val="000000"/>
          <w:sz w:val="26"/>
          <w:rtl/>
        </w:rPr>
        <w:t>ص</w:t>
      </w:r>
      <w:r w:rsidR="0015096C">
        <w:rPr>
          <w:rFonts w:ascii="Tahoma" w:eastAsia="Times New Roman" w:hAnsi="Tahoma" w:hint="cs"/>
          <w:color w:val="000000"/>
          <w:sz w:val="26"/>
          <w:rtl/>
        </w:rPr>
        <w:t>)</w:t>
      </w:r>
      <w:r w:rsidRPr="006C21E7">
        <w:rPr>
          <w:rFonts w:ascii="Tahoma" w:eastAsia="Times New Roman" w:hAnsi="Tahoma"/>
          <w:color w:val="000000"/>
          <w:sz w:val="26"/>
          <w:rtl/>
        </w:rPr>
        <w:t xml:space="preserve"> عما سواهن</w:t>
      </w:r>
      <w:r w:rsidR="00E8131B" w:rsidRPr="006C21E7">
        <w:rPr>
          <w:rFonts w:ascii="Tahoma" w:eastAsia="Times New Roman" w:hAnsi="Tahoma" w:hint="cs"/>
          <w:color w:val="000000"/>
          <w:sz w:val="26"/>
          <w:rtl/>
        </w:rPr>
        <w:t>»</w:t>
      </w:r>
      <w:r w:rsidR="00E8131B" w:rsidRPr="006C21E7">
        <w:rPr>
          <w:rStyle w:val="FootnoteReference"/>
          <w:rFonts w:ascii="Tahoma" w:eastAsia="Times New Roman" w:hAnsi="Tahoma"/>
          <w:color w:val="000000"/>
          <w:sz w:val="26"/>
          <w:vertAlign w:val="superscript"/>
          <w:rtl/>
        </w:rPr>
        <w:footnoteReference w:id="87"/>
      </w:r>
      <w:r w:rsidR="00E8131B" w:rsidRPr="006C21E7">
        <w:rPr>
          <w:rFonts w:ascii="Tahoma" w:eastAsia="Times New Roman" w:hAnsi="Tahoma"/>
          <w:color w:val="000000"/>
          <w:sz w:val="26"/>
          <w:rtl/>
        </w:rPr>
        <w:t>، از آن طرف دارد: امیر</w:t>
      </w:r>
      <w:r w:rsidR="005A23C0">
        <w:rPr>
          <w:rFonts w:ascii="Tahoma" w:eastAsia="Times New Roman" w:hAnsi="Tahoma"/>
          <w:color w:val="000000"/>
          <w:sz w:val="26"/>
          <w:rtl/>
        </w:rPr>
        <w:t>المؤمنین</w:t>
      </w:r>
      <w:r w:rsidR="005A23C0">
        <w:rPr>
          <w:rFonts w:ascii="Tahoma" w:eastAsia="Times New Roman" w:hAnsi="Tahoma" w:hint="cs"/>
          <w:color w:val="000000"/>
          <w:sz w:val="26"/>
          <w:rtl/>
        </w:rPr>
        <w:t>(</w:t>
      </w:r>
      <w:r w:rsidRPr="006C21E7">
        <w:rPr>
          <w:rFonts w:ascii="Tahoma" w:eastAsia="Times New Roman" w:hAnsi="Tahoma"/>
          <w:color w:val="000000"/>
          <w:sz w:val="26"/>
          <w:rtl/>
        </w:rPr>
        <w:t>ع</w:t>
      </w:r>
      <w:r w:rsidR="005A23C0">
        <w:rPr>
          <w:rFonts w:ascii="Tahoma" w:eastAsia="Times New Roman" w:hAnsi="Tahoma" w:hint="cs"/>
          <w:color w:val="000000"/>
          <w:sz w:val="26"/>
          <w:rtl/>
        </w:rPr>
        <w:t>)</w:t>
      </w:r>
      <w:r w:rsidRPr="006C21E7">
        <w:rPr>
          <w:rFonts w:ascii="Tahoma" w:eastAsia="Times New Roman" w:hAnsi="Tahoma"/>
          <w:color w:val="000000"/>
          <w:sz w:val="26"/>
          <w:rtl/>
        </w:rPr>
        <w:t xml:space="preserve"> زکات در خیل را قرار داد</w:t>
      </w:r>
      <w:r w:rsidR="00E8131B" w:rsidRPr="006C21E7">
        <w:rPr>
          <w:rStyle w:val="FootnoteReference"/>
          <w:rFonts w:ascii="Tahoma" w:eastAsia="Times New Roman" w:hAnsi="Tahoma"/>
          <w:color w:val="000000"/>
          <w:sz w:val="26"/>
          <w:vertAlign w:val="superscript"/>
          <w:rtl/>
        </w:rPr>
        <w:footnoteReference w:id="88"/>
      </w:r>
      <w:r w:rsidRPr="006C21E7">
        <w:rPr>
          <w:rFonts w:ascii="Tahoma" w:eastAsia="Times New Roman" w:hAnsi="Tahoma"/>
          <w:color w:val="000000"/>
          <w:sz w:val="26"/>
          <w:rtl/>
        </w:rPr>
        <w:t xml:space="preserve">، پس اگر این دو را </w:t>
      </w:r>
      <w:r w:rsidR="00450D97">
        <w:rPr>
          <w:rFonts w:ascii="Tahoma" w:eastAsia="Times New Roman" w:hAnsi="Tahoma"/>
          <w:color w:val="000000"/>
          <w:sz w:val="26"/>
          <w:rtl/>
        </w:rPr>
        <w:t>باهم</w:t>
      </w:r>
      <w:r w:rsidRPr="006C21E7">
        <w:rPr>
          <w:rFonts w:ascii="Tahoma" w:eastAsia="Times New Roman" w:hAnsi="Tahoma"/>
          <w:color w:val="000000"/>
          <w:sz w:val="26"/>
          <w:rtl/>
        </w:rPr>
        <w:t xml:space="preserve"> جمع کنیم نتیجه‌اش استحباب زکات در خیل است. در مورد اسب هیچ یک از اهل سنت نگفته</w:t>
      </w:r>
      <w:r w:rsidR="00E8131B" w:rsidRPr="006C21E7">
        <w:rPr>
          <w:rFonts w:ascii="Tahoma" w:eastAsia="Times New Roman" w:hAnsi="Tahoma"/>
          <w:color w:val="000000"/>
          <w:sz w:val="26"/>
          <w:rtl/>
        </w:rPr>
        <w:t>‌اند: پیامبر</w:t>
      </w:r>
      <w:r w:rsidR="00E8131B" w:rsidRPr="006C21E7">
        <w:rPr>
          <w:rFonts w:ascii="Tahoma" w:eastAsia="Times New Roman" w:hAnsi="Tahoma" w:hint="cs"/>
          <w:color w:val="000000"/>
          <w:sz w:val="26"/>
          <w:rtl/>
        </w:rPr>
        <w:t>(</w:t>
      </w:r>
      <w:r w:rsidRPr="006C21E7">
        <w:rPr>
          <w:rFonts w:ascii="Tahoma" w:eastAsia="Times New Roman" w:hAnsi="Tahoma"/>
          <w:color w:val="000000"/>
          <w:sz w:val="26"/>
          <w:rtl/>
        </w:rPr>
        <w:t>ص</w:t>
      </w:r>
      <w:r w:rsidR="00E8131B" w:rsidRPr="006C21E7">
        <w:rPr>
          <w:rFonts w:ascii="Tahoma" w:eastAsia="Times New Roman" w:hAnsi="Tahoma" w:hint="cs"/>
          <w:color w:val="000000"/>
          <w:sz w:val="26"/>
          <w:rtl/>
        </w:rPr>
        <w:t>)</w:t>
      </w:r>
      <w:r w:rsidR="005A23C0">
        <w:rPr>
          <w:rFonts w:ascii="Tahoma" w:eastAsia="Times New Roman" w:hAnsi="Tahoma"/>
          <w:color w:val="000000"/>
          <w:sz w:val="26"/>
          <w:rtl/>
        </w:rPr>
        <w:t xml:space="preserve"> از اسب زکات گرفت. البته </w:t>
      </w:r>
      <w:r w:rsidR="005A23C0">
        <w:rPr>
          <w:rFonts w:ascii="Tahoma" w:eastAsia="Times New Roman" w:hAnsi="Tahoma" w:hint="cs"/>
          <w:color w:val="000000"/>
          <w:sz w:val="26"/>
          <w:rtl/>
        </w:rPr>
        <w:t>درباره</w:t>
      </w:r>
      <w:r w:rsidRPr="006C21E7">
        <w:rPr>
          <w:rFonts w:ascii="Tahoma" w:eastAsia="Times New Roman" w:hAnsi="Tahoma"/>
          <w:color w:val="000000"/>
          <w:sz w:val="26"/>
          <w:rtl/>
        </w:rPr>
        <w:t xml:space="preserve"> عمر نقل شده است</w:t>
      </w:r>
      <w:r w:rsidR="005A23C0">
        <w:rPr>
          <w:rFonts w:ascii="Tahoma" w:eastAsia="Times New Roman" w:hAnsi="Tahoma" w:hint="cs"/>
          <w:color w:val="000000"/>
          <w:sz w:val="26"/>
          <w:rtl/>
        </w:rPr>
        <w:t>:</w:t>
      </w:r>
      <w:r w:rsidRPr="006C21E7">
        <w:rPr>
          <w:rFonts w:ascii="Tahoma" w:eastAsia="Times New Roman" w:hAnsi="Tahoma"/>
          <w:color w:val="000000"/>
          <w:sz w:val="26"/>
          <w:rtl/>
        </w:rPr>
        <w:t xml:space="preserve"> اولین کسی است که زکات را بر خیل قرار داد.</w:t>
      </w:r>
      <w:r w:rsidR="00E8131B" w:rsidRPr="006C21E7">
        <w:rPr>
          <w:rStyle w:val="FootnoteReference"/>
          <w:rFonts w:ascii="Tahoma" w:eastAsia="Times New Roman" w:hAnsi="Tahoma"/>
          <w:color w:val="000000"/>
          <w:sz w:val="26"/>
          <w:vertAlign w:val="superscript"/>
          <w:rtl/>
        </w:rPr>
        <w:footnoteReference w:id="89"/>
      </w:r>
      <w:r w:rsidRPr="006C21E7">
        <w:rPr>
          <w:rFonts w:ascii="Tahoma" w:eastAsia="Times New Roman" w:hAnsi="Tahoma" w:cs="Tahoma"/>
          <w:color w:val="000000"/>
          <w:sz w:val="26"/>
          <w:vertAlign w:val="superscript"/>
          <w:rtl/>
        </w:rPr>
        <w:t> </w:t>
      </w:r>
      <w:r w:rsidR="00E8131B" w:rsidRPr="006C21E7">
        <w:rPr>
          <w:rFonts w:ascii="Tahoma" w:eastAsia="Times New Roman" w:hAnsi="Tahoma"/>
          <w:color w:val="000000"/>
          <w:sz w:val="26"/>
          <w:rtl/>
        </w:rPr>
        <w:t>اگر ما در زمان امیرالمؤمنین</w:t>
      </w:r>
      <w:r w:rsidR="00E8131B" w:rsidRPr="006C21E7">
        <w:rPr>
          <w:rFonts w:ascii="Tahoma" w:eastAsia="Times New Roman" w:hAnsi="Tahoma" w:hint="cs"/>
          <w:color w:val="000000"/>
          <w:sz w:val="26"/>
          <w:rtl/>
        </w:rPr>
        <w:t>(</w:t>
      </w:r>
      <w:r w:rsidRPr="006C21E7">
        <w:rPr>
          <w:rFonts w:ascii="Tahoma" w:eastAsia="Times New Roman" w:hAnsi="Tahoma"/>
          <w:color w:val="000000"/>
          <w:sz w:val="26"/>
          <w:rtl/>
        </w:rPr>
        <w:t>ع</w:t>
      </w:r>
      <w:r w:rsidR="00E8131B"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بودیم یا در زمان ما امام یا ولی فقیه بگوید: اینقدر زکات برای اسب بدهید، می‌گوییم: این واجب است نه مستحب. اگر امام امر ولایی کرد واجب است وگرنه استحباب هم ندارد. بله استحباب صدقه را داریم که حدی هم ندارد گرچه </w:t>
      </w:r>
      <w:r w:rsidRPr="006C21E7">
        <w:rPr>
          <w:rFonts w:ascii="Tahoma" w:eastAsia="Times New Roman" w:hAnsi="Tahoma"/>
          <w:color w:val="000000"/>
          <w:sz w:val="26"/>
          <w:rtl/>
        </w:rPr>
        <w:lastRenderedPageBreak/>
        <w:t>بگوید: در هر اسب یک دینار صدقه بدهید، شخص می‌تواند پنج دینار بدهد، بگوییم: در اسب مستحب است یک دینار، کذا باشد دو دینار. پس احتمال دارد که این امر امام امر ولایی با</w:t>
      </w:r>
      <w:r w:rsidR="00E8131B" w:rsidRPr="006C21E7">
        <w:rPr>
          <w:rFonts w:ascii="Tahoma" w:eastAsia="Times New Roman" w:hAnsi="Tahoma"/>
          <w:color w:val="000000"/>
          <w:sz w:val="26"/>
          <w:rtl/>
        </w:rPr>
        <w:t>شد همچنانکه همة اوامر رسول الله</w:t>
      </w:r>
      <w:r w:rsidR="00E8131B" w:rsidRPr="006C21E7">
        <w:rPr>
          <w:rFonts w:ascii="Tahoma" w:eastAsia="Times New Roman" w:hAnsi="Tahoma" w:hint="cs"/>
          <w:color w:val="000000"/>
          <w:sz w:val="26"/>
          <w:rtl/>
        </w:rPr>
        <w:t>(</w:t>
      </w:r>
      <w:r w:rsidRPr="006C21E7">
        <w:rPr>
          <w:rFonts w:ascii="Tahoma" w:eastAsia="Times New Roman" w:hAnsi="Tahoma"/>
          <w:color w:val="000000"/>
          <w:sz w:val="26"/>
          <w:rtl/>
        </w:rPr>
        <w:t>ص</w:t>
      </w:r>
      <w:r w:rsidR="00E8131B"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w:t>
      </w:r>
      <w:r w:rsidR="00E8131B" w:rsidRPr="006C21E7">
        <w:rPr>
          <w:rFonts w:ascii="Tahoma" w:eastAsia="Times New Roman" w:hAnsi="Tahoma"/>
          <w:color w:val="000000"/>
          <w:sz w:val="26"/>
          <w:rtl/>
        </w:rPr>
        <w:t>مر تشریعی دائمی نیست و کار امیرالمؤمینن</w:t>
      </w:r>
      <w:r w:rsidR="00E8131B" w:rsidRPr="006C21E7">
        <w:rPr>
          <w:rFonts w:ascii="Tahoma" w:eastAsia="Times New Roman" w:hAnsi="Tahoma" w:hint="cs"/>
          <w:color w:val="000000"/>
          <w:sz w:val="26"/>
          <w:rtl/>
        </w:rPr>
        <w:t>(</w:t>
      </w:r>
      <w:r w:rsidRPr="006C21E7">
        <w:rPr>
          <w:rFonts w:ascii="Tahoma" w:eastAsia="Times New Roman" w:hAnsi="Tahoma"/>
          <w:color w:val="000000"/>
          <w:sz w:val="26"/>
          <w:rtl/>
        </w:rPr>
        <w:t>ع</w:t>
      </w:r>
      <w:r w:rsidR="00E8131B"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نیز قطعاً امر ولایی است</w:t>
      </w:r>
      <w:r w:rsidR="00E8131B"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شکل و چگونگی جعل </w:t>
      </w:r>
      <w:r w:rsidR="00783F1E">
        <w:rPr>
          <w:rFonts w:ascii="Tahoma" w:eastAsia="Times New Roman" w:hAnsi="Tahoma"/>
          <w:color w:val="000000"/>
          <w:sz w:val="26"/>
          <w:rtl/>
        </w:rPr>
        <w:t>آن‌هم</w:t>
      </w:r>
      <w:r w:rsidRPr="006C21E7">
        <w:rPr>
          <w:rFonts w:ascii="Tahoma" w:eastAsia="Times New Roman" w:hAnsi="Tahoma"/>
          <w:color w:val="000000"/>
          <w:sz w:val="26"/>
          <w:rtl/>
        </w:rPr>
        <w:t xml:space="preserve"> به زکات نمی‌خورد زکات حساب و قواعد و عفو دارد در آن ندارد، در آن می‌گوید: هر که یک اسب داشت اینقدر، در شتر هم چنین چیزی نداریم که برای یک شتر زکات قرار داده شده باشد، لذا به ذهن ما می‌رسد زکات در اسب به این کیفیت حمل بر حکم ولایی می‌شود.</w:t>
      </w:r>
    </w:p>
    <w:p w:rsidR="007E5CE0" w:rsidRPr="006C21E7" w:rsidRDefault="007E5CE0" w:rsidP="00783F1E">
      <w:pPr>
        <w:pStyle w:val="Heading2"/>
        <w:bidi/>
        <w:spacing w:after="0" w:afterAutospacing="0"/>
        <w:jc w:val="both"/>
        <w:rPr>
          <w:rFonts w:ascii="BBCNassim2" w:hAnsi="BBCNassim2"/>
          <w:sz w:val="26"/>
          <w:rtl/>
        </w:rPr>
      </w:pPr>
      <w:bookmarkStart w:id="199" w:name="_Toc448394328"/>
      <w:bookmarkStart w:id="200" w:name="_Toc452463631"/>
      <w:r w:rsidRPr="006C21E7">
        <w:rPr>
          <w:sz w:val="26"/>
          <w:rtl/>
        </w:rPr>
        <w:t>آمیختگی فقه ولایی و استنباطی</w:t>
      </w:r>
      <w:bookmarkEnd w:id="199"/>
      <w:bookmarkEnd w:id="200"/>
    </w:p>
    <w:p w:rsidR="007E5CE0" w:rsidRPr="006C21E7" w:rsidRDefault="007E5CE0" w:rsidP="00783F1E">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پس متأسفانه به سبب تأثر ما به اهل سنت مرزهای </w:t>
      </w:r>
      <w:r w:rsidR="00E8131B" w:rsidRPr="006C21E7">
        <w:rPr>
          <w:rFonts w:ascii="Tahoma" w:eastAsia="Times New Roman" w:hAnsi="Tahoma" w:hint="cs"/>
          <w:color w:val="000000"/>
          <w:sz w:val="26"/>
          <w:rtl/>
        </w:rPr>
        <w:t>«</w:t>
      </w:r>
      <w:r w:rsidRPr="006C21E7">
        <w:rPr>
          <w:rFonts w:ascii="Tahoma" w:eastAsia="Times New Roman" w:hAnsi="Tahoma"/>
          <w:color w:val="000000"/>
          <w:sz w:val="26"/>
          <w:rtl/>
        </w:rPr>
        <w:t>فقه ولایی</w:t>
      </w:r>
      <w:r w:rsidR="00E8131B"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و </w:t>
      </w:r>
      <w:r w:rsidR="00E8131B" w:rsidRPr="006C21E7">
        <w:rPr>
          <w:rFonts w:ascii="Tahoma" w:eastAsia="Times New Roman" w:hAnsi="Tahoma" w:hint="cs"/>
          <w:color w:val="000000"/>
          <w:sz w:val="26"/>
          <w:rtl/>
        </w:rPr>
        <w:t>«</w:t>
      </w:r>
      <w:r w:rsidRPr="006C21E7">
        <w:rPr>
          <w:rFonts w:ascii="Tahoma" w:eastAsia="Times New Roman" w:hAnsi="Tahoma"/>
          <w:color w:val="000000"/>
          <w:sz w:val="26"/>
          <w:rtl/>
        </w:rPr>
        <w:t>فقه استنباطی</w:t>
      </w:r>
      <w:r w:rsidR="00E8131B"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در فقه و اصول شیعه تنقیح نشد، بعد هم در </w:t>
      </w:r>
      <w:r w:rsidR="00E8131B" w:rsidRPr="006C21E7">
        <w:rPr>
          <w:rFonts w:ascii="Tahoma" w:eastAsia="Times New Roman" w:hAnsi="Tahoma" w:hint="cs"/>
          <w:color w:val="000000"/>
          <w:sz w:val="26"/>
          <w:rtl/>
        </w:rPr>
        <w:t>«</w:t>
      </w:r>
      <w:r w:rsidRPr="006C21E7">
        <w:rPr>
          <w:rFonts w:ascii="Tahoma" w:eastAsia="Times New Roman" w:hAnsi="Tahoma"/>
          <w:color w:val="000000"/>
          <w:sz w:val="26"/>
          <w:rtl/>
        </w:rPr>
        <w:t>فقه ولایی</w:t>
      </w:r>
      <w:r w:rsidR="00E8131B"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هدف این بود که این </w:t>
      </w:r>
      <w:r w:rsidR="00E8131B" w:rsidRPr="006C21E7">
        <w:rPr>
          <w:rFonts w:ascii="Tahoma" w:eastAsia="Times New Roman" w:hAnsi="Tahoma" w:hint="cs"/>
          <w:color w:val="000000"/>
          <w:sz w:val="26"/>
          <w:rtl/>
        </w:rPr>
        <w:t>«</w:t>
      </w:r>
      <w:r w:rsidRPr="006C21E7">
        <w:rPr>
          <w:rFonts w:ascii="Tahoma" w:eastAsia="Times New Roman" w:hAnsi="Tahoma"/>
          <w:color w:val="000000"/>
          <w:sz w:val="26"/>
          <w:rtl/>
        </w:rPr>
        <w:t>فقه ولایی</w:t>
      </w:r>
      <w:r w:rsidR="00E8131B"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کاملاً با </w:t>
      </w:r>
      <w:r w:rsidR="00E8131B" w:rsidRPr="006C21E7">
        <w:rPr>
          <w:rFonts w:ascii="Tahoma" w:eastAsia="Times New Roman" w:hAnsi="Tahoma" w:hint="cs"/>
          <w:color w:val="000000"/>
          <w:sz w:val="26"/>
          <w:rtl/>
        </w:rPr>
        <w:t>«</w:t>
      </w:r>
      <w:r w:rsidRPr="006C21E7">
        <w:rPr>
          <w:rFonts w:ascii="Tahoma" w:eastAsia="Times New Roman" w:hAnsi="Tahoma"/>
          <w:color w:val="000000"/>
          <w:sz w:val="26"/>
          <w:rtl/>
        </w:rPr>
        <w:t>فقه استنباطی</w:t>
      </w:r>
      <w:r w:rsidR="00E8131B"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آمیخته شود.</w:t>
      </w:r>
    </w:p>
    <w:p w:rsidR="007E5CE0" w:rsidRPr="006C21E7" w:rsidRDefault="00E8131B"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برای مثال امیرالمؤمنین</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ع</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نامه‌هایی به محمد بن ابی بکر دارد که در کتاب غارات آمده است از جمله در آنجا دارد: </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الوضوء اثلاثا</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 خیلی عجیب است وضو چه ربطی به حکومت دارد؟ همچنین نامه‌ای است از امیر المؤمنین ع به رفاعة بن شداد والی حضرت در اهواز، که تکه‌هایی از این نامه در کتب ما به صورت پراکنده موجود است مخصوصا در دعائم زیاد است</w:t>
      </w:r>
      <w:r w:rsidR="00BD6D31"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اخیراً رفیق بزرگوار و محقق بزرگوار آقای سید محمد رضا جلالی یک نسخة خطی از آن را پیدا کرد</w:t>
      </w:r>
      <w:r w:rsidR="00BD6D31" w:rsidRPr="006C21E7">
        <w:rPr>
          <w:rFonts w:ascii="Tahoma" w:eastAsia="Times New Roman" w:hAnsi="Tahoma"/>
          <w:color w:val="000000"/>
          <w:sz w:val="26"/>
          <w:rtl/>
        </w:rPr>
        <w:t>ند که متن کامل نامه را داشت و</w:t>
      </w:r>
      <w:r w:rsidR="007E5CE0" w:rsidRPr="006C21E7">
        <w:rPr>
          <w:rFonts w:ascii="Tahoma" w:eastAsia="Times New Roman" w:hAnsi="Tahoma"/>
          <w:color w:val="000000"/>
          <w:sz w:val="26"/>
          <w:rtl/>
        </w:rPr>
        <w:t xml:space="preserve"> چاپ کردند. البته این نسخه ارزیابی علمی‌اش ضعیف است؛ چون ندارد که از کجا گرفته‌اند و چند</w:t>
      </w:r>
      <w:r w:rsidR="00783F1E">
        <w:rPr>
          <w:rFonts w:ascii="Tahoma" w:eastAsia="Times New Roman" w:hAnsi="Tahoma"/>
          <w:color w:val="000000"/>
          <w:sz w:val="26"/>
          <w:rtl/>
        </w:rPr>
        <w:t>آن‌هم</w:t>
      </w:r>
      <w:r w:rsidR="007E5CE0" w:rsidRPr="006C21E7">
        <w:rPr>
          <w:rFonts w:ascii="Tahoma" w:eastAsia="Times New Roman" w:hAnsi="Tahoma"/>
          <w:color w:val="000000"/>
          <w:sz w:val="26"/>
          <w:rtl/>
        </w:rPr>
        <w:t xml:space="preserve"> نفیس نیست</w:t>
      </w:r>
      <w:r w:rsidR="00BD6D31"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نسخة نسبتا جدیدی است، ولی نامة بسیار لطیف و زیبایی است، در آن نامه تعبیری دارد به این مضمون که «أن الماء الجاری لا ینجسه شیء» بحث ماء جاری در نامة حکومتی چیز بسیار عجیبی است که تا مدتی فکر مرا به خود مشغول کرده بود.</w:t>
      </w:r>
    </w:p>
    <w:p w:rsidR="007E5CE0" w:rsidRPr="006C21E7" w:rsidRDefault="007E5CE0" w:rsidP="000B346D">
      <w:pPr>
        <w:pStyle w:val="Heading3"/>
        <w:bidi/>
        <w:spacing w:afterAutospacing="0"/>
        <w:jc w:val="both"/>
        <w:rPr>
          <w:rFonts w:cs="B Lotus"/>
          <w:sz w:val="26"/>
          <w:szCs w:val="26"/>
          <w:rtl/>
        </w:rPr>
      </w:pPr>
      <w:bookmarkStart w:id="201" w:name="_Toc452463632"/>
      <w:r w:rsidRPr="006C21E7">
        <w:rPr>
          <w:rFonts w:cs="B Lotus"/>
          <w:sz w:val="26"/>
          <w:szCs w:val="26"/>
          <w:rtl/>
        </w:rPr>
        <w:t>لفظ آب جاری در روایات</w:t>
      </w:r>
      <w:bookmarkEnd w:id="201"/>
    </w:p>
    <w:p w:rsidR="007E5CE0" w:rsidRPr="006C21E7" w:rsidRDefault="007E5CE0"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نکته‌اش این است که چون کلمة آب جاری و آثار آن در کتب فقه ما آمده است تا جایی که من در روایات نگاه کردم ما تعریف آب جاری نداریم. در روایات ما کلمة ماء جاری دو بار آمده است: 1. (ماء الحمام) هو بمنزلة الجاری</w:t>
      </w:r>
      <w:r w:rsidR="00BD6D31" w:rsidRPr="006C21E7">
        <w:rPr>
          <w:rStyle w:val="FootnoteReference"/>
          <w:rFonts w:ascii="Tahoma" w:eastAsia="Times New Roman" w:hAnsi="Tahoma"/>
          <w:color w:val="000000"/>
          <w:sz w:val="26"/>
          <w:vertAlign w:val="superscript"/>
          <w:rtl/>
        </w:rPr>
        <w:footnoteReference w:id="90"/>
      </w:r>
      <w:r w:rsidRPr="006C21E7">
        <w:rPr>
          <w:rFonts w:ascii="Tahoma" w:eastAsia="Times New Roman" w:hAnsi="Tahoma" w:cs="Tahoma"/>
          <w:color w:val="000000"/>
          <w:sz w:val="26"/>
          <w:rtl/>
        </w:rPr>
        <w:t> </w:t>
      </w:r>
      <w:r w:rsidRPr="006C21E7">
        <w:rPr>
          <w:rFonts w:ascii="Tahoma" w:eastAsia="Times New Roman" w:hAnsi="Tahoma"/>
          <w:color w:val="000000"/>
          <w:sz w:val="26"/>
          <w:rtl/>
        </w:rPr>
        <w:t>که تفسیر جاری روشن نیست. 2. روایتی است صحیحه از محمد بن مسلم که در آن سؤال از شستن لباس آلوده به بول شده است امام می‌فرماید: «اغْسِلْهُ فِي‏ الْمِرْكَنِ‏ مَرَّتَيْنِ فَإِنْ غَسَلْتَهُ فِي مَاءٍ جَارٍ فَمَرَّةً وَاحِدَةً»</w:t>
      </w:r>
      <w:r w:rsidR="00BD6D31" w:rsidRPr="006C21E7">
        <w:rPr>
          <w:rStyle w:val="FootnoteReference"/>
          <w:rFonts w:ascii="Tahoma" w:eastAsia="Times New Roman" w:hAnsi="Tahoma"/>
          <w:color w:val="000000"/>
          <w:sz w:val="26"/>
          <w:vertAlign w:val="superscript"/>
          <w:rtl/>
        </w:rPr>
        <w:footnoteReference w:id="91"/>
      </w:r>
      <w:r w:rsidRPr="006C21E7">
        <w:rPr>
          <w:rFonts w:ascii="Tahoma" w:eastAsia="Times New Roman" w:hAnsi="Tahoma"/>
          <w:color w:val="000000"/>
          <w:sz w:val="26"/>
          <w:rtl/>
        </w:rPr>
        <w:t xml:space="preserve">، که ظاهراً مرکن حوضچه‌های ثابتی بوده است که در حد کر بوده است. منشأ </w:t>
      </w:r>
      <w:r w:rsidR="00FC32B9">
        <w:rPr>
          <w:rFonts w:ascii="Tahoma" w:eastAsia="Times New Roman" w:hAnsi="Tahoma"/>
          <w:color w:val="000000"/>
          <w:sz w:val="26"/>
          <w:rtl/>
        </w:rPr>
        <w:t>این‌که</w:t>
      </w:r>
      <w:r w:rsidRPr="006C21E7">
        <w:rPr>
          <w:rFonts w:ascii="Tahoma" w:eastAsia="Times New Roman" w:hAnsi="Tahoma"/>
          <w:color w:val="000000"/>
          <w:sz w:val="26"/>
          <w:rtl/>
        </w:rPr>
        <w:t xml:space="preserve"> اصحاب ما بین آب کر و جاری فرق گذاشته‌اند همین روایت است</w:t>
      </w:r>
      <w:r w:rsidR="00BD6D31"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کیفیت شستن در آب کر و جاری همین است که مثلاً لباسی که بول به آن خورده است در آب کر دو مرتبه و در آب جاری یک مرتبه شسته می‌شود.</w:t>
      </w:r>
    </w:p>
    <w:p w:rsidR="007E5CE0" w:rsidRPr="006C21E7" w:rsidRDefault="007E5CE0"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البته ما در محل خودش در فقه قرائنی اقامه کردیم که این بخش از حدیث «فَإِنْ غَسَلْتَهُ فِي مَاءٍ جَارٍ فَمَرَّةً وَاحِدَةً» ثابت نیست و به اصطلاح آقایان حدیث مدرج است که در اصل حدیث نبوده است و آن را روات</w:t>
      </w:r>
      <w:r w:rsidRPr="006C21E7">
        <w:rPr>
          <w:rFonts w:ascii="Tahoma" w:eastAsia="Times New Roman" w:hAnsi="Tahoma" w:cs="Tahoma"/>
          <w:color w:val="000000"/>
          <w:sz w:val="26"/>
          <w:rtl/>
        </w:rPr>
        <w:t> </w:t>
      </w:r>
      <w:r w:rsidRPr="006C21E7">
        <w:rPr>
          <w:rFonts w:ascii="Tahoma" w:eastAsia="Times New Roman" w:hAnsi="Tahoma" w:hint="cs"/>
          <w:color w:val="000000"/>
          <w:sz w:val="26"/>
          <w:rtl/>
        </w:rPr>
        <w:t>بعداً</w:t>
      </w:r>
      <w:r w:rsidRPr="006C21E7">
        <w:rPr>
          <w:rFonts w:ascii="Tahoma" w:eastAsia="Times New Roman" w:hAnsi="Tahoma" w:cs="Tahoma"/>
          <w:color w:val="000000"/>
          <w:sz w:val="26"/>
          <w:rtl/>
        </w:rPr>
        <w:t> </w:t>
      </w:r>
      <w:r w:rsidRPr="006C21E7">
        <w:rPr>
          <w:rFonts w:ascii="Tahoma" w:eastAsia="Times New Roman" w:hAnsi="Tahoma"/>
          <w:color w:val="000000"/>
          <w:sz w:val="26"/>
          <w:rtl/>
        </w:rPr>
        <w:t>اضافه کرده‌اند و همان بخش اولش درست است. اما دیدم در رسالة رفاعه این مطلب آمده است ما از این متن قدیم‌تر دربارة ماء جاری نداریم. وقتی من آن را خواندم یک شبهة قوی در ماء جاری بود و تا جایی که من دیده‌ام لفظ جاری و نه جَری،</w:t>
      </w:r>
      <w:r w:rsidRPr="006C21E7">
        <w:rPr>
          <w:rFonts w:ascii="Tahoma" w:eastAsia="Times New Roman" w:hAnsi="Tahoma" w:cs="Tahoma"/>
          <w:color w:val="000000"/>
          <w:sz w:val="26"/>
          <w:rtl/>
        </w:rPr>
        <w:t>  </w:t>
      </w:r>
      <w:r w:rsidRPr="006C21E7">
        <w:rPr>
          <w:rFonts w:ascii="Tahoma" w:eastAsia="Times New Roman" w:hAnsi="Tahoma"/>
          <w:color w:val="000000"/>
          <w:sz w:val="26"/>
          <w:rtl/>
        </w:rPr>
        <w:t>فقط این دو مورد در روایات ماست.</w:t>
      </w:r>
    </w:p>
    <w:p w:rsidR="007E5CE0" w:rsidRPr="006C21E7" w:rsidRDefault="007E5CE0" w:rsidP="000937C8">
      <w:pPr>
        <w:pStyle w:val="Heading3"/>
        <w:bidi/>
        <w:spacing w:afterAutospacing="0"/>
        <w:jc w:val="both"/>
        <w:rPr>
          <w:rFonts w:cs="B Lotus"/>
          <w:sz w:val="26"/>
          <w:szCs w:val="26"/>
          <w:rtl/>
        </w:rPr>
      </w:pPr>
      <w:bookmarkStart w:id="202" w:name="_Toc452463633"/>
      <w:r w:rsidRPr="006C21E7">
        <w:rPr>
          <w:rFonts w:cs="B Lotus"/>
          <w:sz w:val="26"/>
          <w:szCs w:val="26"/>
          <w:rtl/>
        </w:rPr>
        <w:t>حقیقت آب جاری</w:t>
      </w:r>
      <w:bookmarkEnd w:id="202"/>
    </w:p>
    <w:p w:rsidR="007E5CE0" w:rsidRPr="006C21E7" w:rsidRDefault="007E5CE0"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lastRenderedPageBreak/>
        <w:t>البته بحث لطیفی هم دارد یعنی لطیف‌ترین بحثش حقیقت آب جاری است. آقایان ماء الحمام را مثل خزینه‌های قدیم گرفته‌اند که از یک خزینه لوله‌کشی بود (لوله یا غیر لوله)، به حیاض صغار، هر کسی پای یکی از حوضچه‌های کوچک می‌نشست. این بحث بود که وقتی شما این آب را باز می‌کنید که از مخزن می‌آید جاری است یا نه، این حکم آب لوله‌کشی را دارد. اگر این تفسیر مراد باشد این می‌شود. در همین آب لوله‌کشی امروزی، هم همین بحث هست</w:t>
      </w:r>
      <w:r w:rsidR="00BD6D31"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مخزن آبی است که به خانه وصل است آب را که باز می‌کنید آیا این حکم آب کر را دارد یا حکم آب جاری را؟ در آن روایت ماء الحمام از آن فهمیده‌اند حکم آب جاری را دارد از آن طرف گفته‌اند: قاعده اقتضا می‌کند این آب جاری نباشد</w:t>
      </w:r>
      <w:r w:rsidR="00BD6D31"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چون در تعریف آب جاری گفته‌اند آبی است که اگر از آن برداریم دومرتبه جایش را پر کند، شما آب لوله‌کشی را که برمی‌دارید باید دوباره آب در آن بریزند وگرنه خودش پر نمی‌شود، پس این آب کر می‌شود</w:t>
      </w:r>
      <w:r w:rsidR="00BD6D31"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اگر توضیح المسائل فعلی مراجع را نگاه کنید به خاطر آن روایت عده‌ای تصریح کرده‌اند که آب لوله‌کشی داخل حمام حکم آب جاری را دارد و بیرون حمام حکم کر را دارد.</w:t>
      </w:r>
    </w:p>
    <w:p w:rsidR="007E5CE0" w:rsidRPr="006C21E7" w:rsidRDefault="00BD6D31"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امیرالمؤمنین</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ع</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در این نامه‌ای که برای والی اهواز نوشته‌اند من برای آن نظیر در روایاتمان یا روایات اهل سنت پیدا نکردم البته مسألة آب جاری را دقیق در فقه اهل سنت پیگ</w:t>
      </w:r>
      <w:r w:rsidRPr="006C21E7">
        <w:rPr>
          <w:rFonts w:ascii="Tahoma" w:eastAsia="Times New Roman" w:hAnsi="Tahoma" w:hint="cs"/>
          <w:color w:val="000000"/>
          <w:sz w:val="26"/>
          <w:rtl/>
        </w:rPr>
        <w:t>ی</w:t>
      </w:r>
      <w:r w:rsidR="007E5CE0" w:rsidRPr="006C21E7">
        <w:rPr>
          <w:rFonts w:ascii="Tahoma" w:eastAsia="Times New Roman" w:hAnsi="Tahoma"/>
          <w:color w:val="000000"/>
          <w:sz w:val="26"/>
          <w:rtl/>
        </w:rPr>
        <w:t>ری نکرده‌ام</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در مجموع نووی دیده‌ام که شافعی است</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حتماً احناف دارند</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از ابوحنیفه نقل کرده است ماء الحمام لیس بمنزلة الجاری، ما از امام صادق</w:t>
      </w:r>
      <w:r w:rsidRPr="006C21E7">
        <w:rPr>
          <w:rFonts w:ascii="Tahoma" w:eastAsia="Times New Roman" w:hAnsi="Tahoma" w:hint="cs"/>
          <w:color w:val="000000"/>
          <w:sz w:val="26"/>
          <w:rtl/>
        </w:rPr>
        <w:t>(ع)</w:t>
      </w:r>
      <w:r w:rsidR="007E5CE0" w:rsidRPr="006C21E7">
        <w:rPr>
          <w:rFonts w:ascii="Tahoma" w:eastAsia="Times New Roman" w:hAnsi="Tahoma"/>
          <w:color w:val="000000"/>
          <w:sz w:val="26"/>
          <w:rtl/>
        </w:rPr>
        <w:t xml:space="preserve"> نقل کرده‌ایم که بمنزلة الجاری است.</w:t>
      </w:r>
    </w:p>
    <w:p w:rsidR="007E5CE0" w:rsidRPr="006C21E7" w:rsidRDefault="007E5CE0" w:rsidP="000937C8">
      <w:pPr>
        <w:pStyle w:val="Heading3"/>
        <w:bidi/>
        <w:spacing w:afterAutospacing="0"/>
        <w:jc w:val="both"/>
        <w:rPr>
          <w:rFonts w:cs="B Lotus"/>
          <w:sz w:val="26"/>
          <w:szCs w:val="26"/>
          <w:rtl/>
        </w:rPr>
      </w:pPr>
      <w:bookmarkStart w:id="203" w:name="_Toc452463634"/>
      <w:r w:rsidRPr="006C21E7">
        <w:rPr>
          <w:rFonts w:cs="B Lotus"/>
          <w:sz w:val="26"/>
          <w:szCs w:val="26"/>
          <w:rtl/>
        </w:rPr>
        <w:t>دو تفسیر در آب جاری</w:t>
      </w:r>
      <w:bookmarkEnd w:id="203"/>
    </w:p>
    <w:p w:rsidR="007E5CE0" w:rsidRPr="006C21E7" w:rsidRDefault="007E5CE0"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چون حمام در مدینه یکجور و در کوفه یکجور بوده است و قائل کلام اهل مدینه و راوی آن اهل کوفه است لذا برای ما روشن نیست که کدام حمام مراد است روایت مشکلات خاص خودش را دارد روایات حمام مجموعه روایاتی است که باید روی آن کار شود.</w:t>
      </w:r>
    </w:p>
    <w:p w:rsidR="007E5CE0" w:rsidRPr="006C21E7" w:rsidRDefault="007E5CE0"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آب جاری را می‌شود دو گونه معنا کرد: یکی همین معنای متعارف که در کتب ما آمده است</w:t>
      </w:r>
      <w:r w:rsidR="00BD6D31"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وقتی شما از آن برداشتید جای آن پر شود، پس اگر آب در مخزن آب ریختید ولو دویست کر باشد آب را که بردارید پر نمی‌شود. اما یک معنای دیگر آب جاری این است که مراد از آن این باشد که آبی است که می‌آید وقتی آن آب با نجس ملاقات می‌کند آب بعدی پاک است آب اول که با نجس ملاقات می‌کند می‌برد آب دوم پاک است لذا به یک بار پاک می‌شود، اگر این معنای آب جاری باشد آب‌های لوله‌کشی هم همینطور است ماء الحمام هم همینطور است اگر رود کمی هم باشد باز آب جاری است.</w:t>
      </w:r>
    </w:p>
    <w:p w:rsidR="007E5CE0" w:rsidRPr="006C21E7" w:rsidRDefault="007E5CE0"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ظاهر عبارت رفاعه این است که این دومی جاری است البته علمای ما این را ننوشته‌اند</w:t>
      </w:r>
      <w:r w:rsidR="00EE68D0" w:rsidRPr="006C21E7">
        <w:rPr>
          <w:rFonts w:ascii="Tahoma" w:eastAsia="Times New Roman" w:hAnsi="Tahoma" w:hint="cs"/>
          <w:color w:val="000000"/>
          <w:sz w:val="26"/>
          <w:rtl/>
        </w:rPr>
        <w:t xml:space="preserve"> و</w:t>
      </w:r>
      <w:r w:rsidRPr="006C21E7">
        <w:rPr>
          <w:rFonts w:ascii="Tahoma" w:eastAsia="Times New Roman" w:hAnsi="Tahoma"/>
          <w:color w:val="000000"/>
          <w:sz w:val="26"/>
          <w:rtl/>
        </w:rPr>
        <w:t xml:space="preserve"> آب لوله‌کشی بین علما محل کلام است</w:t>
      </w:r>
      <w:r w:rsidR="00EE68D0"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الآن مشهور علما آن را کر می‌دانند عده‌ای هم تصریح کرده‌اند که آب لوله‌کشی بیرون حمام کر است داخل آن جاری است به خاطر تعبد</w:t>
      </w:r>
      <w:r w:rsidR="00EE68D0" w:rsidRPr="006C21E7">
        <w:rPr>
          <w:rFonts w:ascii="Tahoma" w:eastAsia="Times New Roman" w:hAnsi="Tahoma"/>
          <w:color w:val="000000"/>
          <w:sz w:val="26"/>
          <w:rtl/>
        </w:rPr>
        <w:t>.</w:t>
      </w:r>
      <w:r w:rsidRPr="006C21E7">
        <w:rPr>
          <w:rFonts w:ascii="Tahoma" w:eastAsia="Times New Roman" w:hAnsi="Tahoma"/>
          <w:color w:val="000000"/>
          <w:sz w:val="26"/>
          <w:rtl/>
        </w:rPr>
        <w:t xml:space="preserve"> اما اگر تفسیر دوم را گرفتیم آب لوله‌کشی هم جاری است و دو بار شستن لازم نیست البته فتوا بر این است که دو بار بشویید چون کر گرفته‌اند.</w:t>
      </w:r>
    </w:p>
    <w:p w:rsidR="007E5CE0" w:rsidRPr="006C21E7" w:rsidRDefault="007E5CE0"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عبارت نامة رفاعه در ذهنم نیست لکن احساس من این بود که همین معنای دوم</w:t>
      </w:r>
      <w:r w:rsidR="00EE68D0"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بمنزلة الجاری</w:t>
      </w:r>
      <w:r w:rsidR="00EE68D0"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به این معنا ک</w:t>
      </w:r>
      <w:r w:rsidR="00EE68D0" w:rsidRPr="006C21E7">
        <w:rPr>
          <w:rFonts w:ascii="Tahoma" w:eastAsia="Times New Roman" w:hAnsi="Tahoma"/>
          <w:color w:val="000000"/>
          <w:sz w:val="26"/>
          <w:rtl/>
        </w:rPr>
        <w:t>ه آب حمام که در روایت امام صادق</w:t>
      </w:r>
      <w:r w:rsidR="00EE68D0" w:rsidRPr="006C21E7">
        <w:rPr>
          <w:rFonts w:ascii="Tahoma" w:eastAsia="Times New Roman" w:hAnsi="Tahoma" w:hint="cs"/>
          <w:color w:val="000000"/>
          <w:sz w:val="26"/>
          <w:rtl/>
        </w:rPr>
        <w:t>(</w:t>
      </w:r>
      <w:r w:rsidRPr="006C21E7">
        <w:rPr>
          <w:rFonts w:ascii="Tahoma" w:eastAsia="Times New Roman" w:hAnsi="Tahoma"/>
          <w:color w:val="000000"/>
          <w:sz w:val="26"/>
          <w:rtl/>
        </w:rPr>
        <w:t>ع</w:t>
      </w:r>
      <w:r w:rsidR="00EE68D0"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هم همینطور است</w:t>
      </w:r>
      <w:r w:rsidR="00EE68D0"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آنگاه این با آن تفکرات ما در آب جاری نمی‌سازد</w:t>
      </w:r>
      <w:r w:rsidR="00EE68D0"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تفکرات ما در باب جاری این شده است که باید منبع داشته باشد وقتی آن را برمی‌داریم باید جایش پر شود پس آب لوله‌کشی از این قسم نیست داخل در کر می‌شود در کر دو بار در جاری یکبار.</w:t>
      </w:r>
    </w:p>
    <w:p w:rsidR="007E5CE0" w:rsidRPr="006C21E7" w:rsidRDefault="007E5CE0"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 xml:space="preserve">غرض </w:t>
      </w:r>
      <w:r w:rsidR="00FC32B9">
        <w:rPr>
          <w:rFonts w:ascii="Tahoma" w:eastAsia="Times New Roman" w:hAnsi="Tahoma"/>
          <w:color w:val="000000"/>
          <w:sz w:val="26"/>
          <w:rtl/>
        </w:rPr>
        <w:t>این‌که</w:t>
      </w:r>
      <w:r w:rsidRPr="006C21E7">
        <w:rPr>
          <w:rFonts w:ascii="Tahoma" w:eastAsia="Times New Roman" w:hAnsi="Tahoma"/>
          <w:color w:val="000000"/>
          <w:sz w:val="26"/>
          <w:rtl/>
        </w:rPr>
        <w:t xml:space="preserve"> این مسأله همیشه برای من سؤال بود امام در نامه به حاکم اهواز حکم آب جاری را بیان می‌کند یا در نامه به محمد بن حنیفه حکم وضو را بیان می‌کند که چند مرتبه باشد. ما اگر بخواهیم حدود </w:t>
      </w:r>
      <w:r w:rsidR="00E9144E" w:rsidRPr="006C21E7">
        <w:rPr>
          <w:rFonts w:ascii="Tahoma" w:eastAsia="Times New Roman" w:hAnsi="Tahoma" w:hint="cs"/>
          <w:color w:val="000000"/>
          <w:sz w:val="26"/>
          <w:rtl/>
        </w:rPr>
        <w:t>«</w:t>
      </w:r>
      <w:r w:rsidRPr="006C21E7">
        <w:rPr>
          <w:rFonts w:ascii="Tahoma" w:eastAsia="Times New Roman" w:hAnsi="Tahoma"/>
          <w:color w:val="000000"/>
          <w:sz w:val="26"/>
          <w:rtl/>
        </w:rPr>
        <w:t>فقه ولایی</w:t>
      </w:r>
      <w:r w:rsidR="00E9144E"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را بسیار ظریف و</w:t>
      </w:r>
      <w:r w:rsidR="00E9144E" w:rsidRPr="006C21E7">
        <w:rPr>
          <w:rFonts w:ascii="Tahoma" w:eastAsia="Times New Roman" w:hAnsi="Tahoma"/>
          <w:color w:val="000000"/>
          <w:sz w:val="26"/>
          <w:rtl/>
        </w:rPr>
        <w:t xml:space="preserve"> دقیق بیان کنیم بهترین راه امیرالمؤمنین</w:t>
      </w:r>
      <w:r w:rsidR="00E9144E" w:rsidRPr="006C21E7">
        <w:rPr>
          <w:rFonts w:ascii="Tahoma" w:eastAsia="Times New Roman" w:hAnsi="Tahoma" w:hint="cs"/>
          <w:color w:val="000000"/>
          <w:sz w:val="26"/>
          <w:rtl/>
        </w:rPr>
        <w:t>(</w:t>
      </w:r>
      <w:r w:rsidRPr="006C21E7">
        <w:rPr>
          <w:rFonts w:ascii="Tahoma" w:eastAsia="Times New Roman" w:hAnsi="Tahoma"/>
          <w:color w:val="000000"/>
          <w:sz w:val="26"/>
          <w:rtl/>
        </w:rPr>
        <w:t>ع</w:t>
      </w:r>
      <w:r w:rsidR="00E9144E"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است؛ چون خود حضرت متصدی حکومت بودند بیشترین قسمت‌ها در وظیفة حاکم و خصوصیات </w:t>
      </w:r>
      <w:r w:rsidRPr="006C21E7">
        <w:rPr>
          <w:rFonts w:ascii="Tahoma" w:eastAsia="Times New Roman" w:hAnsi="Tahoma"/>
          <w:color w:val="000000"/>
          <w:sz w:val="26"/>
          <w:rtl/>
        </w:rPr>
        <w:lastRenderedPageBreak/>
        <w:t xml:space="preserve">در کلمات ایشان است، آنچه که در نهج البلاغه یا مجموعه کلمات ایشان و به قول امروزی در مستدرک نهج البلاغه آمده است روشن می‌کند و تعجب‌آور است که حضرت در نامه‌شان به مصر </w:t>
      </w:r>
      <w:r w:rsidR="00E9144E" w:rsidRPr="006C21E7">
        <w:rPr>
          <w:rFonts w:ascii="Tahoma" w:eastAsia="Times New Roman" w:hAnsi="Tahoma" w:hint="cs"/>
          <w:color w:val="000000"/>
          <w:sz w:val="26"/>
          <w:rtl/>
        </w:rPr>
        <w:t>«</w:t>
      </w:r>
      <w:r w:rsidRPr="006C21E7">
        <w:rPr>
          <w:rFonts w:ascii="Tahoma" w:eastAsia="Times New Roman" w:hAnsi="Tahoma"/>
          <w:color w:val="000000"/>
          <w:sz w:val="26"/>
          <w:rtl/>
        </w:rPr>
        <w:t>فقه استنباطی</w:t>
      </w:r>
      <w:r w:rsidR="00E9144E"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را با </w:t>
      </w:r>
      <w:r w:rsidR="00E9144E" w:rsidRPr="006C21E7">
        <w:rPr>
          <w:rFonts w:ascii="Tahoma" w:eastAsia="Times New Roman" w:hAnsi="Tahoma" w:hint="cs"/>
          <w:color w:val="000000"/>
          <w:sz w:val="26"/>
          <w:rtl/>
        </w:rPr>
        <w:t>«</w:t>
      </w:r>
      <w:r w:rsidRPr="006C21E7">
        <w:rPr>
          <w:rFonts w:ascii="Tahoma" w:eastAsia="Times New Roman" w:hAnsi="Tahoma"/>
          <w:color w:val="000000"/>
          <w:sz w:val="26"/>
          <w:rtl/>
        </w:rPr>
        <w:t>فقه ولایی</w:t>
      </w:r>
      <w:r w:rsidR="00E9144E" w:rsidRPr="006C21E7">
        <w:rPr>
          <w:rFonts w:ascii="Tahoma" w:eastAsia="Times New Roman" w:hAnsi="Tahoma" w:hint="cs"/>
          <w:color w:val="000000"/>
          <w:sz w:val="26"/>
          <w:rtl/>
        </w:rPr>
        <w:t>»</w:t>
      </w:r>
      <w:r w:rsidRPr="006C21E7">
        <w:rPr>
          <w:rFonts w:ascii="Tahoma" w:eastAsia="Times New Roman" w:hAnsi="Tahoma"/>
          <w:color w:val="000000"/>
          <w:sz w:val="26"/>
          <w:rtl/>
        </w:rPr>
        <w:t xml:space="preserve"> کاملا ممزوج کردند.</w:t>
      </w:r>
    </w:p>
    <w:p w:rsidR="007E5CE0" w:rsidRPr="006C21E7" w:rsidRDefault="007E5CE0" w:rsidP="00783F1E">
      <w:pPr>
        <w:pStyle w:val="Heading2"/>
        <w:bidi/>
        <w:spacing w:after="0" w:afterAutospacing="0"/>
        <w:jc w:val="both"/>
        <w:rPr>
          <w:rFonts w:ascii="BBCNassim2" w:hAnsi="BBCNassim2"/>
          <w:sz w:val="26"/>
          <w:rtl/>
        </w:rPr>
      </w:pPr>
      <w:bookmarkStart w:id="204" w:name="_Toc448394329"/>
      <w:bookmarkStart w:id="205" w:name="_Toc452463635"/>
      <w:r w:rsidRPr="006C21E7">
        <w:rPr>
          <w:sz w:val="26"/>
          <w:rtl/>
        </w:rPr>
        <w:t>وظیفة فقیه در زمان ما</w:t>
      </w:r>
      <w:bookmarkEnd w:id="204"/>
      <w:bookmarkEnd w:id="205"/>
    </w:p>
    <w:p w:rsidR="007E5CE0" w:rsidRPr="006C21E7" w:rsidRDefault="00E9144E" w:rsidP="00783F1E">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امروز هم</w:t>
      </w:r>
      <w:r w:rsidR="007E5CE0" w:rsidRPr="006C21E7">
        <w:rPr>
          <w:rFonts w:ascii="Tahoma" w:eastAsia="Times New Roman" w:hAnsi="Tahoma"/>
          <w:color w:val="000000"/>
          <w:sz w:val="26"/>
          <w:rtl/>
        </w:rPr>
        <w:t xml:space="preserve"> طبق نظریة ولایت فقیه </w:t>
      </w:r>
      <w:r w:rsidRPr="006C21E7">
        <w:rPr>
          <w:rFonts w:ascii="Tahoma" w:eastAsia="Times New Roman" w:hAnsi="Tahoma" w:hint="cs"/>
          <w:color w:val="000000"/>
          <w:sz w:val="26"/>
          <w:rtl/>
        </w:rPr>
        <w:t xml:space="preserve">- </w:t>
      </w:r>
      <w:r w:rsidR="007E5CE0" w:rsidRPr="006C21E7">
        <w:rPr>
          <w:rFonts w:ascii="Tahoma" w:eastAsia="Times New Roman" w:hAnsi="Tahoma"/>
          <w:color w:val="000000"/>
          <w:sz w:val="26"/>
          <w:rtl/>
        </w:rPr>
        <w:t>ولو در حدودی که ما قائل هستیم</w:t>
      </w:r>
      <w:r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باید این دو قسم </w:t>
      </w:r>
      <w:r w:rsidR="00450D97">
        <w:rPr>
          <w:rFonts w:ascii="Tahoma" w:eastAsia="Times New Roman" w:hAnsi="Tahoma"/>
          <w:color w:val="000000"/>
          <w:sz w:val="26"/>
          <w:rtl/>
        </w:rPr>
        <w:t>باهم</w:t>
      </w:r>
      <w:r w:rsidR="007E5CE0" w:rsidRPr="006C21E7">
        <w:rPr>
          <w:rFonts w:ascii="Tahoma" w:eastAsia="Times New Roman" w:hAnsi="Tahoma"/>
          <w:color w:val="000000"/>
          <w:sz w:val="26"/>
          <w:rtl/>
        </w:rPr>
        <w:t xml:space="preserve"> ممزوج شوند</w:t>
      </w:r>
      <w:r w:rsidR="0053547E"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نه </w:t>
      </w:r>
      <w:r w:rsidR="00FC32B9">
        <w:rPr>
          <w:rFonts w:ascii="Tahoma" w:eastAsia="Times New Roman" w:hAnsi="Tahoma"/>
          <w:color w:val="000000"/>
          <w:sz w:val="26"/>
          <w:rtl/>
        </w:rPr>
        <w:t>این‌که</w:t>
      </w:r>
      <w:r w:rsidR="007E5CE0" w:rsidRPr="006C21E7">
        <w:rPr>
          <w:rFonts w:ascii="Tahoma" w:eastAsia="Times New Roman" w:hAnsi="Tahoma"/>
          <w:color w:val="000000"/>
          <w:sz w:val="26"/>
          <w:rtl/>
        </w:rPr>
        <w:t xml:space="preserve"> </w:t>
      </w:r>
      <w:r w:rsidR="0053547E" w:rsidRPr="006C21E7">
        <w:rPr>
          <w:rFonts w:ascii="Tahoma" w:eastAsia="Times New Roman" w:hAnsi="Tahoma" w:hint="cs"/>
          <w:color w:val="000000"/>
          <w:sz w:val="26"/>
          <w:rtl/>
        </w:rPr>
        <w:t>«</w:t>
      </w:r>
      <w:r w:rsidR="007E5CE0" w:rsidRPr="006C21E7">
        <w:rPr>
          <w:rFonts w:ascii="Tahoma" w:eastAsia="Times New Roman" w:hAnsi="Tahoma"/>
          <w:color w:val="000000"/>
          <w:sz w:val="26"/>
          <w:rtl/>
        </w:rPr>
        <w:t>فقه ولایی</w:t>
      </w:r>
      <w:r w:rsidR="0053547E"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را یک طرف بگذاریم و </w:t>
      </w:r>
      <w:r w:rsidR="0053547E" w:rsidRPr="006C21E7">
        <w:rPr>
          <w:rFonts w:ascii="Tahoma" w:eastAsia="Times New Roman" w:hAnsi="Tahoma" w:hint="cs"/>
          <w:color w:val="000000"/>
          <w:sz w:val="26"/>
          <w:rtl/>
        </w:rPr>
        <w:t>«</w:t>
      </w:r>
      <w:r w:rsidR="007E5CE0" w:rsidRPr="006C21E7">
        <w:rPr>
          <w:rFonts w:ascii="Tahoma" w:eastAsia="Times New Roman" w:hAnsi="Tahoma"/>
          <w:color w:val="000000"/>
          <w:sz w:val="26"/>
          <w:rtl/>
        </w:rPr>
        <w:t>فقه استنباطی</w:t>
      </w:r>
      <w:r w:rsidR="0053547E" w:rsidRPr="006C21E7">
        <w:rPr>
          <w:rFonts w:ascii="Tahoma" w:eastAsia="Times New Roman" w:hAnsi="Tahoma" w:hint="cs"/>
          <w:color w:val="000000"/>
          <w:sz w:val="26"/>
          <w:rtl/>
        </w:rPr>
        <w:t>»</w:t>
      </w:r>
      <w:r w:rsidR="00C778E6" w:rsidRPr="006C21E7">
        <w:rPr>
          <w:rFonts w:ascii="Tahoma" w:eastAsia="Times New Roman" w:hAnsi="Tahoma"/>
          <w:color w:val="000000"/>
          <w:sz w:val="26"/>
          <w:rtl/>
        </w:rPr>
        <w:t xml:space="preserve"> را یک طرف و بگوییم: این آقا </w:t>
      </w:r>
      <w:r w:rsidR="00C778E6" w:rsidRPr="006C21E7">
        <w:rPr>
          <w:rFonts w:ascii="Tahoma" w:eastAsia="Times New Roman" w:hAnsi="Tahoma" w:hint="cs"/>
          <w:color w:val="000000"/>
          <w:sz w:val="26"/>
          <w:rtl/>
        </w:rPr>
        <w:t>برای</w:t>
      </w:r>
      <w:r w:rsidR="007E5CE0" w:rsidRPr="006C21E7">
        <w:rPr>
          <w:rFonts w:ascii="Tahoma" w:eastAsia="Times New Roman" w:hAnsi="Tahoma"/>
          <w:color w:val="000000"/>
          <w:sz w:val="26"/>
          <w:rtl/>
        </w:rPr>
        <w:t xml:space="preserve"> </w:t>
      </w:r>
      <w:r w:rsidR="00C778E6" w:rsidRPr="006C21E7">
        <w:rPr>
          <w:rFonts w:ascii="Tahoma" w:eastAsia="Times New Roman" w:hAnsi="Tahoma" w:hint="cs"/>
          <w:color w:val="000000"/>
          <w:sz w:val="26"/>
          <w:rtl/>
        </w:rPr>
        <w:t>«</w:t>
      </w:r>
      <w:r w:rsidR="007E5CE0" w:rsidRPr="006C21E7">
        <w:rPr>
          <w:rFonts w:ascii="Tahoma" w:eastAsia="Times New Roman" w:hAnsi="Tahoma"/>
          <w:color w:val="000000"/>
          <w:sz w:val="26"/>
          <w:rtl/>
        </w:rPr>
        <w:t>فقه ولایی</w:t>
      </w:r>
      <w:r w:rsidR="00C778E6"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و این آقا </w:t>
      </w:r>
      <w:r w:rsidR="00C778E6" w:rsidRPr="006C21E7">
        <w:rPr>
          <w:rFonts w:ascii="Tahoma" w:eastAsia="Times New Roman" w:hAnsi="Tahoma" w:hint="cs"/>
          <w:color w:val="000000"/>
          <w:sz w:val="26"/>
          <w:rtl/>
        </w:rPr>
        <w:t>برای «</w:t>
      </w:r>
      <w:r w:rsidR="007E5CE0" w:rsidRPr="006C21E7">
        <w:rPr>
          <w:rFonts w:ascii="Tahoma" w:eastAsia="Times New Roman" w:hAnsi="Tahoma"/>
          <w:color w:val="000000"/>
          <w:sz w:val="26"/>
          <w:rtl/>
        </w:rPr>
        <w:t>فقه استنباطی</w:t>
      </w:r>
      <w:r w:rsidR="00C778E6" w:rsidRPr="006C21E7">
        <w:rPr>
          <w:rFonts w:ascii="Tahoma" w:eastAsia="Times New Roman" w:hAnsi="Tahoma" w:hint="cs"/>
          <w:color w:val="000000"/>
          <w:sz w:val="26"/>
          <w:rtl/>
        </w:rPr>
        <w:t>»</w:t>
      </w:r>
      <w:r w:rsidR="007E5CE0" w:rsidRPr="006C21E7">
        <w:rPr>
          <w:rFonts w:ascii="Tahoma" w:eastAsia="Times New Roman" w:hAnsi="Tahoma"/>
          <w:color w:val="000000"/>
          <w:sz w:val="26"/>
          <w:rtl/>
        </w:rPr>
        <w:t>، خیر، باید انسجام و هماهنگی کامل میانشان برقرار شود</w:t>
      </w:r>
      <w:r w:rsidR="00C778E6"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مثلاً بگوییم: حکم اولی مسأله این است لکن الآن من اینچنین می‌گویم البته نه به آن شک</w:t>
      </w:r>
      <w:r w:rsidR="00C778E6" w:rsidRPr="006C21E7">
        <w:rPr>
          <w:rFonts w:ascii="Tahoma" w:eastAsia="Times New Roman" w:hAnsi="Tahoma"/>
          <w:color w:val="000000"/>
          <w:sz w:val="26"/>
          <w:rtl/>
        </w:rPr>
        <w:t>لی که آن دومی می‌گفت: رسول الله</w:t>
      </w:r>
      <w:r w:rsidR="00C778E6" w:rsidRPr="006C21E7">
        <w:rPr>
          <w:rFonts w:ascii="Tahoma" w:eastAsia="Times New Roman" w:hAnsi="Tahoma" w:hint="cs"/>
          <w:color w:val="000000"/>
          <w:sz w:val="26"/>
          <w:rtl/>
        </w:rPr>
        <w:t>(</w:t>
      </w:r>
      <w:r w:rsidR="007E5CE0" w:rsidRPr="006C21E7">
        <w:rPr>
          <w:rFonts w:ascii="Tahoma" w:eastAsia="Times New Roman" w:hAnsi="Tahoma"/>
          <w:color w:val="000000"/>
          <w:sz w:val="26"/>
          <w:rtl/>
        </w:rPr>
        <w:t>ص</w:t>
      </w:r>
      <w:r w:rsidR="00C778E6"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اینطور گفت و من اینطور می‌گویم</w:t>
      </w:r>
      <w:r w:rsidR="00C778E6"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تازه می‌گفت: احکام جزایی هم دارد</w:t>
      </w:r>
      <w:r w:rsidR="00C778E6"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متعه را حرام کرد</w:t>
      </w:r>
      <w:r w:rsidR="00C778E6"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کسی هم انجام داد شلاق می‌زد، حقیقت </w:t>
      </w:r>
      <w:r w:rsidR="00C778E6" w:rsidRPr="006C21E7">
        <w:rPr>
          <w:rFonts w:ascii="Tahoma" w:eastAsia="Times New Roman" w:hAnsi="Tahoma" w:hint="cs"/>
          <w:color w:val="000000"/>
          <w:sz w:val="26"/>
          <w:rtl/>
        </w:rPr>
        <w:t>«</w:t>
      </w:r>
      <w:r w:rsidR="007E5CE0" w:rsidRPr="006C21E7">
        <w:rPr>
          <w:rFonts w:ascii="Tahoma" w:eastAsia="Times New Roman" w:hAnsi="Tahoma"/>
          <w:color w:val="000000"/>
          <w:sz w:val="26"/>
          <w:rtl/>
        </w:rPr>
        <w:t>فقه ولایی</w:t>
      </w:r>
      <w:r w:rsidR="00C778E6" w:rsidRPr="006C21E7">
        <w:rPr>
          <w:rFonts w:ascii="Tahoma" w:eastAsia="Times New Roman" w:hAnsi="Tahoma" w:hint="cs"/>
          <w:color w:val="000000"/>
          <w:sz w:val="26"/>
          <w:rtl/>
        </w:rPr>
        <w:t>»</w:t>
      </w:r>
      <w:r w:rsidR="00C778E6" w:rsidRPr="006C21E7">
        <w:rPr>
          <w:rFonts w:ascii="Tahoma" w:eastAsia="Times New Roman" w:hAnsi="Tahoma"/>
          <w:color w:val="000000"/>
          <w:sz w:val="26"/>
          <w:rtl/>
        </w:rPr>
        <w:t xml:space="preserve"> این نیست</w:t>
      </w:r>
      <w:r w:rsidR="00C778E6" w:rsidRPr="006C21E7">
        <w:rPr>
          <w:rFonts w:ascii="Tahoma" w:eastAsia="Times New Roman" w:hAnsi="Tahoma" w:hint="cs"/>
          <w:color w:val="000000"/>
          <w:sz w:val="26"/>
          <w:rtl/>
        </w:rPr>
        <w:t xml:space="preserve">، </w:t>
      </w:r>
      <w:r w:rsidR="007E5CE0" w:rsidRPr="006C21E7">
        <w:rPr>
          <w:rFonts w:ascii="Tahoma" w:eastAsia="Times New Roman" w:hAnsi="Tahoma"/>
          <w:color w:val="000000"/>
          <w:sz w:val="26"/>
          <w:rtl/>
        </w:rPr>
        <w:t>بلکه اگر یکی از احکام اولیه فقهی با مشکل اجرایی روبرو شد در آنجا حاکم باید وسائلی را</w:t>
      </w:r>
      <w:r w:rsidR="00C778E6" w:rsidRPr="006C21E7">
        <w:rPr>
          <w:rFonts w:ascii="Tahoma" w:eastAsia="Times New Roman" w:hAnsi="Tahoma" w:hint="cs"/>
          <w:color w:val="000000"/>
          <w:sz w:val="26"/>
          <w:rtl/>
        </w:rPr>
        <w:t xml:space="preserve"> به کار</w:t>
      </w:r>
      <w:r w:rsidR="007E5CE0" w:rsidRPr="006C21E7">
        <w:rPr>
          <w:rFonts w:ascii="Tahoma" w:eastAsia="Times New Roman" w:hAnsi="Tahoma"/>
          <w:color w:val="000000"/>
          <w:sz w:val="26"/>
          <w:rtl/>
        </w:rPr>
        <w:t xml:space="preserve"> بگیرد تا مشکل را بردارد</w:t>
      </w:r>
      <w:r w:rsidR="00C778E6" w:rsidRPr="006C21E7">
        <w:rPr>
          <w:rFonts w:ascii="Tahoma" w:eastAsia="Times New Roman" w:hAnsi="Tahoma" w:hint="cs"/>
          <w:color w:val="000000"/>
          <w:sz w:val="26"/>
          <w:rtl/>
        </w:rPr>
        <w:t>، متناسب</w:t>
      </w:r>
      <w:r w:rsidR="007E5CE0" w:rsidRPr="006C21E7">
        <w:rPr>
          <w:rFonts w:ascii="Tahoma" w:eastAsia="Times New Roman" w:hAnsi="Tahoma"/>
          <w:color w:val="000000"/>
          <w:sz w:val="26"/>
          <w:rtl/>
        </w:rPr>
        <w:t xml:space="preserve"> با شرایط زمان و مکان</w:t>
      </w:r>
      <w:r w:rsidR="00C778E6" w:rsidRPr="006C21E7">
        <w:rPr>
          <w:rFonts w:ascii="Tahoma" w:eastAsia="Times New Roman" w:hAnsi="Tahoma"/>
          <w:color w:val="000000"/>
          <w:sz w:val="26"/>
          <w:rtl/>
        </w:rPr>
        <w:t xml:space="preserve"> و خصوصیات،</w:t>
      </w:r>
      <w:r w:rsidR="00C778E6" w:rsidRPr="006C21E7">
        <w:rPr>
          <w:rFonts w:ascii="Tahoma" w:eastAsia="Times New Roman" w:hAnsi="Tahoma" w:hint="cs"/>
          <w:color w:val="000000"/>
          <w:sz w:val="26"/>
          <w:rtl/>
        </w:rPr>
        <w:t xml:space="preserve"> مخصوصاً</w:t>
      </w:r>
      <w:r w:rsidR="00C778E6" w:rsidRPr="006C21E7">
        <w:rPr>
          <w:rFonts w:ascii="Tahoma" w:eastAsia="Times New Roman" w:hAnsi="Tahoma"/>
          <w:color w:val="000000"/>
          <w:sz w:val="26"/>
          <w:rtl/>
        </w:rPr>
        <w:t xml:space="preserve"> با فضای موجود جهانی</w:t>
      </w:r>
      <w:r w:rsidR="00C778E6"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سابقاً بیشتر فقط جوامع خودمان بود الآن فضای جهانی هم باید حساب شود</w:t>
      </w:r>
      <w:r w:rsidR="000B32FC"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w:t>
      </w:r>
      <w:r w:rsidR="00783F1E">
        <w:rPr>
          <w:rFonts w:ascii="Tahoma" w:eastAsia="Times New Roman" w:hAnsi="Tahoma"/>
          <w:color w:val="000000"/>
          <w:sz w:val="26"/>
          <w:rtl/>
        </w:rPr>
        <w:t>این‌ها</w:t>
      </w:r>
      <w:r w:rsidR="007E5CE0" w:rsidRPr="006C21E7">
        <w:rPr>
          <w:rFonts w:ascii="Tahoma" w:eastAsia="Times New Roman" w:hAnsi="Tahoma"/>
          <w:color w:val="000000"/>
          <w:sz w:val="26"/>
          <w:rtl/>
        </w:rPr>
        <w:t xml:space="preserve"> از هم جدا نشوند باید جوری شود که کاملاً </w:t>
      </w:r>
      <w:r w:rsidR="00450D97">
        <w:rPr>
          <w:rFonts w:ascii="Tahoma" w:eastAsia="Times New Roman" w:hAnsi="Tahoma"/>
          <w:color w:val="000000"/>
          <w:sz w:val="26"/>
          <w:rtl/>
        </w:rPr>
        <w:t>باهم</w:t>
      </w:r>
      <w:r w:rsidR="007E5CE0" w:rsidRPr="006C21E7">
        <w:rPr>
          <w:rFonts w:ascii="Tahoma" w:eastAsia="Times New Roman" w:hAnsi="Tahoma"/>
          <w:color w:val="000000"/>
          <w:sz w:val="26"/>
          <w:rtl/>
        </w:rPr>
        <w:t xml:space="preserve"> هماهنگ باشند</w:t>
      </w:r>
      <w:r w:rsidR="000B32FC"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یعنی احکام </w:t>
      </w:r>
      <w:r w:rsidR="000B32FC" w:rsidRPr="006C21E7">
        <w:rPr>
          <w:rFonts w:ascii="Tahoma" w:eastAsia="Times New Roman" w:hAnsi="Tahoma" w:hint="cs"/>
          <w:color w:val="000000"/>
          <w:sz w:val="26"/>
          <w:rtl/>
        </w:rPr>
        <w:t>«</w:t>
      </w:r>
      <w:r w:rsidR="007E5CE0" w:rsidRPr="006C21E7">
        <w:rPr>
          <w:rFonts w:ascii="Tahoma" w:eastAsia="Times New Roman" w:hAnsi="Tahoma"/>
          <w:color w:val="000000"/>
          <w:sz w:val="26"/>
          <w:rtl/>
        </w:rPr>
        <w:t>فقه ولایی</w:t>
      </w:r>
      <w:r w:rsidR="000B32FC"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باید هم نظم و نظام و ارتباطش با یکدیگر محفوظ باشد و هم با مجموعه احکام </w:t>
      </w:r>
      <w:r w:rsidR="000B32FC" w:rsidRPr="006C21E7">
        <w:rPr>
          <w:rFonts w:ascii="Tahoma" w:eastAsia="Times New Roman" w:hAnsi="Tahoma" w:hint="cs"/>
          <w:color w:val="000000"/>
          <w:sz w:val="26"/>
          <w:rtl/>
        </w:rPr>
        <w:t>«</w:t>
      </w:r>
      <w:r w:rsidR="007E5CE0" w:rsidRPr="006C21E7">
        <w:rPr>
          <w:rFonts w:ascii="Tahoma" w:eastAsia="Times New Roman" w:hAnsi="Tahoma"/>
          <w:color w:val="000000"/>
          <w:sz w:val="26"/>
          <w:rtl/>
        </w:rPr>
        <w:t>فقه استنباطی</w:t>
      </w:r>
      <w:r w:rsidR="000B32FC"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منتظم باشد، یک فضای عام باید درست بکنیم. فرض کنید که زکات بگیرد و مالیات، </w:t>
      </w:r>
      <w:r w:rsidR="00783F1E">
        <w:rPr>
          <w:rFonts w:ascii="Tahoma" w:eastAsia="Times New Roman" w:hAnsi="Tahoma"/>
          <w:color w:val="000000"/>
          <w:sz w:val="26"/>
          <w:rtl/>
        </w:rPr>
        <w:t>این‌ها</w:t>
      </w:r>
      <w:r w:rsidR="000B32FC" w:rsidRPr="006C21E7">
        <w:rPr>
          <w:rFonts w:ascii="Tahoma" w:eastAsia="Times New Roman" w:hAnsi="Tahoma"/>
          <w:color w:val="000000"/>
          <w:sz w:val="26"/>
          <w:rtl/>
        </w:rPr>
        <w:t xml:space="preserve"> را باید منسجم انجام دهد</w:t>
      </w:r>
      <w:r w:rsidR="000B32FC" w:rsidRPr="006C21E7">
        <w:rPr>
          <w:rFonts w:ascii="Tahoma" w:eastAsia="Times New Roman" w:hAnsi="Tahoma" w:hint="cs"/>
          <w:color w:val="000000"/>
          <w:sz w:val="26"/>
          <w:rtl/>
        </w:rPr>
        <w:t>، نه اینکه</w:t>
      </w:r>
      <w:r w:rsidR="007E5CE0" w:rsidRPr="006C21E7">
        <w:rPr>
          <w:rFonts w:ascii="Tahoma" w:eastAsia="Times New Roman" w:hAnsi="Tahoma"/>
          <w:color w:val="000000"/>
          <w:sz w:val="26"/>
          <w:rtl/>
        </w:rPr>
        <w:t xml:space="preserve"> بحث زکات را یک قسمت قرار بدهد بحث مالیات را قسمت دیگری انجام دهد</w:t>
      </w:r>
      <w:r w:rsidR="000B32FC" w:rsidRPr="006C21E7">
        <w:rPr>
          <w:rFonts w:ascii="Tahoma" w:eastAsia="Times New Roman" w:hAnsi="Tahoma" w:hint="cs"/>
          <w:color w:val="000000"/>
          <w:sz w:val="26"/>
          <w:rtl/>
        </w:rPr>
        <w:t>.</w:t>
      </w:r>
      <w:r w:rsidR="007E5CE0" w:rsidRPr="006C21E7">
        <w:rPr>
          <w:rFonts w:ascii="Tahoma" w:eastAsia="Times New Roman" w:hAnsi="Tahoma"/>
          <w:color w:val="000000"/>
          <w:sz w:val="26"/>
          <w:rtl/>
        </w:rPr>
        <w:t xml:space="preserve"> یا </w:t>
      </w:r>
      <w:r w:rsidR="000B32FC" w:rsidRPr="006C21E7">
        <w:rPr>
          <w:rFonts w:ascii="Tahoma" w:eastAsia="Times New Roman" w:hAnsi="Tahoma"/>
          <w:color w:val="000000"/>
          <w:sz w:val="26"/>
          <w:rtl/>
        </w:rPr>
        <w:t xml:space="preserve">مثلاً در خیلی از خصوصیات خمس </w:t>
      </w:r>
      <w:r w:rsidR="007E5CE0" w:rsidRPr="006C21E7">
        <w:rPr>
          <w:rFonts w:ascii="Tahoma" w:eastAsia="Times New Roman" w:hAnsi="Tahoma"/>
          <w:color w:val="000000"/>
          <w:sz w:val="26"/>
          <w:rtl/>
        </w:rPr>
        <w:t>مشکل داریم؛ چون روایات ما در خمس به مقداری نیست که الآن با آن روبرو هستیم</w:t>
      </w:r>
      <w:r w:rsidR="000B32FC" w:rsidRPr="006C21E7">
        <w:rPr>
          <w:rFonts w:ascii="Tahoma" w:eastAsia="Times New Roman" w:hAnsi="Tahoma" w:hint="cs"/>
          <w:color w:val="000000"/>
          <w:sz w:val="26"/>
          <w:rtl/>
        </w:rPr>
        <w:t xml:space="preserve">. «فقه ولایی» </w:t>
      </w:r>
      <w:r w:rsidR="00783F1E">
        <w:rPr>
          <w:rFonts w:ascii="Tahoma" w:eastAsia="Times New Roman" w:hAnsi="Tahoma" w:hint="cs"/>
          <w:color w:val="000000"/>
          <w:sz w:val="26"/>
          <w:rtl/>
        </w:rPr>
        <w:t>می‌بایست</w:t>
      </w:r>
      <w:r w:rsidR="007E5CE0" w:rsidRPr="006C21E7">
        <w:rPr>
          <w:rFonts w:ascii="Tahoma" w:eastAsia="Times New Roman" w:hAnsi="Tahoma"/>
          <w:color w:val="000000"/>
          <w:sz w:val="26"/>
          <w:rtl/>
        </w:rPr>
        <w:t xml:space="preserve"> دقیقاً بتواند مواردی را که در روایات است مشخص کند مقداری را که می‌خواهد جنبة ولایی پیدا کند یک نظم و فضای هماهنگ میان آن‌ها ایجاد شود.</w:t>
      </w:r>
    </w:p>
    <w:p w:rsidR="007E5CE0" w:rsidRPr="006C21E7" w:rsidRDefault="007E5CE0" w:rsidP="000937C8">
      <w:pPr>
        <w:spacing w:after="0" w:line="240" w:lineRule="auto"/>
        <w:jc w:val="both"/>
        <w:rPr>
          <w:rFonts w:ascii="Tahoma" w:eastAsia="Times New Roman" w:hAnsi="Tahoma"/>
          <w:color w:val="000000"/>
          <w:sz w:val="26"/>
          <w:rtl/>
        </w:rPr>
      </w:pPr>
      <w:r w:rsidRPr="006C21E7">
        <w:rPr>
          <w:rFonts w:ascii="Tahoma" w:eastAsia="Times New Roman" w:hAnsi="Tahoma"/>
          <w:color w:val="000000"/>
          <w:sz w:val="26"/>
          <w:rtl/>
        </w:rPr>
        <w:t>و صلی الله علی محمد و آله الطاهرین.</w:t>
      </w:r>
    </w:p>
    <w:p w:rsidR="007E5CE0" w:rsidRPr="006C21E7" w:rsidRDefault="007E5CE0" w:rsidP="000937C8">
      <w:pPr>
        <w:spacing w:after="0" w:line="240" w:lineRule="auto"/>
        <w:jc w:val="both"/>
        <w:rPr>
          <w:rFonts w:ascii="Tahoma" w:eastAsia="Times New Roman" w:hAnsi="Tahoma"/>
          <w:color w:val="000000"/>
          <w:sz w:val="26"/>
          <w:rtl/>
        </w:rPr>
      </w:pPr>
      <w:r w:rsidRPr="006C21E7">
        <w:rPr>
          <w:rFonts w:ascii="Tahoma" w:eastAsia="Times New Roman" w:hAnsi="Tahoma" w:cs="Tahoma"/>
          <w:color w:val="000000"/>
          <w:sz w:val="26"/>
          <w:rtl/>
        </w:rPr>
        <w:t> </w:t>
      </w:r>
    </w:p>
    <w:p w:rsidR="007E5CE0" w:rsidRPr="006C21E7" w:rsidRDefault="007E5CE0" w:rsidP="000937C8">
      <w:pPr>
        <w:spacing w:after="0" w:line="240" w:lineRule="auto"/>
        <w:jc w:val="both"/>
        <w:rPr>
          <w:rFonts w:ascii="Tahoma" w:eastAsia="Times New Roman" w:hAnsi="Tahoma"/>
          <w:color w:val="000000"/>
          <w:sz w:val="26"/>
          <w:rtl/>
        </w:rPr>
      </w:pPr>
      <w:r w:rsidRPr="006C21E7">
        <w:rPr>
          <w:rFonts w:ascii="Tahoma" w:eastAsia="Times New Roman" w:hAnsi="Tahoma" w:cs="Tahoma"/>
          <w:color w:val="000000"/>
          <w:sz w:val="26"/>
          <w:rtl/>
        </w:rPr>
        <w:t> </w:t>
      </w:r>
    </w:p>
    <w:p w:rsidR="00D14D76" w:rsidRPr="006C21E7" w:rsidRDefault="00D14D76" w:rsidP="000937C8">
      <w:pPr>
        <w:spacing w:after="0" w:line="240" w:lineRule="auto"/>
        <w:jc w:val="both"/>
        <w:rPr>
          <w:rFonts w:ascii="Tahoma" w:eastAsia="Times New Roman" w:hAnsi="Tahoma"/>
          <w:color w:val="000000"/>
          <w:sz w:val="26"/>
        </w:rPr>
      </w:pPr>
    </w:p>
    <w:p w:rsidR="007E5CE0" w:rsidRPr="006C21E7" w:rsidRDefault="007E5CE0" w:rsidP="000937C8">
      <w:pPr>
        <w:spacing w:after="0" w:line="240" w:lineRule="auto"/>
        <w:jc w:val="both"/>
        <w:rPr>
          <w:rFonts w:ascii="Tahoma" w:eastAsia="Times New Roman" w:hAnsi="Tahoma"/>
          <w:color w:val="000000"/>
          <w:sz w:val="26"/>
        </w:rPr>
      </w:pPr>
    </w:p>
    <w:sectPr w:rsidR="007E5CE0" w:rsidRPr="006C21E7" w:rsidSect="00084558">
      <w:footerReference w:type="default" r:id="rId7"/>
      <w:footnotePr>
        <w:numRestart w:val="eachPage"/>
      </w:footnotePr>
      <w:pgSz w:w="11906" w:h="16838"/>
      <w:pgMar w:top="851" w:right="991" w:bottom="1440" w:left="851"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39D" w:rsidRDefault="0072539D" w:rsidP="00C37619">
      <w:pPr>
        <w:spacing w:after="0" w:line="240" w:lineRule="auto"/>
      </w:pPr>
      <w:r>
        <w:separator/>
      </w:r>
    </w:p>
  </w:endnote>
  <w:endnote w:type="continuationSeparator" w:id="0">
    <w:p w:rsidR="0072539D" w:rsidRDefault="0072539D" w:rsidP="00C376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BCNassim2">
    <w:altName w:val="Times New Roman"/>
    <w:panose1 w:val="00000000000000000000"/>
    <w:charset w:val="00"/>
    <w:family w:val="roman"/>
    <w:notTrueType/>
    <w:pitch w:val="default"/>
    <w:sig w:usb0="00000000" w:usb1="00000000" w:usb2="00000000" w:usb3="00000000" w:csb0="00000000" w:csb1="00000000"/>
  </w:font>
  <w:font w:name="Traditional Arabic">
    <w:panose1 w:val="02020603050405020304"/>
    <w:charset w:val="00"/>
    <w:family w:val="roman"/>
    <w:pitch w:val="variable"/>
    <w:sig w:usb0="00002003" w:usb1="80000000" w:usb2="00000008" w:usb3="00000000" w:csb0="00000041" w:csb1="00000000"/>
  </w:font>
  <w:font w:name="ALAEM">
    <w:panose1 w:val="00000500000000020004"/>
    <w:charset w:val="B2"/>
    <w:family w:val="auto"/>
    <w:pitch w:val="variable"/>
    <w:sig w:usb0="00002001" w:usb1="90000000" w:usb2="00000008" w:usb3="00000000" w:csb0="8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0902891"/>
      <w:docPartObj>
        <w:docPartGallery w:val="Page Numbers (Bottom of Page)"/>
        <w:docPartUnique/>
      </w:docPartObj>
    </w:sdtPr>
    <w:sdtContent>
      <w:p w:rsidR="000B346D" w:rsidRDefault="00637CA2">
        <w:pPr>
          <w:pStyle w:val="Footer"/>
          <w:jc w:val="center"/>
        </w:pPr>
        <w:fldSimple w:instr=" PAGE   \* MERGEFORMAT ">
          <w:r w:rsidR="006D0D8A">
            <w:rPr>
              <w:noProof/>
              <w:rtl/>
            </w:rPr>
            <w:t>49</w:t>
          </w:r>
        </w:fldSimple>
      </w:p>
    </w:sdtContent>
  </w:sdt>
  <w:p w:rsidR="000B346D" w:rsidRDefault="000B34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39D" w:rsidRDefault="0072539D" w:rsidP="00C37619">
      <w:pPr>
        <w:spacing w:after="0" w:line="240" w:lineRule="auto"/>
      </w:pPr>
      <w:r>
        <w:separator/>
      </w:r>
    </w:p>
  </w:footnote>
  <w:footnote w:type="continuationSeparator" w:id="0">
    <w:p w:rsidR="0072539D" w:rsidRDefault="0072539D" w:rsidP="00C37619">
      <w:pPr>
        <w:spacing w:after="0" w:line="240" w:lineRule="auto"/>
      </w:pPr>
      <w:r>
        <w:continuationSeparator/>
      </w:r>
    </w:p>
  </w:footnote>
  <w:footnote w:id="1">
    <w:p w:rsidR="000B346D" w:rsidRPr="002E7550" w:rsidRDefault="000B346D" w:rsidP="000937C8">
      <w:pPr>
        <w:pStyle w:val="FootnoteText"/>
        <w:spacing w:before="0" w:beforeAutospacing="0" w:after="0" w:afterAutospacing="0"/>
        <w:rPr>
          <w:rFonts w:cs="B Lotus"/>
          <w:sz w:val="22"/>
          <w:szCs w:val="22"/>
        </w:rPr>
      </w:pPr>
      <w:r w:rsidRPr="002E7550">
        <w:rPr>
          <w:rStyle w:val="FootnoteReference"/>
          <w:rFonts w:cs="B Lotus"/>
          <w:sz w:val="22"/>
          <w:szCs w:val="22"/>
        </w:rPr>
        <w:footnoteRef/>
      </w:r>
      <w:r w:rsidRPr="002E7550">
        <w:rPr>
          <w:rFonts w:cs="B Lotus"/>
          <w:sz w:val="22"/>
          <w:szCs w:val="22"/>
        </w:rPr>
        <w:t xml:space="preserve"> </w:t>
      </w:r>
      <w:r w:rsidRPr="002E7550">
        <w:rPr>
          <w:rFonts w:cs="B Lotus" w:hint="cs"/>
          <w:sz w:val="22"/>
          <w:szCs w:val="22"/>
          <w:rtl/>
        </w:rPr>
        <w:t xml:space="preserve">. </w:t>
      </w:r>
      <w:r w:rsidRPr="002E7550">
        <w:rPr>
          <w:rFonts w:cs="B Lotus"/>
          <w:sz w:val="22"/>
          <w:szCs w:val="22"/>
        </w:rPr>
        <w:t>www.madadialmusavi.com</w:t>
      </w:r>
    </w:p>
  </w:footnote>
  <w:footnote w:id="2">
    <w:p w:rsidR="000B346D" w:rsidRPr="002E7550" w:rsidRDefault="000B346D" w:rsidP="000937C8">
      <w:pPr>
        <w:spacing w:after="0" w:line="240" w:lineRule="auto"/>
        <w:jc w:val="both"/>
        <w:rPr>
          <w:rFonts w:ascii="Times New Roman" w:eastAsia="Times New Roman" w:hAnsi="Times New Roman"/>
          <w:color w:val="000000"/>
          <w:szCs w:val="22"/>
          <w:rtl/>
        </w:rPr>
      </w:pPr>
      <w:r w:rsidRPr="002E7550">
        <w:rPr>
          <w:rStyle w:val="FootnoteReference"/>
          <w:szCs w:val="22"/>
        </w:rPr>
        <w:footnoteRef/>
      </w:r>
      <w:r w:rsidRPr="002E7550">
        <w:rPr>
          <w:szCs w:val="22"/>
        </w:rPr>
        <w:t xml:space="preserve"> </w:t>
      </w:r>
      <w:r w:rsidRPr="002E7550">
        <w:rPr>
          <w:rFonts w:hint="cs"/>
          <w:szCs w:val="22"/>
          <w:rtl/>
        </w:rPr>
        <w:t>.</w:t>
      </w:r>
      <w:r w:rsidRPr="002E7550">
        <w:rPr>
          <w:rFonts w:ascii="Tahoma" w:eastAsia="Times New Roman" w:hAnsi="Tahoma"/>
          <w:color w:val="000000"/>
          <w:szCs w:val="22"/>
          <w:rtl/>
        </w:rPr>
        <w:t xml:space="preserve"> البته یک بحث خود قانون یا ماده قانونی هم داریم که همان نص قانون است و امروزه مسأله‌ای به نام قانون اساسی و طرح‌هایی به اسم چشم‌انداز و غیره هست که ما فعلاً وارد آن بحث‌هایش نمی‌شویم.</w:t>
      </w:r>
    </w:p>
  </w:footnote>
  <w:footnote w:id="3">
    <w:p w:rsidR="000B346D" w:rsidRPr="002E7550" w:rsidRDefault="000B346D" w:rsidP="000937C8">
      <w:pPr>
        <w:pStyle w:val="FootnoteText"/>
        <w:bidi/>
        <w:spacing w:before="0" w:beforeAutospacing="0" w:after="0" w:afterAutospacing="0"/>
        <w:jc w:val="both"/>
        <w:rPr>
          <w:rFonts w:cs="B Lotus"/>
          <w:sz w:val="22"/>
          <w:szCs w:val="22"/>
          <w:rtl/>
        </w:rPr>
      </w:pPr>
      <w:r w:rsidRPr="002E7550">
        <w:rPr>
          <w:rStyle w:val="FootnoteReference"/>
          <w:rFonts w:cs="B Lotus"/>
          <w:sz w:val="22"/>
          <w:szCs w:val="22"/>
        </w:rPr>
        <w:footnoteRef/>
      </w:r>
      <w:r w:rsidRPr="002E7550">
        <w:rPr>
          <w:rFonts w:cs="B Lotus"/>
          <w:sz w:val="22"/>
          <w:szCs w:val="22"/>
        </w:rPr>
        <w:t xml:space="preserve"> </w:t>
      </w:r>
      <w:r w:rsidRPr="002E7550">
        <w:rPr>
          <w:rFonts w:cs="B Lotus" w:hint="cs"/>
          <w:sz w:val="22"/>
          <w:szCs w:val="22"/>
          <w:rtl/>
        </w:rPr>
        <w:t>. بقره:173</w:t>
      </w:r>
    </w:p>
  </w:footnote>
  <w:footnote w:id="4">
    <w:p w:rsidR="000B346D" w:rsidRPr="002E7550" w:rsidRDefault="000B346D" w:rsidP="001F34E0">
      <w:pPr>
        <w:pStyle w:val="NormalWeb"/>
        <w:bidi/>
        <w:spacing w:before="0" w:beforeAutospacing="0" w:after="0" w:afterAutospacing="0"/>
        <w:jc w:val="both"/>
        <w:rPr>
          <w:rFonts w:ascii="Traditional Arabic" w:hAnsi="Traditional Arabic" w:cs="B Lotus"/>
          <w:kern w:val="0"/>
          <w:sz w:val="22"/>
          <w:szCs w:val="22"/>
          <w:rtl/>
        </w:rPr>
      </w:pPr>
      <w:r w:rsidRPr="002E7550">
        <w:rPr>
          <w:rStyle w:val="FootnoteReference"/>
          <w:rFonts w:cs="B Lotus"/>
          <w:sz w:val="22"/>
          <w:szCs w:val="22"/>
        </w:rPr>
        <w:footnoteRef/>
      </w:r>
      <w:r w:rsidRPr="002E7550">
        <w:rPr>
          <w:rFonts w:cs="B Lotus"/>
          <w:sz w:val="22"/>
          <w:szCs w:val="22"/>
        </w:rPr>
        <w:t xml:space="preserve"> </w:t>
      </w:r>
      <w:r w:rsidRPr="002E7550">
        <w:rPr>
          <w:rFonts w:cs="B Lotus" w:hint="cs"/>
          <w:sz w:val="22"/>
          <w:szCs w:val="22"/>
          <w:rtl/>
        </w:rPr>
        <w:t xml:space="preserve">. </w:t>
      </w:r>
      <w:r w:rsidRPr="002E7550">
        <w:rPr>
          <w:rFonts w:ascii="Traditional Arabic" w:hAnsi="Traditional Arabic" w:cs="B Lotus" w:hint="cs"/>
          <w:kern w:val="0"/>
          <w:sz w:val="22"/>
          <w:szCs w:val="22"/>
          <w:rtl/>
        </w:rPr>
        <w:t>وسائل الشيعة، ج‏4، ص: 286</w:t>
      </w:r>
    </w:p>
  </w:footnote>
  <w:footnote w:id="5">
    <w:p w:rsidR="000B346D" w:rsidRPr="002E7550" w:rsidRDefault="000B346D" w:rsidP="000937C8">
      <w:pPr>
        <w:spacing w:after="0" w:line="240" w:lineRule="auto"/>
        <w:jc w:val="both"/>
        <w:rPr>
          <w:rFonts w:ascii="Tahoma" w:eastAsia="Times New Roman" w:hAnsi="Tahoma"/>
          <w:color w:val="000000"/>
          <w:szCs w:val="22"/>
          <w:rtl/>
        </w:rPr>
      </w:pPr>
      <w:r w:rsidRPr="002E7550">
        <w:rPr>
          <w:rStyle w:val="FootnoteReference"/>
          <w:szCs w:val="22"/>
        </w:rPr>
        <w:footnoteRef/>
      </w:r>
      <w:r w:rsidRPr="002E7550">
        <w:rPr>
          <w:szCs w:val="22"/>
        </w:rPr>
        <w:t xml:space="preserve"> </w:t>
      </w:r>
      <w:r w:rsidRPr="002E7550">
        <w:rPr>
          <w:rFonts w:hint="cs"/>
          <w:szCs w:val="22"/>
          <w:rtl/>
        </w:rPr>
        <w:t xml:space="preserve">. </w:t>
      </w:r>
      <w:r w:rsidRPr="002E7550">
        <w:rPr>
          <w:rFonts w:ascii="Tahoma" w:eastAsia="Times New Roman" w:hAnsi="Tahoma"/>
          <w:color w:val="000000"/>
          <w:szCs w:val="22"/>
          <w:rtl/>
        </w:rPr>
        <w:t xml:space="preserve">مثلاً بحث </w:t>
      </w:r>
      <w:r w:rsidRPr="002E7550">
        <w:rPr>
          <w:rFonts w:ascii="Tahoma" w:eastAsia="Times New Roman" w:hAnsi="Tahoma" w:hint="cs"/>
          <w:color w:val="000000"/>
          <w:szCs w:val="22"/>
          <w:rtl/>
        </w:rPr>
        <w:t>«</w:t>
      </w:r>
      <w:r w:rsidRPr="002E7550">
        <w:rPr>
          <w:rFonts w:ascii="Tahoma" w:eastAsia="Times New Roman" w:hAnsi="Tahoma"/>
          <w:color w:val="000000"/>
          <w:szCs w:val="22"/>
          <w:rtl/>
        </w:rPr>
        <w:t>اجتماع امر و نهی</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هم در بخش مباحث قانونی بیاید و هم در بخش مباحث الفاظ. الآن برخی آقایان بحث اجتماع را در مباحث الفاظ نهاده‌اند و برخی آقایان مثل مرحوم اصفهانی و شاگردش مرحوم مظفر از مباحث الفاظ جدا کرده‌اند. لکن به نظر ما هم باید در مباحث الفاظ بیاید و هم در مباحث قانونی؛ چون دو دیدگاه دارد. </w:t>
      </w:r>
    </w:p>
    <w:p w:rsidR="000B346D" w:rsidRPr="002E7550" w:rsidRDefault="000B346D" w:rsidP="000937C8">
      <w:pPr>
        <w:spacing w:after="0" w:line="240" w:lineRule="auto"/>
        <w:jc w:val="both"/>
        <w:rPr>
          <w:rFonts w:ascii="Tahoma" w:eastAsia="Times New Roman" w:hAnsi="Tahoma"/>
          <w:color w:val="000000"/>
          <w:szCs w:val="22"/>
          <w:rtl/>
        </w:rPr>
      </w:pPr>
      <w:r w:rsidRPr="002E7550">
        <w:rPr>
          <w:rFonts w:ascii="Tahoma" w:eastAsia="Times New Roman" w:hAnsi="Tahoma"/>
          <w:color w:val="000000"/>
          <w:szCs w:val="22"/>
          <w:rtl/>
        </w:rPr>
        <w:t xml:space="preserve">یا الآن غالبا اینطور است که در عده‌ای از کتب بحث </w:t>
      </w:r>
      <w:r w:rsidRPr="002E7550">
        <w:rPr>
          <w:rFonts w:ascii="Tahoma" w:eastAsia="Times New Roman" w:hAnsi="Tahoma" w:hint="cs"/>
          <w:color w:val="000000"/>
          <w:szCs w:val="22"/>
          <w:rtl/>
        </w:rPr>
        <w:t>«</w:t>
      </w:r>
      <w:r w:rsidRPr="002E7550">
        <w:rPr>
          <w:rFonts w:ascii="Tahoma" w:eastAsia="Times New Roman" w:hAnsi="Tahoma"/>
          <w:color w:val="000000"/>
          <w:szCs w:val="22"/>
          <w:rtl/>
        </w:rPr>
        <w:t>مقدمة واجب</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را در مباحث الفاظ آورده‌اند و آقایان متأخر ما هم می‌گویند: در الفاظ نیست، عقلی است. نظر ما این است که این بحث، عقلی نیست، قانونی است و هم دیدگاه قانونی دارد و هم دیدگاه لفظی و دیدگاه‌ها هم مختلف است و دو جا هم باشد: یکجا به لحاظ قانونی و یکجا به لحاظ لفظی. چون در طول تاریخ از هر دو لحاظ نگاه کرده‌اند.</w:t>
      </w:r>
    </w:p>
    <w:p w:rsidR="000B346D" w:rsidRPr="002E7550" w:rsidRDefault="000B346D" w:rsidP="000937C8">
      <w:pPr>
        <w:spacing w:after="0" w:line="240" w:lineRule="auto"/>
        <w:jc w:val="both"/>
        <w:rPr>
          <w:rFonts w:ascii="Tahoma" w:eastAsia="Times New Roman" w:hAnsi="Tahoma"/>
          <w:color w:val="000000"/>
          <w:szCs w:val="22"/>
          <w:rtl/>
        </w:rPr>
      </w:pPr>
      <w:r w:rsidRPr="002E7550">
        <w:rPr>
          <w:rFonts w:ascii="Tahoma" w:eastAsia="Times New Roman" w:hAnsi="Tahoma"/>
          <w:color w:val="000000"/>
          <w:szCs w:val="22"/>
          <w:rtl/>
        </w:rPr>
        <w:t>آقای خویی در کتاب مصباح</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w:t>
      </w:r>
      <w:r w:rsidRPr="002E7550">
        <w:rPr>
          <w:rFonts w:ascii="Tahoma" w:eastAsia="Times New Roman" w:hAnsi="Tahoma" w:hint="cs"/>
          <w:color w:val="000000"/>
          <w:szCs w:val="22"/>
          <w:rtl/>
        </w:rPr>
        <w:t>«</w:t>
      </w:r>
      <w:r w:rsidRPr="002E7550">
        <w:rPr>
          <w:rFonts w:ascii="Tahoma" w:eastAsia="Times New Roman" w:hAnsi="Tahoma"/>
          <w:color w:val="000000"/>
          <w:szCs w:val="22"/>
          <w:rtl/>
        </w:rPr>
        <w:t>معنای حرفی</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را در مقدمه اصول دارد و معنای فعلی را به مناسبتی در مثل بحث اوامر </w:t>
      </w:r>
      <w:r w:rsidRPr="002E7550">
        <w:rPr>
          <w:rFonts w:ascii="Tahoma" w:eastAsia="Times New Roman" w:hAnsi="Tahoma" w:hint="cs"/>
          <w:color w:val="000000"/>
          <w:szCs w:val="22"/>
          <w:rtl/>
        </w:rPr>
        <w:t>آورده</w:t>
      </w:r>
      <w:r w:rsidRPr="002E7550">
        <w:rPr>
          <w:rFonts w:ascii="Tahoma" w:eastAsia="Times New Roman" w:hAnsi="Tahoma"/>
          <w:color w:val="000000"/>
          <w:szCs w:val="22"/>
          <w:rtl/>
        </w:rPr>
        <w:t>، و معنای اسمی را هم لابلای مطالب آورده است، درحالی‌که مثلاً از ابتدا باید وارد معانی اسمی و حرفی می‌شدند</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یا مثلاً ما در اصول بحث هیئات انفرادی و هیئات ترکیبی داریم که هیئات ترکیبی خودش منقسم به تام و ناقص می‌شود، لکن هیئات انفرادی را در یک جا آورده‌اند و هیئات ترکیبی مثل مشتق را در جای دیگر و انسجامی به ابحاث نداده‌اند</w:t>
      </w:r>
      <w:r w:rsidRPr="002E7550">
        <w:rPr>
          <w:rFonts w:ascii="Tahoma" w:eastAsia="Times New Roman" w:hAnsi="Tahoma" w:hint="cs"/>
          <w:color w:val="000000"/>
          <w:szCs w:val="22"/>
          <w:rtl/>
        </w:rPr>
        <w:t>.</w:t>
      </w:r>
    </w:p>
    <w:p w:rsidR="000B346D" w:rsidRPr="002E7550" w:rsidRDefault="000B346D" w:rsidP="000937C8">
      <w:pPr>
        <w:spacing w:after="0" w:line="240" w:lineRule="auto"/>
        <w:jc w:val="both"/>
        <w:rPr>
          <w:rFonts w:ascii="Tahoma" w:eastAsia="Times New Roman" w:hAnsi="Tahoma"/>
          <w:color w:val="000000"/>
          <w:szCs w:val="22"/>
          <w:rtl/>
        </w:rPr>
      </w:pPr>
      <w:r w:rsidRPr="002E7550">
        <w:rPr>
          <w:rFonts w:ascii="Tahoma" w:eastAsia="Times New Roman" w:hAnsi="Tahoma" w:hint="cs"/>
          <w:color w:val="000000"/>
          <w:szCs w:val="22"/>
          <w:rtl/>
        </w:rPr>
        <w:t>در مجموع</w:t>
      </w:r>
      <w:r w:rsidRPr="002E7550">
        <w:rPr>
          <w:rFonts w:ascii="Tahoma" w:eastAsia="Times New Roman" w:hAnsi="Tahoma"/>
          <w:color w:val="000000"/>
          <w:szCs w:val="22"/>
          <w:rtl/>
        </w:rPr>
        <w:t xml:space="preserve"> </w:t>
      </w:r>
      <w:r w:rsidRPr="002E7550">
        <w:rPr>
          <w:rFonts w:ascii="Tahoma" w:eastAsia="Times New Roman" w:hAnsi="Tahoma" w:hint="cs"/>
          <w:color w:val="000000"/>
          <w:szCs w:val="22"/>
          <w:rtl/>
        </w:rPr>
        <w:t>«</w:t>
      </w:r>
      <w:r w:rsidRPr="002E7550">
        <w:rPr>
          <w:rFonts w:ascii="Tahoma" w:eastAsia="Times New Roman" w:hAnsi="Tahoma"/>
          <w:color w:val="000000"/>
          <w:szCs w:val="22"/>
          <w:rtl/>
        </w:rPr>
        <w:t>ادبیات قانونی</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در مباحث اصول دنیای اسلام خوب است فقط مقداری پراکنده و ناهمگون و نامنسجم است و نیاز به تحلیل‌های تاریخی و اجتماعی بیشتر دارد و مباحث لفظی‌اش نیاز به کارهای بیشتر دارد</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زیرا چنین نیست که</w:t>
      </w:r>
      <w:r w:rsidRPr="002E7550">
        <w:rPr>
          <w:rFonts w:ascii="Tahoma" w:eastAsia="Times New Roman" w:hAnsi="Tahoma" w:hint="cs"/>
          <w:color w:val="000000"/>
          <w:szCs w:val="22"/>
          <w:rtl/>
        </w:rPr>
        <w:t xml:space="preserve"> صرفاً</w:t>
      </w:r>
      <w:r w:rsidRPr="002E7550">
        <w:rPr>
          <w:rFonts w:ascii="Tahoma" w:eastAsia="Times New Roman" w:hAnsi="Tahoma"/>
          <w:color w:val="000000"/>
          <w:szCs w:val="22"/>
          <w:rtl/>
        </w:rPr>
        <w:t xml:space="preserve"> مثلاً بگوییم: صیغة إفعَل ظهور در وجوب دارد، چون در واقع خارجی چه در قرآن و چه در روایات چنین نیست که حتی مثلاً هشتاد درصد تعابیر ما به صیغة افعل باشد بلکه به عکس هشتاد درصد به غیر صیغة افعل یا لا تفعل است یعنی ما با خواندن این اصول متعارف نمی‌توانیم مستقیم وارد فقه شویم. ما اصول را وقتی اصول می‌دانیم که وقتی شما یک دورة آن را دیدید و وارد یک مسألة فقهی شدید به‌راحتی استنباط کنید.</w:t>
      </w:r>
    </w:p>
  </w:footnote>
  <w:footnote w:id="6">
    <w:p w:rsidR="000B346D" w:rsidRPr="002E7550" w:rsidRDefault="000B346D" w:rsidP="000937C8">
      <w:pPr>
        <w:pStyle w:val="FootnoteText"/>
        <w:bidi/>
        <w:spacing w:before="0" w:beforeAutospacing="0" w:after="0" w:afterAutospacing="0"/>
        <w:jc w:val="both"/>
        <w:rPr>
          <w:rFonts w:ascii="Tahoma" w:hAnsi="Tahoma" w:cs="B Lotus"/>
          <w:color w:val="000000"/>
          <w:sz w:val="22"/>
          <w:szCs w:val="22"/>
          <w:rtl/>
        </w:rPr>
      </w:pPr>
      <w:r w:rsidRPr="002E7550">
        <w:rPr>
          <w:rFonts w:ascii="Tahoma" w:hAnsi="Tahoma" w:cs="B Lotus"/>
          <w:color w:val="000000"/>
          <w:sz w:val="22"/>
          <w:szCs w:val="22"/>
        </w:rPr>
        <w:footnoteRef/>
      </w:r>
      <w:r w:rsidRPr="002E7550">
        <w:rPr>
          <w:rFonts w:ascii="Tahoma" w:hAnsi="Tahoma" w:cs="B Lotus"/>
          <w:color w:val="000000"/>
          <w:sz w:val="22"/>
          <w:szCs w:val="22"/>
        </w:rPr>
        <w:t xml:space="preserve"> </w:t>
      </w:r>
      <w:r w:rsidRPr="002E7550">
        <w:rPr>
          <w:rFonts w:ascii="Tahoma" w:hAnsi="Tahoma" w:cs="B Lotus" w:hint="cs"/>
          <w:color w:val="000000"/>
          <w:sz w:val="22"/>
          <w:szCs w:val="22"/>
          <w:rtl/>
        </w:rPr>
        <w:t>. بقره:173</w:t>
      </w:r>
    </w:p>
  </w:footnote>
  <w:footnote w:id="7">
    <w:p w:rsidR="000B346D" w:rsidRPr="002E7550" w:rsidRDefault="000B346D" w:rsidP="000937C8">
      <w:pPr>
        <w:pStyle w:val="FootnoteText"/>
        <w:bidi/>
        <w:spacing w:before="0" w:beforeAutospacing="0" w:after="0" w:afterAutospacing="0"/>
        <w:jc w:val="both"/>
        <w:rPr>
          <w:rFonts w:ascii="Tahoma" w:hAnsi="Tahoma" w:cs="B Lotus"/>
          <w:color w:val="000000"/>
          <w:sz w:val="22"/>
          <w:szCs w:val="22"/>
          <w:rtl/>
        </w:rPr>
      </w:pPr>
      <w:r w:rsidRPr="002E7550">
        <w:rPr>
          <w:rFonts w:ascii="Tahoma" w:hAnsi="Tahoma" w:cs="B Lotus"/>
          <w:color w:val="000000"/>
          <w:sz w:val="22"/>
          <w:szCs w:val="22"/>
        </w:rPr>
        <w:footnoteRef/>
      </w:r>
      <w:r w:rsidRPr="002E7550">
        <w:rPr>
          <w:rFonts w:ascii="Tahoma" w:hAnsi="Tahoma" w:cs="B Lotus"/>
          <w:color w:val="000000"/>
          <w:sz w:val="22"/>
          <w:szCs w:val="22"/>
        </w:rPr>
        <w:t xml:space="preserve"> </w:t>
      </w:r>
      <w:r w:rsidRPr="002E7550">
        <w:rPr>
          <w:rFonts w:ascii="Tahoma" w:hAnsi="Tahoma" w:cs="B Lotus" w:hint="cs"/>
          <w:color w:val="000000"/>
          <w:sz w:val="22"/>
          <w:szCs w:val="22"/>
          <w:rtl/>
        </w:rPr>
        <w:t xml:space="preserve">. البته </w:t>
      </w:r>
      <w:r w:rsidRPr="002E7550">
        <w:rPr>
          <w:rFonts w:ascii="Tahoma" w:hAnsi="Tahoma" w:cs="B Lotus"/>
          <w:color w:val="000000"/>
          <w:sz w:val="22"/>
          <w:szCs w:val="22"/>
          <w:rtl/>
        </w:rPr>
        <w:t xml:space="preserve">در کتاب تحف العقول در حدیث </w:t>
      </w:r>
      <w:r w:rsidRPr="002E7550">
        <w:rPr>
          <w:rFonts w:ascii="Tahoma" w:hAnsi="Tahoma" w:cs="B Lotus" w:hint="cs"/>
          <w:color w:val="000000"/>
          <w:sz w:val="22"/>
          <w:szCs w:val="22"/>
          <w:rtl/>
        </w:rPr>
        <w:t>«</w:t>
      </w:r>
      <w:r w:rsidRPr="002E7550">
        <w:rPr>
          <w:rFonts w:ascii="Tahoma" w:hAnsi="Tahoma" w:cs="B Lotus"/>
          <w:color w:val="000000"/>
          <w:sz w:val="22"/>
          <w:szCs w:val="22"/>
          <w:rtl/>
        </w:rPr>
        <w:t>معایش العباد</w:t>
      </w:r>
      <w:r w:rsidRPr="002E7550">
        <w:rPr>
          <w:rFonts w:ascii="Tahoma" w:hAnsi="Tahoma" w:cs="B Lotus" w:hint="cs"/>
          <w:color w:val="000000"/>
          <w:sz w:val="22"/>
          <w:szCs w:val="22"/>
          <w:rtl/>
        </w:rPr>
        <w:t>»</w:t>
      </w:r>
      <w:r w:rsidRPr="002E7550">
        <w:rPr>
          <w:rFonts w:ascii="Tahoma" w:hAnsi="Tahoma" w:cs="B Lotus"/>
          <w:color w:val="000000"/>
          <w:sz w:val="22"/>
          <w:szCs w:val="22"/>
          <w:rtl/>
        </w:rPr>
        <w:t xml:space="preserve"> حتی حرمت نگهداری را هم دارد</w:t>
      </w:r>
      <w:r w:rsidRPr="002E7550">
        <w:rPr>
          <w:rFonts w:ascii="Tahoma" w:hAnsi="Tahoma" w:cs="B Lotus" w:hint="cs"/>
          <w:color w:val="000000"/>
          <w:sz w:val="22"/>
          <w:szCs w:val="22"/>
          <w:rtl/>
        </w:rPr>
        <w:t>،</w:t>
      </w:r>
      <w:r w:rsidRPr="002E7550">
        <w:rPr>
          <w:rFonts w:ascii="Tahoma" w:hAnsi="Tahoma" w:cs="B Lotus"/>
          <w:color w:val="000000"/>
          <w:sz w:val="22"/>
          <w:szCs w:val="22"/>
          <w:rtl/>
        </w:rPr>
        <w:t xml:space="preserve"> ظاهر عبارت تحف این است که نمی‌شود نجاست را در شیشه در اتاق بگذارید حتی اگر کسی به آن دست نزند. این که آقای خویی می‌گوید: حدیث تحف بعضی قسمت‌هایش مخالف اجماع علما است درست است، این قسمت حرمت امساک و جمیع التقلب فیه مخالف اجماع است. اما این یک نحوه تفکر است که باید اثبات شود</w:t>
      </w:r>
      <w:r w:rsidRPr="002E7550">
        <w:rPr>
          <w:rFonts w:ascii="Tahoma" w:hAnsi="Tahoma" w:cs="B Lotus" w:hint="cs"/>
          <w:color w:val="000000"/>
          <w:sz w:val="22"/>
          <w:szCs w:val="22"/>
          <w:rtl/>
        </w:rPr>
        <w:t>.</w:t>
      </w:r>
      <w:r w:rsidRPr="002E7550">
        <w:rPr>
          <w:rFonts w:ascii="Tahoma" w:hAnsi="Tahoma" w:cs="B Lotus"/>
          <w:color w:val="000000"/>
          <w:sz w:val="22"/>
          <w:szCs w:val="22"/>
          <w:rtl/>
        </w:rPr>
        <w:t xml:space="preserve"> </w:t>
      </w:r>
      <w:r w:rsidRPr="002E7550">
        <w:rPr>
          <w:rFonts w:ascii="Tahoma" w:hAnsi="Tahoma" w:cs="B Lotus" w:hint="cs"/>
          <w:color w:val="000000"/>
          <w:sz w:val="22"/>
          <w:szCs w:val="22"/>
          <w:rtl/>
        </w:rPr>
        <w:t>البته</w:t>
      </w:r>
      <w:r w:rsidRPr="002E7550">
        <w:rPr>
          <w:rFonts w:ascii="Tahoma" w:hAnsi="Tahoma" w:cs="B Lotus"/>
          <w:color w:val="000000"/>
          <w:sz w:val="22"/>
          <w:szCs w:val="22"/>
          <w:rtl/>
        </w:rPr>
        <w:t xml:space="preserve"> این قسمت حدیث بسیار عقلایی است</w:t>
      </w:r>
      <w:r w:rsidRPr="002E7550">
        <w:rPr>
          <w:rFonts w:ascii="Tahoma" w:hAnsi="Tahoma" w:cs="B Lotus" w:hint="cs"/>
          <w:color w:val="000000"/>
          <w:sz w:val="22"/>
          <w:szCs w:val="22"/>
          <w:rtl/>
        </w:rPr>
        <w:t xml:space="preserve"> و </w:t>
      </w:r>
      <w:r w:rsidRPr="002E7550">
        <w:rPr>
          <w:rFonts w:ascii="Tahoma" w:hAnsi="Tahoma" w:cs="B Lotus"/>
          <w:color w:val="000000"/>
          <w:sz w:val="22"/>
          <w:szCs w:val="22"/>
          <w:rtl/>
        </w:rPr>
        <w:t xml:space="preserve">انصافاً حرف خوبی است و امروزه دنیای علم این را قبول دارد و سعی می‌کنند آلودگی‌ها را نگه ندارند و آن‌ها را از بین ببرند. </w:t>
      </w:r>
    </w:p>
  </w:footnote>
  <w:footnote w:id="8">
    <w:p w:rsidR="000B346D" w:rsidRPr="002E7550" w:rsidRDefault="000B346D" w:rsidP="000937C8">
      <w:pPr>
        <w:spacing w:after="0" w:line="240" w:lineRule="auto"/>
        <w:jc w:val="both"/>
        <w:rPr>
          <w:rFonts w:ascii="Times New Roman" w:eastAsia="Times New Roman" w:hAnsi="Times New Roman"/>
          <w:color w:val="000000"/>
          <w:szCs w:val="22"/>
          <w:rtl/>
        </w:rPr>
      </w:pPr>
      <w:r w:rsidRPr="002E7550">
        <w:rPr>
          <w:rStyle w:val="FootnoteReference"/>
          <w:szCs w:val="22"/>
        </w:rPr>
        <w:footnoteRef/>
      </w:r>
      <w:r w:rsidRPr="002E7550">
        <w:rPr>
          <w:szCs w:val="22"/>
        </w:rPr>
        <w:t xml:space="preserve"> </w:t>
      </w:r>
      <w:r w:rsidRPr="002E7550">
        <w:rPr>
          <w:rFonts w:hint="cs"/>
          <w:szCs w:val="22"/>
          <w:rtl/>
        </w:rPr>
        <w:t xml:space="preserve">. </w:t>
      </w:r>
      <w:r w:rsidRPr="002E7550">
        <w:rPr>
          <w:rFonts w:ascii="Tahoma" w:eastAsia="Times New Roman" w:hAnsi="Tahoma"/>
          <w:color w:val="000000"/>
          <w:szCs w:val="22"/>
          <w:rtl/>
        </w:rPr>
        <w:t xml:space="preserve">این معنای حرفی را نخستین بار </w:t>
      </w:r>
      <w:r w:rsidRPr="002E7550">
        <w:rPr>
          <w:rFonts w:ascii="Tahoma" w:eastAsia="Times New Roman" w:hAnsi="Tahoma" w:hint="cs"/>
          <w:color w:val="000000"/>
          <w:szCs w:val="22"/>
          <w:rtl/>
        </w:rPr>
        <w:t>«</w:t>
      </w:r>
      <w:r w:rsidRPr="002E7550">
        <w:rPr>
          <w:rFonts w:ascii="Tahoma" w:eastAsia="Times New Roman" w:hAnsi="Tahoma"/>
          <w:color w:val="000000"/>
          <w:szCs w:val="22"/>
          <w:rtl/>
        </w:rPr>
        <w:t>نجم الأئمة رضی</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در تحلیل مسائل اسم و حرف در شرح کافیة ابن حاجب آورده است و قبل از ایشان این تعبیر نبوده است، </w:t>
      </w:r>
      <w:r w:rsidRPr="002E7550">
        <w:rPr>
          <w:rFonts w:ascii="Tahoma" w:eastAsia="Times New Roman" w:hAnsi="Tahoma" w:hint="cs"/>
          <w:color w:val="000000"/>
          <w:szCs w:val="22"/>
          <w:rtl/>
        </w:rPr>
        <w:t>«</w:t>
      </w:r>
      <w:r w:rsidRPr="002E7550">
        <w:rPr>
          <w:rFonts w:ascii="Tahoma" w:eastAsia="Times New Roman" w:hAnsi="Tahoma"/>
          <w:color w:val="000000"/>
          <w:szCs w:val="22"/>
          <w:rtl/>
        </w:rPr>
        <w:t>فإن الحرف یوجد المعنی فی غیره</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تعبیر ایشان است</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البته به امیرالمؤمنین</w:t>
      </w:r>
      <w:r w:rsidRPr="002E7550">
        <w:rPr>
          <w:rFonts w:ascii="Tahoma" w:eastAsia="Times New Roman" w:hAnsi="Tahoma" w:hint="cs"/>
          <w:color w:val="000000"/>
          <w:szCs w:val="22"/>
          <w:rtl/>
        </w:rPr>
        <w:t>(</w:t>
      </w:r>
      <w:r w:rsidRPr="002E7550">
        <w:rPr>
          <w:rFonts w:ascii="Tahoma" w:eastAsia="Times New Roman" w:hAnsi="Tahoma"/>
          <w:color w:val="000000"/>
          <w:szCs w:val="22"/>
          <w:rtl/>
        </w:rPr>
        <w:t>ع</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هم نسبت داده شده است</w:t>
      </w:r>
      <w:r w:rsidRPr="002E7550">
        <w:rPr>
          <w:rFonts w:ascii="Tahoma" w:eastAsia="Times New Roman" w:hAnsi="Tahoma" w:hint="cs"/>
          <w:color w:val="000000"/>
          <w:szCs w:val="22"/>
          <w:rtl/>
        </w:rPr>
        <w:t xml:space="preserve"> </w:t>
      </w:r>
      <w:r w:rsidRPr="002E7550">
        <w:rPr>
          <w:rFonts w:ascii="Tahoma" w:eastAsia="Times New Roman" w:hAnsi="Tahoma"/>
          <w:color w:val="000000"/>
          <w:szCs w:val="22"/>
          <w:rtl/>
        </w:rPr>
        <w:t xml:space="preserve">... </w:t>
      </w:r>
      <w:r w:rsidRPr="002E7550">
        <w:rPr>
          <w:rFonts w:ascii="Tahoma" w:eastAsia="Times New Roman" w:hAnsi="Tahoma" w:hint="cs"/>
          <w:color w:val="000000"/>
          <w:szCs w:val="22"/>
          <w:rtl/>
        </w:rPr>
        <w:t>«</w:t>
      </w:r>
      <w:r w:rsidRPr="002E7550">
        <w:rPr>
          <w:rFonts w:ascii="Tahoma" w:eastAsia="Times New Roman" w:hAnsi="Tahoma"/>
          <w:color w:val="000000"/>
          <w:szCs w:val="22"/>
          <w:rtl/>
        </w:rPr>
        <w:t>و الحرف ما أوجد المعنی فی غیره أو فی المسمی</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لکن مرحوم نجم الأئمة رضی تحلیل مفصلی دارد لذا آخرش می‌گوید: </w:t>
      </w:r>
      <w:r w:rsidRPr="002E7550">
        <w:rPr>
          <w:rFonts w:ascii="Tahoma" w:eastAsia="Times New Roman" w:hAnsi="Tahoma" w:hint="cs"/>
          <w:color w:val="000000"/>
          <w:szCs w:val="22"/>
          <w:rtl/>
        </w:rPr>
        <w:t>«</w:t>
      </w:r>
      <w:r w:rsidRPr="002E7550">
        <w:rPr>
          <w:rFonts w:ascii="Tahoma" w:eastAsia="Times New Roman" w:hAnsi="Tahoma"/>
          <w:color w:val="000000"/>
          <w:szCs w:val="22"/>
          <w:rtl/>
        </w:rPr>
        <w:t>فیتحد معنی الإسم و الإبتداء</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همین حرفی که بعدها در کفایه آمده است در کتاب نجم الأئمة آمده است. سید شریف جرجانی هم که از اهل سنت است حاشیه‌ای زده است: </w:t>
      </w:r>
      <w:r w:rsidRPr="002E7550">
        <w:rPr>
          <w:rFonts w:ascii="Tahoma" w:eastAsia="Times New Roman" w:hAnsi="Tahoma" w:hint="cs"/>
          <w:color w:val="000000"/>
          <w:szCs w:val="22"/>
          <w:rtl/>
        </w:rPr>
        <w:t>«</w:t>
      </w:r>
      <w:r w:rsidRPr="002E7550">
        <w:rPr>
          <w:rFonts w:ascii="Tahoma" w:eastAsia="Times New Roman" w:hAnsi="Tahoma"/>
          <w:color w:val="000000"/>
          <w:szCs w:val="22"/>
          <w:rtl/>
        </w:rPr>
        <w:t>فإن قلت یصح استعمال کل واحد مکان الأخر، قلت...</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این إن قلت و قلت سید شریف هم در کفایه آمده است. خلاصة این بحث این است که مثلاً این تسبیحی که دست من است می‌گویم: تسبیح روی دست من است، تسبیح و دست واضح است رو چیست؟ تسبیح را جدا کنیم دیگر شما چیزی به معنای رو ندارید ولی استعمال می‌کنید تسبیح بالای میز، تسبیح و میز واضح است آن </w:t>
      </w:r>
      <w:r w:rsidRPr="002E7550">
        <w:rPr>
          <w:rFonts w:ascii="Tahoma" w:eastAsia="Times New Roman" w:hAnsi="Tahoma" w:hint="cs"/>
          <w:color w:val="000000"/>
          <w:szCs w:val="22"/>
          <w:rtl/>
        </w:rPr>
        <w:t>«</w:t>
      </w:r>
      <w:r w:rsidRPr="002E7550">
        <w:rPr>
          <w:rFonts w:ascii="Tahoma" w:eastAsia="Times New Roman" w:hAnsi="Tahoma"/>
          <w:color w:val="000000"/>
          <w:szCs w:val="22"/>
          <w:rtl/>
        </w:rPr>
        <w:t>بالا</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چیست؟ مراد نجم الأئمة این است که معانی حرفیه فی نفسه چیزی نیستند. صاحب فصول هم تعبیر کرده است که معنای حرفی </w:t>
      </w:r>
      <w:r w:rsidRPr="002E7550">
        <w:rPr>
          <w:rFonts w:ascii="Tahoma" w:eastAsia="Times New Roman" w:hAnsi="Tahoma" w:hint="cs"/>
          <w:color w:val="000000"/>
          <w:szCs w:val="22"/>
          <w:rtl/>
        </w:rPr>
        <w:t>«</w:t>
      </w:r>
      <w:r w:rsidRPr="002E7550">
        <w:rPr>
          <w:rFonts w:ascii="Tahoma" w:eastAsia="Times New Roman" w:hAnsi="Tahoma"/>
          <w:color w:val="000000"/>
          <w:szCs w:val="22"/>
          <w:rtl/>
        </w:rPr>
        <w:t>آلی</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است و در غیر فصول هم این تعبیر نیامده است و بعد از صاحب فصول هم در کفایه آمده است و در میان شاگردان کفایه اختلاف است که مراد از آلی چیست؟ من احتمال قوی می‌دهم که مراد صاحب فصول از آلی همین معنا باشد که ما به جای آن </w:t>
      </w:r>
      <w:r w:rsidRPr="002E7550">
        <w:rPr>
          <w:rFonts w:ascii="Tahoma" w:eastAsia="Times New Roman" w:hAnsi="Tahoma" w:hint="cs"/>
          <w:color w:val="000000"/>
          <w:szCs w:val="22"/>
          <w:rtl/>
        </w:rPr>
        <w:t>«</w:t>
      </w:r>
      <w:r w:rsidRPr="002E7550">
        <w:rPr>
          <w:rFonts w:ascii="Tahoma" w:eastAsia="Times New Roman" w:hAnsi="Tahoma"/>
          <w:color w:val="000000"/>
          <w:szCs w:val="22"/>
          <w:rtl/>
        </w:rPr>
        <w:t>اندکاکی</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گذاشتیم؛ یعنی معنایی است که در طرفین لحاظ می‌شود لذا در معنای حرفیه باید دائماً طرفین را دید. چون حرف خودش چیزی نیست و اطراف را نگاه می‌کند خواه‌ناخواه به اختلاف نظر هم عوض می‌شو</w:t>
      </w:r>
      <w:r w:rsidRPr="002E7550">
        <w:rPr>
          <w:rFonts w:ascii="Tahoma" w:eastAsia="Times New Roman" w:hAnsi="Tahoma" w:hint="cs"/>
          <w:color w:val="000000"/>
          <w:szCs w:val="22"/>
          <w:rtl/>
        </w:rPr>
        <w:t>د</w:t>
      </w:r>
      <w:r w:rsidRPr="002E7550">
        <w:rPr>
          <w:rFonts w:ascii="Tahoma" w:eastAsia="Times New Roman" w:hAnsi="Tahoma"/>
          <w:color w:val="000000"/>
          <w:szCs w:val="22"/>
          <w:rtl/>
        </w:rPr>
        <w:t xml:space="preserve"> مثلاً من در آن واحد زیر سقف هستم، روی زمین هستم مقابل این دیوار هستم پشت به آن دیوار هستم مرتب عوض می‌شود</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البته مرحوم نائینی هم دارد که معانی حرفیه</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ایجادی هستند</w:t>
      </w:r>
      <w:r w:rsidRPr="002E7550">
        <w:rPr>
          <w:rFonts w:ascii="Tahoma" w:eastAsia="Times New Roman" w:hAnsi="Tahoma" w:hint="cs"/>
          <w:color w:val="000000"/>
          <w:szCs w:val="22"/>
          <w:rtl/>
        </w:rPr>
        <w:t xml:space="preserve"> و</w:t>
      </w:r>
      <w:r w:rsidRPr="002E7550">
        <w:rPr>
          <w:rFonts w:ascii="Tahoma" w:eastAsia="Times New Roman" w:hAnsi="Tahoma"/>
          <w:color w:val="000000"/>
          <w:szCs w:val="22"/>
          <w:rtl/>
        </w:rPr>
        <w:t xml:space="preserve"> معانی اسمی</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اخطاری هستند</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مطلب ایشان درست نیست</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احتمالاً ایشان اگر مطلب مرحوم نجم الأئمه را گفته‌اند اینجور معنا کرده است.</w:t>
      </w:r>
    </w:p>
    <w:p w:rsidR="000B346D" w:rsidRPr="002E7550" w:rsidRDefault="000B346D" w:rsidP="000937C8">
      <w:pPr>
        <w:spacing w:after="0" w:line="240" w:lineRule="auto"/>
        <w:jc w:val="both"/>
        <w:rPr>
          <w:rFonts w:ascii="Tahoma" w:eastAsia="Times New Roman" w:hAnsi="Tahoma"/>
          <w:color w:val="000000"/>
          <w:szCs w:val="22"/>
          <w:rtl/>
        </w:rPr>
      </w:pPr>
      <w:r w:rsidRPr="002E7550">
        <w:rPr>
          <w:rFonts w:ascii="Tahoma" w:eastAsia="Times New Roman" w:hAnsi="Tahoma"/>
          <w:color w:val="000000"/>
          <w:szCs w:val="22"/>
          <w:rtl/>
        </w:rPr>
        <w:t>در هر جامعه‌ای که معانی حرفیه فراوان باشد تحلیل فلسفی و عقلی‌اش زیاد می‌شود؛ چون مرتب تحلیل می‌کند و زوایای کار را نگاه می‌کند و این نسبت‌ها را ایجاد می‌کند</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حیثیات مختلف را می‌بیند و در هر جامعه‌ای که معانی اسمی زیاد باشد صنعت و تمدن زیاد می‌شود؛ چون ابداعات زیاد است مثلاً اسم یک چیز ماشین است</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اسم یک چیز هلی‌کوپتر</w:t>
      </w:r>
      <w:r w:rsidRPr="002E7550">
        <w:rPr>
          <w:rFonts w:ascii="Tahoma" w:eastAsia="Times New Roman" w:hAnsi="Tahoma" w:hint="cs"/>
          <w:color w:val="000000"/>
          <w:szCs w:val="22"/>
          <w:rtl/>
        </w:rPr>
        <w:t xml:space="preserve"> و...</w:t>
      </w:r>
      <w:r w:rsidRPr="002E7550">
        <w:rPr>
          <w:rFonts w:ascii="Tahoma" w:eastAsia="Times New Roman" w:hAnsi="Tahoma"/>
          <w:color w:val="000000"/>
          <w:szCs w:val="22"/>
          <w:rtl/>
        </w:rPr>
        <w:t xml:space="preserve"> است. لذا در جوامع بسیط مثل جوامع آفریقایی ممکن است معانی حر</w:t>
      </w:r>
      <w:r w:rsidRPr="002E7550">
        <w:rPr>
          <w:rFonts w:ascii="Tahoma" w:eastAsia="Times New Roman" w:hAnsi="Tahoma" w:hint="cs"/>
          <w:color w:val="000000"/>
          <w:szCs w:val="22"/>
          <w:rtl/>
        </w:rPr>
        <w:t>فی</w:t>
      </w:r>
      <w:r w:rsidRPr="002E7550">
        <w:rPr>
          <w:rFonts w:ascii="Tahoma" w:eastAsia="Times New Roman" w:hAnsi="Tahoma"/>
          <w:color w:val="000000"/>
          <w:szCs w:val="22"/>
          <w:rtl/>
        </w:rPr>
        <w:t xml:space="preserve"> خیلی کم داشته باشند معانی اسمی‌شان هم محدود است</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w:t>
      </w:r>
    </w:p>
  </w:footnote>
  <w:footnote w:id="9">
    <w:p w:rsidR="000B346D" w:rsidRPr="002E7550" w:rsidRDefault="000B346D" w:rsidP="000937C8">
      <w:pPr>
        <w:pStyle w:val="FootnoteText"/>
        <w:bidi/>
        <w:spacing w:before="0" w:beforeAutospacing="0" w:after="0" w:afterAutospacing="0"/>
        <w:jc w:val="both"/>
        <w:rPr>
          <w:rFonts w:cs="B Lotus"/>
          <w:sz w:val="22"/>
          <w:szCs w:val="22"/>
          <w:rtl/>
        </w:rPr>
      </w:pPr>
      <w:r w:rsidRPr="002E7550">
        <w:rPr>
          <w:rStyle w:val="FootnoteReference"/>
          <w:rFonts w:cs="B Lotus"/>
          <w:sz w:val="22"/>
          <w:szCs w:val="22"/>
        </w:rPr>
        <w:footnoteRef/>
      </w:r>
      <w:r w:rsidRPr="002E7550">
        <w:rPr>
          <w:rFonts w:cs="B Lotus"/>
          <w:sz w:val="22"/>
          <w:szCs w:val="22"/>
        </w:rPr>
        <w:t xml:space="preserve"> </w:t>
      </w:r>
      <w:r w:rsidRPr="002E7550">
        <w:rPr>
          <w:rFonts w:cs="B Lotus" w:hint="cs"/>
          <w:sz w:val="22"/>
          <w:szCs w:val="22"/>
          <w:rtl/>
        </w:rPr>
        <w:t xml:space="preserve">. </w:t>
      </w:r>
      <w:r w:rsidRPr="002E7550">
        <w:rPr>
          <w:rFonts w:cs="B Lotus"/>
          <w:sz w:val="22"/>
          <w:szCs w:val="22"/>
          <w:rtl/>
        </w:rPr>
        <w:t xml:space="preserve">یکی از نکات مهم در معانی حرفیه ـ چون اندکاکی است ـ تلخیص کلام است یعنی اگر شما بخواهید مطلبی را بدون معنای حرفی بگویید: دو سطر </w:t>
      </w:r>
      <w:r w:rsidRPr="002E7550">
        <w:rPr>
          <w:rFonts w:cs="B Lotus" w:hint="cs"/>
          <w:sz w:val="22"/>
          <w:szCs w:val="22"/>
          <w:rtl/>
        </w:rPr>
        <w:t xml:space="preserve">می </w:t>
      </w:r>
      <w:r w:rsidRPr="002E7550">
        <w:rPr>
          <w:rFonts w:cs="B Lotus"/>
          <w:sz w:val="22"/>
          <w:szCs w:val="22"/>
          <w:rtl/>
        </w:rPr>
        <w:t xml:space="preserve">شود و با معنای حرفی سه کلمه </w:t>
      </w:r>
      <w:r w:rsidRPr="002E7550">
        <w:rPr>
          <w:rFonts w:cs="B Lotus" w:hint="cs"/>
          <w:sz w:val="22"/>
          <w:szCs w:val="22"/>
          <w:rtl/>
        </w:rPr>
        <w:t xml:space="preserve">می </w:t>
      </w:r>
      <w:r w:rsidRPr="002E7550">
        <w:rPr>
          <w:rFonts w:cs="B Lotus"/>
          <w:sz w:val="22"/>
          <w:szCs w:val="22"/>
          <w:rtl/>
        </w:rPr>
        <w:t>شود</w:t>
      </w:r>
      <w:r w:rsidRPr="002E7550">
        <w:rPr>
          <w:rFonts w:cs="B Lotus" w:hint="cs"/>
          <w:sz w:val="22"/>
          <w:szCs w:val="22"/>
          <w:rtl/>
        </w:rPr>
        <w:t>.</w:t>
      </w:r>
      <w:r w:rsidRPr="002E7550">
        <w:rPr>
          <w:rFonts w:cs="B Lotus"/>
          <w:sz w:val="22"/>
          <w:szCs w:val="22"/>
          <w:rtl/>
        </w:rPr>
        <w:t xml:space="preserve"> مثلاً قرأت من اول القرآن، لکن مادة قرائت را باید ببینیم این به نحو حدیثی بوده است به نحو اسناد قرائت به خودتان، بعد اول را بیاورید بعد اول را هم به نحو اضافه به قرآن در نظر بگیرید بعد این قرائتی را که در گذشته بوده است به اول قرآن نسبت بدهید این نسبت هم نسبت ابتدائی است. چون چند نسبت را جمع کردید گفتید: قرأت من أول القرآن، پس طبیعت معنای حرفیه معانی اندکاکی هستند اطراف دیده می‌شود. </w:t>
      </w:r>
    </w:p>
  </w:footnote>
  <w:footnote w:id="10">
    <w:p w:rsidR="00226242" w:rsidRPr="00226242" w:rsidRDefault="00226242" w:rsidP="00226242">
      <w:pPr>
        <w:pStyle w:val="FootnoteText"/>
        <w:bidi/>
        <w:spacing w:before="0" w:beforeAutospacing="0" w:after="0" w:afterAutospacing="0"/>
        <w:jc w:val="both"/>
        <w:rPr>
          <w:rFonts w:cs="B Lotus"/>
          <w:sz w:val="22"/>
          <w:szCs w:val="22"/>
          <w:rtl/>
        </w:rPr>
      </w:pPr>
      <w:r w:rsidRPr="00226242">
        <w:rPr>
          <w:rStyle w:val="FootnoteReference"/>
          <w:rFonts w:cs="B Lotus"/>
          <w:sz w:val="22"/>
          <w:szCs w:val="22"/>
        </w:rPr>
        <w:footnoteRef/>
      </w:r>
      <w:r w:rsidRPr="00226242">
        <w:rPr>
          <w:rFonts w:cs="B Lotus"/>
          <w:sz w:val="22"/>
          <w:szCs w:val="22"/>
        </w:rPr>
        <w:t xml:space="preserve"> </w:t>
      </w:r>
      <w:r w:rsidRPr="00226242">
        <w:rPr>
          <w:rFonts w:cs="B Lotus" w:hint="cs"/>
          <w:sz w:val="22"/>
          <w:szCs w:val="22"/>
          <w:rtl/>
        </w:rPr>
        <w:t xml:space="preserve">. </w:t>
      </w:r>
      <w:r>
        <w:rPr>
          <w:rFonts w:cs="B Lotus" w:hint="cs"/>
          <w:sz w:val="22"/>
          <w:szCs w:val="22"/>
          <w:rtl/>
        </w:rPr>
        <w:t>[</w:t>
      </w:r>
      <w:r w:rsidRPr="00226242">
        <w:rPr>
          <w:rFonts w:cs="B Lotus" w:hint="cs"/>
          <w:sz w:val="22"/>
          <w:szCs w:val="22"/>
          <w:rtl/>
        </w:rPr>
        <w:t xml:space="preserve">بدلیل پیوند مباحث دو محور </w:t>
      </w:r>
      <w:r>
        <w:rPr>
          <w:rFonts w:cs="B Lotus" w:hint="cs"/>
          <w:sz w:val="22"/>
          <w:szCs w:val="22"/>
          <w:rtl/>
        </w:rPr>
        <w:t>«</w:t>
      </w:r>
      <w:r w:rsidRPr="00226242">
        <w:rPr>
          <w:rFonts w:cs="B Lotus" w:hint="cs"/>
          <w:sz w:val="22"/>
          <w:szCs w:val="22"/>
          <w:rtl/>
        </w:rPr>
        <w:t>نظام قانونی</w:t>
      </w:r>
      <w:r>
        <w:rPr>
          <w:rFonts w:cs="B Lotus" w:hint="cs"/>
          <w:sz w:val="22"/>
          <w:szCs w:val="22"/>
          <w:rtl/>
        </w:rPr>
        <w:t>»</w:t>
      </w:r>
      <w:r w:rsidRPr="00226242">
        <w:rPr>
          <w:rFonts w:cs="B Lotus" w:hint="cs"/>
          <w:sz w:val="22"/>
          <w:szCs w:val="22"/>
          <w:rtl/>
        </w:rPr>
        <w:t xml:space="preserve"> و </w:t>
      </w:r>
      <w:r>
        <w:rPr>
          <w:rFonts w:cs="B Lotus" w:hint="cs"/>
          <w:sz w:val="22"/>
          <w:szCs w:val="22"/>
          <w:rtl/>
        </w:rPr>
        <w:t>«</w:t>
      </w:r>
      <w:r w:rsidRPr="00226242">
        <w:rPr>
          <w:rFonts w:cs="B Lotus" w:hint="cs"/>
          <w:sz w:val="22"/>
          <w:szCs w:val="22"/>
          <w:rtl/>
        </w:rPr>
        <w:t>روح قانونی</w:t>
      </w:r>
      <w:r>
        <w:rPr>
          <w:rFonts w:cs="B Lotus" w:hint="cs"/>
          <w:sz w:val="22"/>
          <w:szCs w:val="22"/>
          <w:rtl/>
        </w:rPr>
        <w:t>»</w:t>
      </w:r>
      <w:r w:rsidRPr="00226242">
        <w:rPr>
          <w:rFonts w:cs="B Lotus" w:hint="cs"/>
          <w:sz w:val="22"/>
          <w:szCs w:val="22"/>
          <w:rtl/>
        </w:rPr>
        <w:t xml:space="preserve"> در بیان استاد، ایندو محور را</w:t>
      </w:r>
      <w:r>
        <w:rPr>
          <w:rFonts w:cs="B Lotus" w:hint="cs"/>
          <w:sz w:val="22"/>
          <w:szCs w:val="22"/>
          <w:rtl/>
        </w:rPr>
        <w:t xml:space="preserve"> در کنار یکدیگر آورده ایم.] </w:t>
      </w:r>
      <w:r w:rsidRPr="00226242">
        <w:rPr>
          <w:rFonts w:cs="B Lotus" w:hint="cs"/>
          <w:sz w:val="22"/>
          <w:szCs w:val="22"/>
          <w:rtl/>
        </w:rPr>
        <w:t xml:space="preserve">  </w:t>
      </w:r>
    </w:p>
  </w:footnote>
  <w:footnote w:id="11">
    <w:p w:rsidR="000B346D" w:rsidRPr="002E7550" w:rsidRDefault="000B346D" w:rsidP="00226242">
      <w:pPr>
        <w:spacing w:after="0" w:line="240" w:lineRule="auto"/>
        <w:jc w:val="both"/>
        <w:rPr>
          <w:rFonts w:ascii="Tahoma" w:eastAsia="Times New Roman" w:hAnsi="Tahoma"/>
          <w:color w:val="000000"/>
          <w:szCs w:val="22"/>
          <w:rtl/>
        </w:rPr>
      </w:pPr>
      <w:r w:rsidRPr="002E7550">
        <w:rPr>
          <w:rStyle w:val="FootnoteReference"/>
          <w:szCs w:val="22"/>
        </w:rPr>
        <w:footnoteRef/>
      </w:r>
      <w:r w:rsidRPr="002E7550">
        <w:rPr>
          <w:szCs w:val="22"/>
        </w:rPr>
        <w:t xml:space="preserve"> </w:t>
      </w:r>
      <w:r w:rsidRPr="002E7550">
        <w:rPr>
          <w:rFonts w:hint="cs"/>
          <w:szCs w:val="22"/>
          <w:rtl/>
        </w:rPr>
        <w:t xml:space="preserve">. </w:t>
      </w:r>
      <w:r w:rsidRPr="002E7550">
        <w:rPr>
          <w:rFonts w:ascii="Tahoma" w:eastAsia="Times New Roman" w:hAnsi="Tahoma"/>
          <w:color w:val="000000"/>
          <w:szCs w:val="22"/>
          <w:rtl/>
        </w:rPr>
        <w:t>این مطلب انکارناپذیر است که</w:t>
      </w:r>
      <w:r w:rsidRPr="002E7550">
        <w:rPr>
          <w:rFonts w:ascii="Tahoma" w:eastAsia="Times New Roman" w:hAnsi="Tahoma" w:hint="cs"/>
          <w:color w:val="000000"/>
          <w:szCs w:val="22"/>
          <w:rtl/>
        </w:rPr>
        <w:t xml:space="preserve"> </w:t>
      </w:r>
      <w:r w:rsidRPr="002E7550">
        <w:rPr>
          <w:rFonts w:ascii="Tahoma" w:eastAsia="Times New Roman" w:hAnsi="Tahoma"/>
          <w:color w:val="000000"/>
          <w:szCs w:val="22"/>
          <w:rtl/>
        </w:rPr>
        <w:t>در جامعة زمان رسول الله</w:t>
      </w:r>
      <w:r w:rsidRPr="002E7550">
        <w:rPr>
          <w:rFonts w:ascii="Tahoma" w:eastAsia="Times New Roman" w:hAnsi="Tahoma" w:hint="cs"/>
          <w:color w:val="000000"/>
          <w:szCs w:val="22"/>
          <w:rtl/>
        </w:rPr>
        <w:t>(ص)</w:t>
      </w:r>
      <w:r w:rsidRPr="002E7550">
        <w:rPr>
          <w:rFonts w:ascii="Tahoma" w:eastAsia="Times New Roman" w:hAnsi="Tahoma"/>
          <w:color w:val="000000"/>
          <w:szCs w:val="22"/>
          <w:rtl/>
        </w:rPr>
        <w:t xml:space="preserve"> در مکه و مدینه، قطعاً </w:t>
      </w:r>
      <w:r w:rsidRPr="002E7550">
        <w:rPr>
          <w:rFonts w:ascii="Tahoma" w:eastAsia="Times New Roman" w:hAnsi="Tahoma" w:hint="cs"/>
          <w:color w:val="000000"/>
          <w:szCs w:val="22"/>
          <w:rtl/>
        </w:rPr>
        <w:t>رابطه «</w:t>
      </w:r>
      <w:r w:rsidRPr="002E7550">
        <w:rPr>
          <w:rFonts w:ascii="Tahoma" w:eastAsia="Times New Roman" w:hAnsi="Tahoma"/>
          <w:color w:val="000000"/>
          <w:szCs w:val="22"/>
          <w:rtl/>
        </w:rPr>
        <w:t>عبد و مولا</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w:t>
      </w:r>
      <w:r w:rsidRPr="002E7550">
        <w:rPr>
          <w:rFonts w:ascii="Tahoma" w:eastAsia="Times New Roman" w:hAnsi="Tahoma" w:hint="cs"/>
          <w:color w:val="000000"/>
          <w:szCs w:val="22"/>
          <w:rtl/>
        </w:rPr>
        <w:t xml:space="preserve">حاکم </w:t>
      </w:r>
      <w:r w:rsidRPr="002E7550">
        <w:rPr>
          <w:rFonts w:ascii="Tahoma" w:eastAsia="Times New Roman" w:hAnsi="Tahoma"/>
          <w:color w:val="000000"/>
          <w:szCs w:val="22"/>
          <w:rtl/>
        </w:rPr>
        <w:t>بوده است. در تاریخ بشر حدود روابط مولا و مالک با بردة خودش و حقوق برده نیز مختلف بوده است</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در حد تعذ</w:t>
      </w:r>
      <w:r w:rsidRPr="002E7550">
        <w:rPr>
          <w:rFonts w:ascii="Tahoma" w:eastAsia="Times New Roman" w:hAnsi="Tahoma" w:hint="cs"/>
          <w:color w:val="000000"/>
          <w:szCs w:val="22"/>
          <w:rtl/>
        </w:rPr>
        <w:t>یب</w:t>
      </w:r>
      <w:r w:rsidRPr="002E7550">
        <w:rPr>
          <w:rFonts w:ascii="Tahoma" w:eastAsia="Times New Roman" w:hAnsi="Tahoma"/>
          <w:color w:val="000000"/>
          <w:szCs w:val="22"/>
          <w:rtl/>
        </w:rPr>
        <w:t xml:space="preserve"> و شکنجه‌ و</w:t>
      </w:r>
      <w:r w:rsidRPr="002E7550">
        <w:rPr>
          <w:rFonts w:ascii="Tahoma" w:eastAsia="Times New Roman" w:hAnsi="Tahoma" w:hint="cs"/>
          <w:color w:val="000000"/>
          <w:szCs w:val="22"/>
          <w:rtl/>
        </w:rPr>
        <w:t xml:space="preserve"> یا</w:t>
      </w:r>
      <w:r w:rsidRPr="002E7550">
        <w:rPr>
          <w:rFonts w:ascii="Tahoma" w:eastAsia="Times New Roman" w:hAnsi="Tahoma"/>
          <w:color w:val="000000"/>
          <w:szCs w:val="22"/>
          <w:rtl/>
        </w:rPr>
        <w:t xml:space="preserve"> کشتن </w:t>
      </w:r>
      <w:r w:rsidRPr="002E7550">
        <w:rPr>
          <w:rFonts w:ascii="Tahoma" w:eastAsia="Times New Roman" w:hAnsi="Tahoma" w:hint="cs"/>
          <w:color w:val="000000"/>
          <w:szCs w:val="22"/>
          <w:rtl/>
        </w:rPr>
        <w:t xml:space="preserve">و... </w:t>
      </w:r>
    </w:p>
  </w:footnote>
  <w:footnote w:id="12">
    <w:p w:rsidR="000B346D" w:rsidRPr="002E7550" w:rsidRDefault="000B346D" w:rsidP="000937C8">
      <w:pPr>
        <w:spacing w:after="0" w:line="240" w:lineRule="auto"/>
        <w:jc w:val="both"/>
        <w:rPr>
          <w:rFonts w:ascii="Tahoma" w:eastAsia="Times New Roman" w:hAnsi="Tahoma"/>
          <w:color w:val="000000"/>
          <w:szCs w:val="22"/>
          <w:rtl/>
        </w:rPr>
      </w:pPr>
      <w:r w:rsidRPr="002E7550">
        <w:rPr>
          <w:rStyle w:val="FootnoteReference"/>
          <w:szCs w:val="22"/>
        </w:rPr>
        <w:footnoteRef/>
      </w:r>
      <w:r w:rsidRPr="002E7550">
        <w:rPr>
          <w:rFonts w:hint="cs"/>
          <w:szCs w:val="22"/>
          <w:rtl/>
        </w:rPr>
        <w:t xml:space="preserve">. </w:t>
      </w:r>
      <w:r w:rsidRPr="002E7550">
        <w:rPr>
          <w:rFonts w:ascii="Tahoma" w:eastAsia="Times New Roman" w:hAnsi="Tahoma"/>
          <w:color w:val="000000"/>
          <w:szCs w:val="22"/>
          <w:rtl/>
        </w:rPr>
        <w:t xml:space="preserve">مراد ما از جامعة </w:t>
      </w:r>
      <w:r w:rsidRPr="002E7550">
        <w:rPr>
          <w:rFonts w:ascii="Tahoma" w:eastAsia="Times New Roman" w:hAnsi="Tahoma" w:hint="cs"/>
          <w:color w:val="000000"/>
          <w:szCs w:val="22"/>
          <w:rtl/>
        </w:rPr>
        <w:t>«</w:t>
      </w:r>
      <w:r w:rsidRPr="002E7550">
        <w:rPr>
          <w:rFonts w:ascii="Tahoma" w:eastAsia="Times New Roman" w:hAnsi="Tahoma"/>
          <w:color w:val="000000"/>
          <w:szCs w:val="22"/>
          <w:rtl/>
        </w:rPr>
        <w:t>عبد و مولا</w:t>
      </w:r>
      <w:r w:rsidRPr="002E7550">
        <w:rPr>
          <w:rFonts w:ascii="Tahoma" w:eastAsia="Times New Roman" w:hAnsi="Tahoma" w:hint="cs"/>
          <w:color w:val="000000"/>
          <w:szCs w:val="22"/>
          <w:rtl/>
        </w:rPr>
        <w:t>»</w:t>
      </w:r>
      <w:r w:rsidRPr="002E7550">
        <w:rPr>
          <w:rFonts w:ascii="Tahoma" w:eastAsia="Times New Roman" w:hAnsi="Tahoma"/>
          <w:color w:val="000000"/>
          <w:szCs w:val="22"/>
          <w:rtl/>
        </w:rPr>
        <w:t>، تصوری نیست که در کتاب‌های مارکسیست‌ها هست که مثلاً جامعه از مرحلة اشتراکی اولی و کمون اولیه به جامعة برده‌داری و از آنجا به فؤدال برمی‌گردد. البته آن‌ها تلاش می‌کنند تفسیری از اسلام بدهند که در زمان رسول الله</w:t>
      </w:r>
      <w:r w:rsidRPr="002E7550">
        <w:rPr>
          <w:rFonts w:ascii="Tahoma" w:eastAsia="Times New Roman" w:hAnsi="Tahoma" w:hint="cs"/>
          <w:color w:val="000000"/>
          <w:szCs w:val="22"/>
          <w:rtl/>
        </w:rPr>
        <w:t>(</w:t>
      </w:r>
      <w:r w:rsidRPr="002E7550">
        <w:rPr>
          <w:rFonts w:ascii="Tahoma" w:eastAsia="Times New Roman" w:hAnsi="Tahoma"/>
          <w:color w:val="000000"/>
          <w:szCs w:val="22"/>
          <w:rtl/>
        </w:rPr>
        <w:t>ص</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بردگی بوده و بعد در زمان خلفا تبدیل به جامعة فؤدالی شده است لکن انصافاً این تفسیر </w:t>
      </w:r>
      <w:r w:rsidRPr="002E7550">
        <w:rPr>
          <w:rFonts w:ascii="Tahoma" w:eastAsia="Times New Roman" w:hAnsi="Tahoma" w:hint="cs"/>
          <w:color w:val="000000"/>
          <w:szCs w:val="22"/>
          <w:rtl/>
        </w:rPr>
        <w:t>مناسب</w:t>
      </w:r>
      <w:r w:rsidRPr="002E7550">
        <w:rPr>
          <w:rFonts w:ascii="Tahoma" w:eastAsia="Times New Roman" w:hAnsi="Tahoma"/>
          <w:color w:val="000000"/>
          <w:szCs w:val="22"/>
          <w:rtl/>
        </w:rPr>
        <w:t xml:space="preserve"> نیست. مارکس در کتاب کاپیتال بحثی دربارة وجه تولید آسیایی دارد که عده‌ای از مفسران مارکسیست معتقدند: خود مارکس هم متحیر بوده است که وضع اقتصادی را در جوامع آسیایی</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یعنی اسلامی چگونه تفسیر کند. پس وقتی می‌گویم: جامعة برده‌داری نه به معنایی است که مارکسیست‌ها دارند و آن مطلب مارکسیست‌ها هم ثابت نیست.</w:t>
      </w:r>
    </w:p>
    <w:p w:rsidR="000B346D" w:rsidRPr="002E7550" w:rsidRDefault="000B346D" w:rsidP="000937C8">
      <w:pPr>
        <w:spacing w:after="0" w:line="240" w:lineRule="auto"/>
        <w:jc w:val="both"/>
        <w:rPr>
          <w:rFonts w:ascii="Tahoma" w:eastAsia="Times New Roman" w:hAnsi="Tahoma"/>
          <w:color w:val="000000"/>
          <w:szCs w:val="22"/>
          <w:rtl/>
        </w:rPr>
      </w:pPr>
      <w:r w:rsidRPr="002E7550">
        <w:rPr>
          <w:rFonts w:ascii="Tahoma" w:eastAsia="Times New Roman" w:hAnsi="Tahoma"/>
          <w:color w:val="000000"/>
          <w:szCs w:val="22"/>
          <w:rtl/>
        </w:rPr>
        <w:t>اجمالاً این مطلب هست که در زمان عباسی‌ها بالخصوص</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جامعه رو به حالت فؤدالی دارد لکن در همین زمان در مصر</w:t>
      </w:r>
      <w:r w:rsidRPr="002E7550">
        <w:rPr>
          <w:rFonts w:ascii="Tahoma" w:eastAsia="Times New Roman" w:hAnsi="Tahoma" w:hint="cs"/>
          <w:color w:val="000000"/>
          <w:szCs w:val="22"/>
          <w:rtl/>
        </w:rPr>
        <w:t xml:space="preserve"> توسط اسماعیلی ها</w:t>
      </w:r>
      <w:r w:rsidRPr="002E7550">
        <w:rPr>
          <w:rFonts w:ascii="Tahoma" w:eastAsia="Times New Roman" w:hAnsi="Tahoma"/>
          <w:color w:val="000000"/>
          <w:szCs w:val="22"/>
          <w:rtl/>
        </w:rPr>
        <w:t xml:space="preserve"> یک حکومت انقلابی شیعی و ضد فؤدال </w:t>
      </w:r>
      <w:r w:rsidRPr="002E7550">
        <w:rPr>
          <w:rFonts w:ascii="Tahoma" w:eastAsia="Times New Roman" w:hAnsi="Tahoma" w:hint="cs"/>
          <w:color w:val="000000"/>
          <w:szCs w:val="22"/>
          <w:rtl/>
        </w:rPr>
        <w:t>پدید آمد؛</w:t>
      </w:r>
      <w:r w:rsidRPr="002E7550">
        <w:rPr>
          <w:rFonts w:ascii="Tahoma" w:eastAsia="Times New Roman" w:hAnsi="Tahoma"/>
          <w:color w:val="000000"/>
          <w:szCs w:val="22"/>
          <w:rtl/>
        </w:rPr>
        <w:t xml:space="preserve"> حسن صباح در ایران نیز، یک حرکت اجتماعی ضد فؤدالی است</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بیشتر کسانی هم که این‌ها ترور کردند فؤ</w:t>
      </w:r>
      <w:r w:rsidRPr="002E7550">
        <w:rPr>
          <w:rFonts w:ascii="Tahoma" w:eastAsia="Times New Roman" w:hAnsi="Tahoma" w:hint="cs"/>
          <w:color w:val="000000"/>
          <w:szCs w:val="22"/>
          <w:rtl/>
        </w:rPr>
        <w:t>د</w:t>
      </w:r>
      <w:r w:rsidRPr="002E7550">
        <w:rPr>
          <w:rFonts w:ascii="Tahoma" w:eastAsia="Times New Roman" w:hAnsi="Tahoma"/>
          <w:color w:val="000000"/>
          <w:szCs w:val="22"/>
          <w:rtl/>
        </w:rPr>
        <w:t>ال‌ها هستند؛ یا از دستگاه سلطنت هستند یا قاضی القضات یا وزیر. ترورهایی که اسماعیلی‌ها کردند بیشتر به مجموعه</w:t>
      </w:r>
      <w:r w:rsidRPr="002E7550">
        <w:rPr>
          <w:rFonts w:ascii="Tahoma" w:eastAsia="Times New Roman" w:hAnsi="Tahoma" w:hint="cs"/>
          <w:color w:val="000000"/>
          <w:szCs w:val="22"/>
          <w:rtl/>
        </w:rPr>
        <w:t xml:space="preserve"> ه</w:t>
      </w:r>
      <w:r w:rsidRPr="002E7550">
        <w:rPr>
          <w:rFonts w:ascii="Tahoma" w:eastAsia="Times New Roman" w:hAnsi="Tahoma"/>
          <w:color w:val="000000"/>
          <w:szCs w:val="22"/>
          <w:rtl/>
        </w:rPr>
        <w:t>ا</w:t>
      </w:r>
      <w:r w:rsidRPr="002E7550">
        <w:rPr>
          <w:rFonts w:ascii="Tahoma" w:eastAsia="Times New Roman" w:hAnsi="Tahoma" w:hint="cs"/>
          <w:color w:val="000000"/>
          <w:szCs w:val="22"/>
          <w:rtl/>
        </w:rPr>
        <w:t>ی</w:t>
      </w:r>
      <w:r w:rsidRPr="002E7550">
        <w:rPr>
          <w:rFonts w:ascii="Tahoma" w:eastAsia="Times New Roman" w:hAnsi="Tahoma"/>
          <w:color w:val="000000"/>
          <w:szCs w:val="22"/>
          <w:rtl/>
        </w:rPr>
        <w:t>ی می‌خورد که به هم مرتبط بودند</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شناخت وضع</w:t>
      </w:r>
      <w:r w:rsidRPr="002E7550">
        <w:rPr>
          <w:rFonts w:ascii="Tahoma" w:eastAsia="Times New Roman" w:hAnsi="Tahoma" w:hint="cs"/>
          <w:color w:val="000000"/>
          <w:szCs w:val="22"/>
          <w:rtl/>
        </w:rPr>
        <w:t xml:space="preserve"> این</w:t>
      </w:r>
      <w:r w:rsidRPr="002E7550">
        <w:rPr>
          <w:rFonts w:ascii="Tahoma" w:eastAsia="Times New Roman" w:hAnsi="Tahoma"/>
          <w:color w:val="000000"/>
          <w:szCs w:val="22"/>
          <w:rtl/>
        </w:rPr>
        <w:t xml:space="preserve"> ترور</w:t>
      </w:r>
      <w:r w:rsidRPr="002E7550">
        <w:rPr>
          <w:rFonts w:ascii="Tahoma" w:eastAsia="Times New Roman" w:hAnsi="Tahoma" w:hint="cs"/>
          <w:color w:val="000000"/>
          <w:szCs w:val="22"/>
          <w:rtl/>
        </w:rPr>
        <w:t>ها</w:t>
      </w:r>
      <w:r w:rsidRPr="002E7550">
        <w:rPr>
          <w:rFonts w:ascii="Tahoma" w:eastAsia="Times New Roman" w:hAnsi="Tahoma"/>
          <w:color w:val="000000"/>
          <w:szCs w:val="22"/>
          <w:rtl/>
        </w:rPr>
        <w:t xml:space="preserve"> می‌تواند وضع جامعه را برای ما تصویر کند.</w:t>
      </w:r>
    </w:p>
  </w:footnote>
  <w:footnote w:id="13">
    <w:p w:rsidR="000B346D" w:rsidRPr="002E7550" w:rsidRDefault="000B346D" w:rsidP="000937C8">
      <w:pPr>
        <w:pStyle w:val="FootnoteText"/>
        <w:bidi/>
        <w:spacing w:before="0" w:beforeAutospacing="0" w:after="0" w:afterAutospacing="0"/>
        <w:jc w:val="both"/>
        <w:rPr>
          <w:rFonts w:cs="B Lotus"/>
          <w:sz w:val="22"/>
          <w:szCs w:val="22"/>
          <w:rtl/>
        </w:rPr>
      </w:pPr>
      <w:r w:rsidRPr="002E7550">
        <w:rPr>
          <w:rStyle w:val="FootnoteReference"/>
          <w:rFonts w:cs="B Lotus"/>
          <w:sz w:val="22"/>
          <w:szCs w:val="22"/>
        </w:rPr>
        <w:footnoteRef/>
      </w:r>
      <w:r w:rsidRPr="002E7550">
        <w:rPr>
          <w:rFonts w:cs="B Lotus"/>
          <w:sz w:val="22"/>
          <w:szCs w:val="22"/>
        </w:rPr>
        <w:t xml:space="preserve"> </w:t>
      </w:r>
      <w:r w:rsidRPr="002E7550">
        <w:rPr>
          <w:rFonts w:cs="B Lotus" w:hint="cs"/>
          <w:sz w:val="22"/>
          <w:szCs w:val="22"/>
          <w:rtl/>
        </w:rPr>
        <w:t xml:space="preserve">. </w:t>
      </w:r>
      <w:r w:rsidRPr="002E7550">
        <w:rPr>
          <w:rFonts w:ascii="Tahoma" w:hAnsi="Tahoma" w:cs="B Lotus"/>
          <w:color w:val="000000"/>
          <w:sz w:val="22"/>
          <w:szCs w:val="22"/>
          <w:rtl/>
        </w:rPr>
        <w:t>این هم تا حدی از فضای عرفی متأثر است لکن چون نکات لفظی خودش را دارد آن را جدا کردیم</w:t>
      </w:r>
      <w:r w:rsidRPr="002E7550">
        <w:rPr>
          <w:rFonts w:ascii="Tahoma" w:hAnsi="Tahoma" w:cs="B Lotus" w:hint="cs"/>
          <w:color w:val="000000"/>
          <w:sz w:val="22"/>
          <w:szCs w:val="22"/>
          <w:rtl/>
        </w:rPr>
        <w:t>.</w:t>
      </w:r>
      <w:r w:rsidRPr="002E7550">
        <w:rPr>
          <w:rFonts w:cs="B Lotus" w:hint="cs"/>
          <w:sz w:val="22"/>
          <w:szCs w:val="22"/>
          <w:rtl/>
        </w:rPr>
        <w:t xml:space="preserve"> [همچنین به نظر می رسد این فضا، همان رویکردی است که در «ادبیات قانونی» مطرح شد.]</w:t>
      </w:r>
    </w:p>
  </w:footnote>
  <w:footnote w:id="14">
    <w:p w:rsidR="000B346D" w:rsidRPr="002E7550" w:rsidRDefault="000B346D" w:rsidP="000937C8">
      <w:pPr>
        <w:pStyle w:val="FootnoteText"/>
        <w:bidi/>
        <w:spacing w:before="0" w:beforeAutospacing="0" w:after="0" w:afterAutospacing="0"/>
        <w:jc w:val="both"/>
        <w:rPr>
          <w:rFonts w:cs="B Lotus"/>
          <w:sz w:val="22"/>
          <w:szCs w:val="22"/>
          <w:rtl/>
        </w:rPr>
      </w:pPr>
      <w:r w:rsidRPr="002E7550">
        <w:rPr>
          <w:rStyle w:val="FootnoteReference"/>
          <w:rFonts w:cs="B Lotus"/>
          <w:sz w:val="22"/>
          <w:szCs w:val="22"/>
        </w:rPr>
        <w:footnoteRef/>
      </w:r>
      <w:r w:rsidRPr="002E7550">
        <w:rPr>
          <w:rFonts w:cs="B Lotus"/>
          <w:sz w:val="22"/>
          <w:szCs w:val="22"/>
        </w:rPr>
        <w:t xml:space="preserve"> </w:t>
      </w:r>
      <w:r w:rsidRPr="002E7550">
        <w:rPr>
          <w:rFonts w:cs="B Lotus" w:hint="cs"/>
          <w:sz w:val="22"/>
          <w:szCs w:val="22"/>
          <w:rtl/>
        </w:rPr>
        <w:t>. البقره: 235</w:t>
      </w:r>
    </w:p>
  </w:footnote>
  <w:footnote w:id="15">
    <w:p w:rsidR="000B346D" w:rsidRPr="002E7550" w:rsidRDefault="000B346D" w:rsidP="00E019DE">
      <w:pPr>
        <w:pStyle w:val="FootnoteText"/>
        <w:bidi/>
        <w:spacing w:before="0" w:beforeAutospacing="0" w:after="0" w:afterAutospacing="0"/>
        <w:jc w:val="both"/>
        <w:rPr>
          <w:rFonts w:cs="B Lotus"/>
          <w:sz w:val="22"/>
          <w:szCs w:val="22"/>
          <w:rtl/>
        </w:rPr>
      </w:pPr>
      <w:r w:rsidRPr="002E7550">
        <w:rPr>
          <w:rStyle w:val="FootnoteReference"/>
          <w:rFonts w:cs="B Lotus"/>
          <w:sz w:val="22"/>
          <w:szCs w:val="22"/>
        </w:rPr>
        <w:footnoteRef/>
      </w:r>
      <w:r w:rsidRPr="002E7550">
        <w:rPr>
          <w:rFonts w:cs="B Lotus"/>
          <w:sz w:val="22"/>
          <w:szCs w:val="22"/>
        </w:rPr>
        <w:t xml:space="preserve"> </w:t>
      </w:r>
      <w:r w:rsidRPr="002E7550">
        <w:rPr>
          <w:rFonts w:cs="B Lotus" w:hint="cs"/>
          <w:sz w:val="22"/>
          <w:szCs w:val="22"/>
          <w:rtl/>
        </w:rPr>
        <w:t xml:space="preserve">. </w:t>
      </w:r>
      <w:r w:rsidRPr="002E7550">
        <w:rPr>
          <w:rFonts w:ascii="Tahoma" w:hAnsi="Tahoma" w:cs="B Lotus"/>
          <w:color w:val="000000"/>
          <w:sz w:val="22"/>
          <w:szCs w:val="22"/>
          <w:rtl/>
        </w:rPr>
        <w:t>البته امروزه در زبان عربی کلمة نظام و در اصطلاح متعارف ما کلمة سیستم یا معادل فارسی دستگاه به کار می‌رود و ما همان کلمة نظام را به کار می‌بریم.</w:t>
      </w:r>
    </w:p>
  </w:footnote>
  <w:footnote w:id="16">
    <w:p w:rsidR="000B346D" w:rsidRPr="002E7550" w:rsidRDefault="000B346D" w:rsidP="002E7550">
      <w:pPr>
        <w:spacing w:after="0" w:line="240" w:lineRule="auto"/>
        <w:jc w:val="both"/>
        <w:rPr>
          <w:rFonts w:ascii="Tahoma" w:eastAsia="Times New Roman" w:hAnsi="Tahoma"/>
          <w:color w:val="000000"/>
          <w:szCs w:val="22"/>
          <w:rtl/>
        </w:rPr>
      </w:pPr>
      <w:r w:rsidRPr="002E7550">
        <w:rPr>
          <w:rStyle w:val="FootnoteReference"/>
          <w:szCs w:val="22"/>
        </w:rPr>
        <w:footnoteRef/>
      </w:r>
      <w:r w:rsidRPr="002E7550">
        <w:rPr>
          <w:szCs w:val="22"/>
        </w:rPr>
        <w:t xml:space="preserve"> </w:t>
      </w:r>
      <w:r w:rsidRPr="002E7550">
        <w:rPr>
          <w:rFonts w:hint="cs"/>
          <w:szCs w:val="22"/>
          <w:rtl/>
        </w:rPr>
        <w:t xml:space="preserve">. </w:t>
      </w:r>
      <w:r w:rsidRPr="002E7550">
        <w:rPr>
          <w:rFonts w:ascii="Tahoma" w:eastAsia="Times New Roman" w:hAnsi="Tahoma"/>
          <w:color w:val="000000"/>
          <w:szCs w:val="22"/>
          <w:rtl/>
        </w:rPr>
        <w:t xml:space="preserve">انصافاً در شواهد تعبیری و ادبیاتی احساسمان این است که ادبیات </w:t>
      </w:r>
      <w:r w:rsidRPr="002E7550">
        <w:rPr>
          <w:rFonts w:ascii="Tahoma" w:eastAsia="Times New Roman" w:hAnsi="Tahoma" w:hint="cs"/>
          <w:color w:val="000000"/>
          <w:szCs w:val="22"/>
          <w:rtl/>
        </w:rPr>
        <w:t>«</w:t>
      </w:r>
      <w:r w:rsidRPr="002E7550">
        <w:rPr>
          <w:rFonts w:ascii="Tahoma" w:eastAsia="Times New Roman" w:hAnsi="Tahoma"/>
          <w:color w:val="000000"/>
          <w:szCs w:val="22"/>
          <w:rtl/>
        </w:rPr>
        <w:t>عبد و مولا</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حاکم است. چون زمان</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زمانی است که روابط </w:t>
      </w:r>
      <w:r w:rsidRPr="002E7550">
        <w:rPr>
          <w:rFonts w:ascii="Tahoma" w:eastAsia="Times New Roman" w:hAnsi="Tahoma" w:hint="cs"/>
          <w:color w:val="000000"/>
          <w:szCs w:val="22"/>
          <w:rtl/>
        </w:rPr>
        <w:t>«</w:t>
      </w:r>
      <w:r w:rsidRPr="002E7550">
        <w:rPr>
          <w:rFonts w:ascii="Tahoma" w:eastAsia="Times New Roman" w:hAnsi="Tahoma"/>
          <w:color w:val="000000"/>
          <w:szCs w:val="22"/>
          <w:rtl/>
        </w:rPr>
        <w:t>عبد و مولا</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حاکم است</w:t>
      </w:r>
      <w:r>
        <w:rPr>
          <w:rFonts w:ascii="Tahoma" w:eastAsia="Times New Roman" w:hAnsi="Tahoma" w:hint="cs"/>
          <w:color w:val="000000"/>
          <w:szCs w:val="22"/>
          <w:rtl/>
        </w:rPr>
        <w:t>،</w:t>
      </w:r>
      <w:r w:rsidRPr="002E7550">
        <w:rPr>
          <w:rFonts w:ascii="Tahoma" w:eastAsia="Times New Roman" w:hAnsi="Tahoma" w:hint="cs"/>
          <w:color w:val="000000"/>
          <w:szCs w:val="22"/>
          <w:rtl/>
        </w:rPr>
        <w:t xml:space="preserve"> اما</w:t>
      </w:r>
      <w:r w:rsidRPr="002E7550">
        <w:rPr>
          <w:rFonts w:ascii="Tahoma" w:eastAsia="Times New Roman" w:hAnsi="Tahoma"/>
          <w:color w:val="000000"/>
          <w:szCs w:val="22"/>
          <w:rtl/>
        </w:rPr>
        <w:t xml:space="preserve"> در زمان ما دیگر روابط </w:t>
      </w:r>
      <w:r w:rsidRPr="002E7550">
        <w:rPr>
          <w:rFonts w:ascii="Tahoma" w:eastAsia="Times New Roman" w:hAnsi="Tahoma" w:hint="cs"/>
          <w:color w:val="000000"/>
          <w:szCs w:val="22"/>
          <w:rtl/>
        </w:rPr>
        <w:t>«</w:t>
      </w:r>
      <w:r w:rsidRPr="002E7550">
        <w:rPr>
          <w:rFonts w:ascii="Tahoma" w:eastAsia="Times New Roman" w:hAnsi="Tahoma"/>
          <w:color w:val="000000"/>
          <w:szCs w:val="22"/>
          <w:rtl/>
        </w:rPr>
        <w:t>عبد و مولا</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نیست</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نمی‌خواهم بگویم: ما یکجور می‌فهمیم آن زمان یکجور. به‌هرحال وظیفة فقیه این است که احکام را در قرآن و سنت و سیرة اهل بیت</w:t>
      </w:r>
      <w:r w:rsidRPr="002E7550">
        <w:rPr>
          <w:rFonts w:ascii="Tahoma" w:eastAsia="Times New Roman" w:hAnsi="Tahoma" w:hint="cs"/>
          <w:color w:val="000000"/>
          <w:szCs w:val="22"/>
          <w:rtl/>
        </w:rPr>
        <w:t>(</w:t>
      </w:r>
      <w:r w:rsidRPr="002E7550">
        <w:rPr>
          <w:rFonts w:ascii="Tahoma" w:eastAsia="Times New Roman" w:hAnsi="Tahoma"/>
          <w:color w:val="000000"/>
          <w:szCs w:val="22"/>
          <w:rtl/>
        </w:rPr>
        <w:t>ع</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درست فهم کند، زمان ما را هم درست فهم کند و بعد این‌ها را باهم انطباق دهد مثلاً اگر در آن زمان محیط </w:t>
      </w:r>
      <w:r w:rsidRPr="002E7550">
        <w:rPr>
          <w:rFonts w:ascii="Tahoma" w:eastAsia="Times New Roman" w:hAnsi="Tahoma" w:hint="cs"/>
          <w:color w:val="000000"/>
          <w:szCs w:val="22"/>
          <w:rtl/>
        </w:rPr>
        <w:t>«</w:t>
      </w:r>
      <w:r w:rsidRPr="002E7550">
        <w:rPr>
          <w:rFonts w:ascii="Tahoma" w:eastAsia="Times New Roman" w:hAnsi="Tahoma"/>
          <w:color w:val="000000"/>
          <w:szCs w:val="22"/>
          <w:rtl/>
        </w:rPr>
        <w:t>عبد و مولا</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مطرح بوده و الآن مطرح نیست</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این تغایر محیطی نباید کاری کند که ما در احکام </w:t>
      </w:r>
      <w:r w:rsidRPr="002E7550">
        <w:rPr>
          <w:rFonts w:ascii="Tahoma" w:eastAsia="Times New Roman" w:hAnsi="Tahoma" w:hint="cs"/>
          <w:color w:val="000000"/>
          <w:szCs w:val="22"/>
          <w:rtl/>
        </w:rPr>
        <w:t>متوقف شویم بلکه</w:t>
      </w:r>
      <w:r w:rsidRPr="002E7550">
        <w:rPr>
          <w:rFonts w:ascii="Tahoma" w:eastAsia="Times New Roman" w:hAnsi="Tahoma"/>
          <w:color w:val="000000"/>
          <w:szCs w:val="22"/>
          <w:rtl/>
        </w:rPr>
        <w:t xml:space="preserve"> باید بتوانیم به نحوة روشنی این نقل و انتقال را انجام دهیم.</w:t>
      </w:r>
    </w:p>
    <w:p w:rsidR="000B346D" w:rsidRPr="002E7550" w:rsidRDefault="000B346D" w:rsidP="002E7550">
      <w:pPr>
        <w:spacing w:after="0" w:line="240" w:lineRule="auto"/>
        <w:jc w:val="both"/>
        <w:rPr>
          <w:rFonts w:ascii="Tahoma" w:eastAsia="Times New Roman" w:hAnsi="Tahoma"/>
          <w:color w:val="000000"/>
          <w:szCs w:val="22"/>
          <w:rtl/>
        </w:rPr>
      </w:pPr>
      <w:r w:rsidRPr="002E7550">
        <w:rPr>
          <w:rFonts w:ascii="Tahoma" w:eastAsia="Times New Roman" w:hAnsi="Tahoma"/>
          <w:color w:val="000000"/>
          <w:szCs w:val="22"/>
          <w:rtl/>
        </w:rPr>
        <w:t>سر</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این که در کتب اصولی قدیم این بحث‌ها نبود؛ </w:t>
      </w:r>
      <w:r w:rsidRPr="002E7550">
        <w:rPr>
          <w:rFonts w:ascii="Tahoma" w:eastAsia="Times New Roman" w:hAnsi="Tahoma" w:hint="cs"/>
          <w:color w:val="000000"/>
          <w:szCs w:val="22"/>
          <w:rtl/>
        </w:rPr>
        <w:t>این بود که</w:t>
      </w:r>
      <w:r w:rsidRPr="002E7550">
        <w:rPr>
          <w:rFonts w:ascii="Tahoma" w:eastAsia="Times New Roman" w:hAnsi="Tahoma"/>
          <w:color w:val="000000"/>
          <w:szCs w:val="22"/>
          <w:rtl/>
        </w:rPr>
        <w:t xml:space="preserve"> در آن زمان مسألة </w:t>
      </w:r>
      <w:r w:rsidRPr="002E7550">
        <w:rPr>
          <w:rFonts w:ascii="Tahoma" w:eastAsia="Times New Roman" w:hAnsi="Tahoma" w:hint="cs"/>
          <w:color w:val="000000"/>
          <w:szCs w:val="22"/>
          <w:rtl/>
        </w:rPr>
        <w:t>«</w:t>
      </w:r>
      <w:r w:rsidRPr="002E7550">
        <w:rPr>
          <w:rFonts w:ascii="Tahoma" w:eastAsia="Times New Roman" w:hAnsi="Tahoma"/>
          <w:color w:val="000000"/>
          <w:szCs w:val="22"/>
          <w:rtl/>
        </w:rPr>
        <w:t>عبد و مولا</w:t>
      </w:r>
      <w:r w:rsidRPr="002E7550">
        <w:rPr>
          <w:rFonts w:ascii="Tahoma" w:eastAsia="Times New Roman" w:hAnsi="Tahoma" w:hint="cs"/>
          <w:color w:val="000000"/>
          <w:szCs w:val="22"/>
          <w:rtl/>
        </w:rPr>
        <w:t>» حاکم</w:t>
      </w:r>
      <w:r w:rsidRPr="002E7550">
        <w:rPr>
          <w:rFonts w:ascii="Tahoma" w:eastAsia="Times New Roman" w:hAnsi="Tahoma"/>
          <w:color w:val="000000"/>
          <w:szCs w:val="22"/>
          <w:rtl/>
        </w:rPr>
        <w:t xml:space="preserve"> بود</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خواه‌ناخواه این نیازی که امروز ما احساس می‌کنیم آن‌ها احساس نمی‌کردند. نیاز دیگری که ما احساس می‌کنیم ترجمه و تفسیر از ادبیاتی است به ادبیاتی که ما امروز می‌خواهیم بدهیم. ما در این قسمت </w:t>
      </w:r>
      <w:r w:rsidRPr="002E7550">
        <w:rPr>
          <w:rFonts w:ascii="Tahoma" w:eastAsia="Times New Roman" w:hAnsi="Tahoma" w:hint="cs"/>
          <w:color w:val="000000"/>
          <w:szCs w:val="22"/>
          <w:rtl/>
        </w:rPr>
        <w:t>(</w:t>
      </w:r>
      <w:r w:rsidRPr="002E7550">
        <w:rPr>
          <w:rFonts w:ascii="Tahoma" w:eastAsia="Times New Roman" w:hAnsi="Tahoma"/>
          <w:color w:val="000000"/>
          <w:szCs w:val="22"/>
          <w:rtl/>
        </w:rPr>
        <w:t>ادبیات</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انصاف</w:t>
      </w:r>
      <w:r w:rsidRPr="002E7550">
        <w:rPr>
          <w:rFonts w:ascii="Tahoma" w:eastAsia="Times New Roman" w:hAnsi="Tahoma" w:hint="cs"/>
          <w:color w:val="000000"/>
          <w:szCs w:val="22"/>
          <w:rtl/>
        </w:rPr>
        <w:t>اً</w:t>
      </w:r>
      <w:r w:rsidRPr="002E7550">
        <w:rPr>
          <w:rFonts w:ascii="Tahoma" w:eastAsia="Times New Roman" w:hAnsi="Tahoma"/>
          <w:color w:val="000000"/>
          <w:szCs w:val="22"/>
          <w:rtl/>
        </w:rPr>
        <w:t xml:space="preserve"> مشکل داریم</w:t>
      </w:r>
      <w:r w:rsidRPr="002E7550">
        <w:rPr>
          <w:rFonts w:ascii="Tahoma" w:eastAsia="Times New Roman" w:hAnsi="Tahoma" w:hint="cs"/>
          <w:color w:val="000000"/>
          <w:szCs w:val="22"/>
          <w:rtl/>
        </w:rPr>
        <w:t xml:space="preserve"> و کأنه ادبیات، با روابط «عبد و مولا» تناسب بیشتری دارد.</w:t>
      </w:r>
      <w:r w:rsidRPr="002E7550">
        <w:rPr>
          <w:rFonts w:ascii="Tahoma" w:eastAsia="Times New Roman" w:hAnsi="Tahoma"/>
          <w:color w:val="000000"/>
          <w:szCs w:val="22"/>
          <w:rtl/>
        </w:rPr>
        <w:t xml:space="preserve"> به ذهن می‌آید که نهایت جمعش این باشد که ما همان </w:t>
      </w:r>
      <w:r w:rsidRPr="002E7550">
        <w:rPr>
          <w:rFonts w:ascii="Tahoma" w:eastAsia="Times New Roman" w:hAnsi="Tahoma" w:hint="cs"/>
          <w:color w:val="000000"/>
          <w:szCs w:val="22"/>
          <w:rtl/>
        </w:rPr>
        <w:t>«</w:t>
      </w:r>
      <w:r w:rsidRPr="002E7550">
        <w:rPr>
          <w:rFonts w:ascii="Tahoma" w:eastAsia="Times New Roman" w:hAnsi="Tahoma"/>
          <w:color w:val="000000"/>
          <w:szCs w:val="22"/>
          <w:rtl/>
        </w:rPr>
        <w:t>روح قانونی</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را حاکم بدانیم تا جایی که به استظهار از نص برسد و ببینیم در روایات رابطة </w:t>
      </w:r>
      <w:r w:rsidRPr="002E7550">
        <w:rPr>
          <w:rFonts w:ascii="Tahoma" w:eastAsia="Times New Roman" w:hAnsi="Tahoma" w:hint="cs"/>
          <w:color w:val="000000"/>
          <w:szCs w:val="22"/>
          <w:rtl/>
        </w:rPr>
        <w:t>«</w:t>
      </w:r>
      <w:r w:rsidRPr="002E7550">
        <w:rPr>
          <w:rFonts w:ascii="Tahoma" w:eastAsia="Times New Roman" w:hAnsi="Tahoma"/>
          <w:color w:val="000000"/>
          <w:szCs w:val="22"/>
          <w:rtl/>
        </w:rPr>
        <w:t>عبد و مولا</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مطرح شده است، اگر آن شد دیگر چاره‌ای نداریم.</w:t>
      </w:r>
    </w:p>
  </w:footnote>
  <w:footnote w:id="17">
    <w:p w:rsidR="000B346D" w:rsidRPr="002E7550" w:rsidRDefault="000B346D" w:rsidP="00E019DE">
      <w:pPr>
        <w:spacing w:after="0" w:line="240" w:lineRule="auto"/>
        <w:jc w:val="both"/>
        <w:rPr>
          <w:rFonts w:ascii="Tahoma" w:eastAsia="Times New Roman" w:hAnsi="Tahoma"/>
          <w:color w:val="000000"/>
          <w:szCs w:val="22"/>
          <w:rtl/>
        </w:rPr>
      </w:pPr>
      <w:r w:rsidRPr="002E7550">
        <w:rPr>
          <w:rStyle w:val="FootnoteReference"/>
          <w:szCs w:val="22"/>
        </w:rPr>
        <w:footnoteRef/>
      </w:r>
      <w:r w:rsidRPr="002E7550">
        <w:rPr>
          <w:szCs w:val="22"/>
        </w:rPr>
        <w:t xml:space="preserve"> </w:t>
      </w:r>
      <w:r w:rsidRPr="002E7550">
        <w:rPr>
          <w:rFonts w:hint="cs"/>
          <w:szCs w:val="22"/>
          <w:rtl/>
        </w:rPr>
        <w:t xml:space="preserve">. </w:t>
      </w:r>
      <w:r w:rsidRPr="002E7550">
        <w:rPr>
          <w:rFonts w:ascii="Tahoma" w:eastAsia="Times New Roman" w:hAnsi="Tahoma"/>
          <w:color w:val="000000"/>
          <w:szCs w:val="22"/>
          <w:rtl/>
        </w:rPr>
        <w:t xml:space="preserve">در زبان فارسی </w:t>
      </w:r>
      <w:r w:rsidRPr="002E7550">
        <w:rPr>
          <w:rFonts w:ascii="Tahoma" w:eastAsia="Times New Roman" w:hAnsi="Tahoma" w:hint="cs"/>
          <w:color w:val="000000"/>
          <w:szCs w:val="22"/>
          <w:rtl/>
        </w:rPr>
        <w:t>«</w:t>
      </w:r>
      <w:r w:rsidRPr="002E7550">
        <w:rPr>
          <w:rFonts w:ascii="Tahoma" w:eastAsia="Times New Roman" w:hAnsi="Tahoma"/>
          <w:color w:val="000000"/>
          <w:szCs w:val="22"/>
          <w:rtl/>
        </w:rPr>
        <w:t>رعیت</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در مقابل </w:t>
      </w:r>
      <w:r w:rsidRPr="002E7550">
        <w:rPr>
          <w:rFonts w:ascii="Tahoma" w:eastAsia="Times New Roman" w:hAnsi="Tahoma" w:hint="cs"/>
          <w:color w:val="000000"/>
          <w:szCs w:val="22"/>
          <w:rtl/>
        </w:rPr>
        <w:t>«</w:t>
      </w:r>
      <w:r w:rsidRPr="002E7550">
        <w:rPr>
          <w:rFonts w:ascii="Tahoma" w:eastAsia="Times New Roman" w:hAnsi="Tahoma"/>
          <w:color w:val="000000"/>
          <w:szCs w:val="22"/>
          <w:rtl/>
        </w:rPr>
        <w:t>فؤدال</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است و رعیت معنایی غیر از کشاورز یا رعایا السلطان دارد. مراد از رعیت کسی است که در زمین کار می‌کند و نسبتی از درآمد آن را به ارباب می‌دهد و با زمین جابجا می‌شود. این یک اصطلاح اقتصادی است لذا در اصطلاح رسمی خودش در انگلیسی </w:t>
      </w:r>
      <w:r w:rsidRPr="002E7550">
        <w:rPr>
          <w:rFonts w:ascii="Tahoma" w:eastAsia="Times New Roman" w:hAnsi="Tahoma" w:hint="cs"/>
          <w:color w:val="000000"/>
          <w:szCs w:val="22"/>
          <w:rtl/>
        </w:rPr>
        <w:t>«</w:t>
      </w:r>
      <w:r w:rsidRPr="002E7550">
        <w:rPr>
          <w:rFonts w:ascii="Tahoma" w:eastAsia="Times New Roman" w:hAnsi="Tahoma"/>
          <w:color w:val="000000"/>
          <w:szCs w:val="22"/>
          <w:rtl/>
        </w:rPr>
        <w:t>سرو</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می‌گویند. به احتمال قوی عِلج یا عُلوج نیز به همین معنا بوده است و این که نوشته‌اند: «علوج به معنای کافران بلندهیکل است» درست نیست؛ چون عراق ارض خراجی بود علوج روی زمین کار می‌کردند و همراه زمین هم جابجا می‌شدند مثلاً شخصی صد هکتار زمین را از خلیفه می‌گرفت که اینقدر به خلیفه بدهد افرادی هم روی آن کار می‌کردند که آن افراد را هم به او می‌دادند. رعیت ازدواج می‌کردند و زندگی داشتند و در زندگی خود آزاد بودند ولی همراه زمین مقداری محدود است اما مثل برده هم نبودند که آزادی نداشته باشد. این نظام اقتصادی، ارباب ـ رعیتی یا فؤدالی است. گفتنی است: در اصطلاح سرمایه‌داری کارگر کسی است که آزادی‌اش از رعیت بیشتر است اما وابسته به زمین یا کارخانه هم نیست او خودش تصمیم می‌گیرد که در این کارخانه برود و بعد به آن کارخانه برود، لکن کارش در اختیار سرمایه‌دار قرار می‌گیرد. به هر حال این‌ها اصطلاحاتی است که در زبان فارسی آمده و ما در حوزه‌هایمان کمتر روی آن‌ها تأکید می‌کنیم.</w:t>
      </w:r>
    </w:p>
  </w:footnote>
  <w:footnote w:id="18">
    <w:p w:rsidR="000B346D" w:rsidRPr="002E7550" w:rsidRDefault="000B346D" w:rsidP="00E019DE">
      <w:pPr>
        <w:pStyle w:val="FootnoteText"/>
        <w:bidi/>
        <w:spacing w:before="0" w:beforeAutospacing="0" w:after="0" w:afterAutospacing="0"/>
        <w:jc w:val="both"/>
        <w:rPr>
          <w:rFonts w:ascii="Tahoma" w:hAnsi="Tahoma" w:cs="B Lotus"/>
          <w:color w:val="000000"/>
          <w:sz w:val="22"/>
          <w:szCs w:val="22"/>
          <w:rtl/>
        </w:rPr>
      </w:pPr>
      <w:r w:rsidRPr="002E7550">
        <w:rPr>
          <w:rFonts w:ascii="Tahoma" w:hAnsi="Tahoma" w:cs="B Lotus"/>
          <w:color w:val="000000"/>
          <w:sz w:val="22"/>
          <w:szCs w:val="22"/>
        </w:rPr>
        <w:footnoteRef/>
      </w:r>
      <w:r w:rsidRPr="002E7550">
        <w:rPr>
          <w:rFonts w:ascii="Tahoma" w:hAnsi="Tahoma" w:cs="B Lotus"/>
          <w:color w:val="000000"/>
          <w:sz w:val="22"/>
          <w:szCs w:val="22"/>
        </w:rPr>
        <w:t xml:space="preserve"> </w:t>
      </w:r>
      <w:r w:rsidRPr="002E7550">
        <w:rPr>
          <w:rFonts w:ascii="Tahoma" w:hAnsi="Tahoma" w:cs="B Lotus" w:hint="cs"/>
          <w:color w:val="000000"/>
          <w:sz w:val="22"/>
          <w:szCs w:val="22"/>
          <w:rtl/>
        </w:rPr>
        <w:t xml:space="preserve">. </w:t>
      </w:r>
      <w:r w:rsidRPr="002E7550">
        <w:rPr>
          <w:rFonts w:ascii="Tahoma" w:hAnsi="Tahoma" w:cs="B Lotus"/>
          <w:color w:val="000000"/>
          <w:sz w:val="22"/>
          <w:szCs w:val="22"/>
          <w:rtl/>
        </w:rPr>
        <w:t>در کتاب کاپیتال کارماکس بحثی دربارة وجه تولید آسیایی دارد، شراح کتاب هم ادعا دارند که خود مارکس هم فهمیده است که نظام حاکم بر آسیا غیر از اروپا بوده است. اصل این مطلب درست است که خودشان هم فهمیده‌اند ولی به طور طبیعی چیزی که شاید بین آن‌ها نسبتاً شایع باشد که می‌گویند: اسلام جامعه را از نظام بردگی به فؤدالیسم برد باطل است که وارد شرح آن نمی‌شوم.</w:t>
      </w:r>
    </w:p>
  </w:footnote>
  <w:footnote w:id="19">
    <w:p w:rsidR="000B346D" w:rsidRPr="002E7550" w:rsidRDefault="000B346D" w:rsidP="00E019DE">
      <w:pPr>
        <w:spacing w:after="0" w:line="240" w:lineRule="auto"/>
        <w:jc w:val="both"/>
        <w:rPr>
          <w:rFonts w:ascii="Times New Roman" w:eastAsia="Times New Roman" w:hAnsi="Times New Roman"/>
          <w:color w:val="000000"/>
          <w:szCs w:val="22"/>
          <w:rtl/>
        </w:rPr>
      </w:pPr>
      <w:r w:rsidRPr="002E7550">
        <w:rPr>
          <w:rStyle w:val="FootnoteReference"/>
          <w:szCs w:val="22"/>
        </w:rPr>
        <w:footnoteRef/>
      </w:r>
      <w:r w:rsidRPr="002E7550">
        <w:rPr>
          <w:szCs w:val="22"/>
        </w:rPr>
        <w:t xml:space="preserve"> </w:t>
      </w:r>
      <w:r w:rsidRPr="002E7550">
        <w:rPr>
          <w:rFonts w:hint="cs"/>
          <w:szCs w:val="22"/>
          <w:rtl/>
        </w:rPr>
        <w:t xml:space="preserve">. </w:t>
      </w:r>
      <w:r w:rsidRPr="002E7550">
        <w:rPr>
          <w:rFonts w:ascii="Tahoma" w:eastAsia="Times New Roman" w:hAnsi="Tahoma"/>
          <w:color w:val="000000"/>
          <w:szCs w:val="22"/>
          <w:rtl/>
        </w:rPr>
        <w:t xml:space="preserve">در قرآن هم که اسم مجوس آمده است رابطه‌شان مقداری به خاطر یمن بود چون استاندار حجاز و نجد در یمن بود از ایران عده‌ای زرتشتی در یمن رفته بودند آنجا بودند. لفظ مجوس هم احتمالاً لفظ ماهوش یا ماگوس باشد و بعد هم بحرین، چون بحرین خودشان اسلام آوردند در بحرین مجوسی بودند. اصولاً به احتمال قوی سؤال </w:t>
      </w:r>
      <w:r w:rsidRPr="002E7550">
        <w:rPr>
          <w:rFonts w:ascii="Tahoma" w:eastAsia="Times New Roman" w:hAnsi="Tahoma" w:hint="cs"/>
          <w:color w:val="000000"/>
          <w:szCs w:val="22"/>
          <w:rtl/>
        </w:rPr>
        <w:t>«</w:t>
      </w:r>
      <w:r w:rsidRPr="002E7550">
        <w:rPr>
          <w:rFonts w:ascii="Tahoma" w:eastAsia="Times New Roman" w:hAnsi="Tahoma"/>
          <w:color w:val="000000"/>
          <w:szCs w:val="22"/>
          <w:rtl/>
        </w:rPr>
        <w:t>سنوا بهم سنة أهل الکتاب</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هم مال بحرین باشد که مثلاً از طرف حضرت که رفتند گفتند: اینجا مجوسی هستند چه کنیم فرمود: این‌ها را مثل اهل کتاب مسیحی و یهودی حساب کنید. اما عرب مکه و مدینه، عرب مدینه چون کشاورزی مختصری داشت اهل هجرت و مسافرت نبود عرب مکه هم چون کشاورزی نداشت به تجارت آورده بود تجارتش هم در تابستان‌ها به شام و زمستان‌ها به یمن بود. ایران در این خط تجاری بود آشنایی‌شان هم با مجوس کم بود.</w:t>
      </w:r>
    </w:p>
  </w:footnote>
  <w:footnote w:id="20">
    <w:p w:rsidR="000B346D" w:rsidRPr="002E7550" w:rsidRDefault="000B346D" w:rsidP="00E019DE">
      <w:pPr>
        <w:pStyle w:val="FootnoteText"/>
        <w:bidi/>
        <w:spacing w:before="0" w:beforeAutospacing="0" w:after="0" w:afterAutospacing="0"/>
        <w:jc w:val="both"/>
        <w:rPr>
          <w:rFonts w:ascii="Tahoma" w:hAnsi="Tahoma" w:cs="B Lotus"/>
          <w:color w:val="000000"/>
          <w:sz w:val="22"/>
          <w:szCs w:val="22"/>
          <w:rtl/>
        </w:rPr>
      </w:pPr>
      <w:r w:rsidRPr="002E7550">
        <w:rPr>
          <w:rStyle w:val="FootnoteReference"/>
          <w:rFonts w:cs="B Lotus"/>
          <w:sz w:val="22"/>
          <w:szCs w:val="22"/>
        </w:rPr>
        <w:footnoteRef/>
      </w:r>
      <w:r w:rsidRPr="002E7550">
        <w:rPr>
          <w:rFonts w:cs="B Lotus"/>
          <w:sz w:val="22"/>
          <w:szCs w:val="22"/>
        </w:rPr>
        <w:t xml:space="preserve"> </w:t>
      </w:r>
      <w:r w:rsidRPr="002E7550">
        <w:rPr>
          <w:rFonts w:cs="B Lotus" w:hint="cs"/>
          <w:sz w:val="22"/>
          <w:szCs w:val="22"/>
          <w:rtl/>
        </w:rPr>
        <w:t xml:space="preserve">. </w:t>
      </w:r>
      <w:r w:rsidRPr="002E7550">
        <w:rPr>
          <w:rFonts w:ascii="Tahoma" w:hAnsi="Tahoma" w:cs="B Lotus"/>
          <w:color w:val="000000"/>
          <w:sz w:val="22"/>
          <w:szCs w:val="22"/>
          <w:rtl/>
        </w:rPr>
        <w:t>البته قانون همورابی که به 2500 سال قبل از اسلام منسوب است در همین بابل وسط عراق بوده است در حجاز و آن قسمت‌ها نبود در این قانون همورابی مقداری که من دیدم حدود 3700 بند قانونی است در این‌ها بیشتر جزئی است بسیار هم جزئی است مثلاً اگر کسی یک گاوی بخرد و آنطور کند و بعد گاو را ببرد</w:t>
      </w:r>
      <w:r w:rsidRPr="002E7550">
        <w:rPr>
          <w:rFonts w:ascii="Tahoma" w:hAnsi="Tahoma" w:cs="B Lotus" w:hint="cs"/>
          <w:color w:val="000000"/>
          <w:sz w:val="22"/>
          <w:szCs w:val="22"/>
          <w:rtl/>
        </w:rPr>
        <w:t xml:space="preserve"> و...</w:t>
      </w:r>
      <w:r w:rsidRPr="002E7550">
        <w:rPr>
          <w:rFonts w:ascii="Tahoma" w:hAnsi="Tahoma" w:cs="B Lotus"/>
          <w:color w:val="000000"/>
          <w:sz w:val="22"/>
          <w:szCs w:val="22"/>
          <w:rtl/>
        </w:rPr>
        <w:t>، آن حالت قانونی که الآن متعارف ماست ندارد.</w:t>
      </w:r>
    </w:p>
  </w:footnote>
  <w:footnote w:id="21">
    <w:p w:rsidR="000B346D" w:rsidRPr="002E7550" w:rsidRDefault="000B346D" w:rsidP="00E019DE">
      <w:pPr>
        <w:pStyle w:val="FootnoteText"/>
        <w:bidi/>
        <w:spacing w:before="0" w:beforeAutospacing="0" w:after="0" w:afterAutospacing="0"/>
        <w:jc w:val="both"/>
        <w:rPr>
          <w:rFonts w:ascii="Tahoma" w:hAnsi="Tahoma" w:cs="B Lotus"/>
          <w:color w:val="000000"/>
          <w:sz w:val="22"/>
          <w:szCs w:val="22"/>
          <w:rtl/>
        </w:rPr>
      </w:pPr>
      <w:r w:rsidRPr="002E7550">
        <w:rPr>
          <w:rFonts w:ascii="Tahoma" w:hAnsi="Tahoma" w:cs="B Lotus"/>
          <w:color w:val="000000"/>
          <w:sz w:val="22"/>
          <w:szCs w:val="22"/>
        </w:rPr>
        <w:footnoteRef/>
      </w:r>
      <w:r w:rsidRPr="002E7550">
        <w:rPr>
          <w:rFonts w:ascii="Tahoma" w:hAnsi="Tahoma" w:cs="B Lotus"/>
          <w:color w:val="000000"/>
          <w:sz w:val="22"/>
          <w:szCs w:val="22"/>
        </w:rPr>
        <w:t xml:space="preserve"> </w:t>
      </w:r>
      <w:r w:rsidRPr="002E7550">
        <w:rPr>
          <w:rFonts w:ascii="Tahoma" w:hAnsi="Tahoma" w:cs="B Lotus" w:hint="cs"/>
          <w:color w:val="000000"/>
          <w:sz w:val="22"/>
          <w:szCs w:val="22"/>
          <w:rtl/>
        </w:rPr>
        <w:t>. «</w:t>
      </w:r>
      <w:r w:rsidRPr="002E7550">
        <w:rPr>
          <w:rFonts w:ascii="Tahoma" w:hAnsi="Tahoma" w:cs="B Lotus"/>
          <w:color w:val="000000"/>
          <w:sz w:val="22"/>
          <w:szCs w:val="22"/>
          <w:rtl/>
        </w:rPr>
        <w:t>وفود</w:t>
      </w:r>
      <w:r w:rsidRPr="002E7550">
        <w:rPr>
          <w:rFonts w:ascii="Tahoma" w:hAnsi="Tahoma" w:cs="B Lotus" w:hint="cs"/>
          <w:color w:val="000000"/>
          <w:sz w:val="22"/>
          <w:szCs w:val="22"/>
          <w:rtl/>
        </w:rPr>
        <w:t>»</w:t>
      </w:r>
      <w:r w:rsidRPr="002E7550">
        <w:rPr>
          <w:rFonts w:ascii="Tahoma" w:hAnsi="Tahoma" w:cs="B Lotus"/>
          <w:color w:val="000000"/>
          <w:sz w:val="22"/>
          <w:szCs w:val="22"/>
          <w:rtl/>
        </w:rPr>
        <w:t xml:space="preserve"> یعنی گروه‌های نماینده</w:t>
      </w:r>
      <w:r w:rsidRPr="002E7550">
        <w:rPr>
          <w:rFonts w:ascii="Tahoma" w:hAnsi="Tahoma" w:cs="B Lotus" w:hint="cs"/>
          <w:color w:val="000000"/>
          <w:sz w:val="22"/>
          <w:szCs w:val="22"/>
          <w:rtl/>
        </w:rPr>
        <w:t>.</w:t>
      </w:r>
      <w:r w:rsidRPr="002E7550">
        <w:rPr>
          <w:rFonts w:ascii="Tahoma" w:hAnsi="Tahoma" w:cs="B Lotus"/>
          <w:color w:val="000000"/>
          <w:sz w:val="22"/>
          <w:szCs w:val="22"/>
          <w:rtl/>
        </w:rPr>
        <w:t xml:space="preserve"> نمایندگان یمن و اطراف یمن، روستاها و غیر روستاها زیاد آمدند و اعلام اسلام کردند و «إنا فتحنا لک فتحا مبینا» را هم می‌گویند: مربوط به صلح حدیبیه است. فیما بعد در تدوین سنن پیامبر</w:t>
      </w:r>
      <w:r w:rsidRPr="002E7550">
        <w:rPr>
          <w:rFonts w:ascii="Tahoma" w:hAnsi="Tahoma" w:cs="B Lotus" w:hint="cs"/>
          <w:color w:val="000000"/>
          <w:sz w:val="22"/>
          <w:szCs w:val="22"/>
          <w:rtl/>
        </w:rPr>
        <w:t>(</w:t>
      </w:r>
      <w:r w:rsidRPr="002E7550">
        <w:rPr>
          <w:rFonts w:ascii="Tahoma" w:hAnsi="Tahoma" w:cs="B Lotus"/>
          <w:color w:val="000000"/>
          <w:sz w:val="22"/>
          <w:szCs w:val="22"/>
          <w:rtl/>
        </w:rPr>
        <w:t>ص</w:t>
      </w:r>
      <w:r w:rsidRPr="002E7550">
        <w:rPr>
          <w:rFonts w:ascii="Tahoma" w:hAnsi="Tahoma" w:cs="B Lotus" w:hint="cs"/>
          <w:color w:val="000000"/>
          <w:sz w:val="22"/>
          <w:szCs w:val="22"/>
          <w:rtl/>
        </w:rPr>
        <w:t>)</w:t>
      </w:r>
      <w:r w:rsidRPr="002E7550">
        <w:rPr>
          <w:rFonts w:ascii="Tahoma" w:hAnsi="Tahoma" w:cs="B Lotus"/>
          <w:color w:val="000000"/>
          <w:sz w:val="22"/>
          <w:szCs w:val="22"/>
          <w:rtl/>
        </w:rPr>
        <w:t xml:space="preserve"> مقداری زیادی از آن همین نامه‌هایی است که پیامبر</w:t>
      </w:r>
      <w:r w:rsidRPr="002E7550">
        <w:rPr>
          <w:rFonts w:ascii="Tahoma" w:hAnsi="Tahoma" w:cs="B Lotus" w:hint="cs"/>
          <w:color w:val="000000"/>
          <w:sz w:val="22"/>
          <w:szCs w:val="22"/>
          <w:rtl/>
        </w:rPr>
        <w:t>(</w:t>
      </w:r>
      <w:r w:rsidRPr="002E7550">
        <w:rPr>
          <w:rFonts w:ascii="Tahoma" w:hAnsi="Tahoma" w:cs="B Lotus"/>
          <w:color w:val="000000"/>
          <w:sz w:val="22"/>
          <w:szCs w:val="22"/>
          <w:rtl/>
        </w:rPr>
        <w:t>ص</w:t>
      </w:r>
      <w:r w:rsidRPr="002E7550">
        <w:rPr>
          <w:rFonts w:ascii="Tahoma" w:hAnsi="Tahoma" w:cs="B Lotus" w:hint="cs"/>
          <w:color w:val="000000"/>
          <w:sz w:val="22"/>
          <w:szCs w:val="22"/>
          <w:rtl/>
        </w:rPr>
        <w:t>)</w:t>
      </w:r>
      <w:r w:rsidRPr="002E7550">
        <w:rPr>
          <w:rFonts w:ascii="Tahoma" w:hAnsi="Tahoma" w:cs="B Lotus"/>
          <w:color w:val="000000"/>
          <w:sz w:val="22"/>
          <w:szCs w:val="22"/>
          <w:rtl/>
        </w:rPr>
        <w:t xml:space="preserve"> برای وفود نوشتند چون در عام الوفود عدة زیادی از این وفودی که می‌آمدند پیامبر اکرم</w:t>
      </w:r>
      <w:r w:rsidRPr="002E7550">
        <w:rPr>
          <w:rFonts w:ascii="Tahoma" w:hAnsi="Tahoma" w:cs="B Lotus" w:hint="cs"/>
          <w:color w:val="000000"/>
          <w:sz w:val="22"/>
          <w:szCs w:val="22"/>
          <w:rtl/>
        </w:rPr>
        <w:t>(</w:t>
      </w:r>
      <w:r w:rsidRPr="002E7550">
        <w:rPr>
          <w:rFonts w:ascii="Tahoma" w:hAnsi="Tahoma" w:cs="B Lotus"/>
          <w:color w:val="000000"/>
          <w:sz w:val="22"/>
          <w:szCs w:val="22"/>
          <w:rtl/>
        </w:rPr>
        <w:t>ص</w:t>
      </w:r>
      <w:r w:rsidRPr="002E7550">
        <w:rPr>
          <w:rFonts w:ascii="Tahoma" w:hAnsi="Tahoma" w:cs="B Lotus" w:hint="cs"/>
          <w:color w:val="000000"/>
          <w:sz w:val="22"/>
          <w:szCs w:val="22"/>
          <w:rtl/>
        </w:rPr>
        <w:t>)</w:t>
      </w:r>
      <w:r w:rsidRPr="002E7550">
        <w:rPr>
          <w:rFonts w:ascii="Tahoma" w:hAnsi="Tahoma" w:cs="B Lotus"/>
          <w:color w:val="000000"/>
          <w:sz w:val="22"/>
          <w:szCs w:val="22"/>
          <w:rtl/>
        </w:rPr>
        <w:t xml:space="preserve"> نامه‌ها را می‌نوشتند در اموال ابوعبید و دیگران ذکر شده است.</w:t>
      </w:r>
    </w:p>
  </w:footnote>
  <w:footnote w:id="22">
    <w:p w:rsidR="000B346D" w:rsidRPr="002E7550" w:rsidRDefault="000B346D" w:rsidP="000937C8">
      <w:pPr>
        <w:pStyle w:val="FootnoteText"/>
        <w:bidi/>
        <w:spacing w:before="0" w:beforeAutospacing="0" w:after="0" w:afterAutospacing="0"/>
        <w:jc w:val="both"/>
        <w:rPr>
          <w:rFonts w:cs="B Lotus"/>
          <w:sz w:val="22"/>
          <w:szCs w:val="22"/>
          <w:rtl/>
        </w:rPr>
      </w:pPr>
      <w:r w:rsidRPr="002E7550">
        <w:rPr>
          <w:rStyle w:val="FootnoteReference"/>
          <w:rFonts w:cs="B Lotus"/>
          <w:sz w:val="22"/>
          <w:szCs w:val="22"/>
        </w:rPr>
        <w:footnoteRef/>
      </w:r>
      <w:r w:rsidRPr="002E7550">
        <w:rPr>
          <w:rFonts w:cs="B Lotus"/>
          <w:sz w:val="22"/>
          <w:szCs w:val="22"/>
        </w:rPr>
        <w:t xml:space="preserve"> </w:t>
      </w:r>
      <w:r w:rsidRPr="002E7550">
        <w:rPr>
          <w:rFonts w:cs="B Lotus" w:hint="cs"/>
          <w:sz w:val="22"/>
          <w:szCs w:val="22"/>
          <w:rtl/>
        </w:rPr>
        <w:t xml:space="preserve">. </w:t>
      </w:r>
      <w:r w:rsidRPr="002E7550">
        <w:rPr>
          <w:rFonts w:ascii="Tahoma" w:hAnsi="Tahoma" w:cs="B Lotus"/>
          <w:color w:val="000000"/>
          <w:sz w:val="22"/>
          <w:szCs w:val="22"/>
          <w:rtl/>
        </w:rPr>
        <w:t>در همین مثال</w:t>
      </w:r>
      <w:r w:rsidRPr="002E7550">
        <w:rPr>
          <w:rFonts w:ascii="Tahoma" w:hAnsi="Tahoma" w:cs="B Lotus" w:hint="cs"/>
          <w:color w:val="000000"/>
          <w:sz w:val="22"/>
          <w:szCs w:val="22"/>
          <w:rtl/>
        </w:rPr>
        <w:t xml:space="preserve"> اجتماع امر و نهی</w:t>
      </w:r>
      <w:r w:rsidRPr="002E7550">
        <w:rPr>
          <w:rFonts w:ascii="Tahoma" w:hAnsi="Tahoma" w:cs="B Lotus"/>
          <w:color w:val="000000"/>
          <w:sz w:val="22"/>
          <w:szCs w:val="22"/>
          <w:rtl/>
        </w:rPr>
        <w:t xml:space="preserve"> ما در هفت فضا نتایج مختلف گرفتیم. این که الآن عده‌ای از معاصرین روی این فضا رفته‌اند که تعدد عنوان کافی است در وعاء اعتبار، نمی‌خواهد تعدد معنون باشد چون حیثیات تقییدی هستند</w:t>
      </w:r>
      <w:r w:rsidRPr="002E7550">
        <w:rPr>
          <w:rFonts w:ascii="Tahoma" w:hAnsi="Tahoma" w:cs="B Lotus" w:hint="cs"/>
          <w:color w:val="000000"/>
          <w:sz w:val="22"/>
          <w:szCs w:val="22"/>
          <w:rtl/>
        </w:rPr>
        <w:t>،</w:t>
      </w:r>
      <w:r w:rsidRPr="002E7550">
        <w:rPr>
          <w:rFonts w:ascii="Tahoma" w:hAnsi="Tahoma" w:cs="B Lotus"/>
          <w:color w:val="000000"/>
          <w:sz w:val="22"/>
          <w:szCs w:val="22"/>
          <w:rtl/>
        </w:rPr>
        <w:t xml:space="preserve"> در این دیدگاه دیگر بحث ثواب و عقاب نمی‌کند و طبعاً چون با هم جمع شده‌اند هم ثواب دارد و هم عقاب، ولی بحث را روی ثواب و عقاب نبرده است</w:t>
      </w:r>
      <w:r w:rsidRPr="002E7550">
        <w:rPr>
          <w:rFonts w:ascii="Tahoma" w:hAnsi="Tahoma" w:cs="B Lotus" w:hint="cs"/>
          <w:color w:val="000000"/>
          <w:sz w:val="22"/>
          <w:szCs w:val="22"/>
          <w:rtl/>
        </w:rPr>
        <w:t>،</w:t>
      </w:r>
      <w:r w:rsidRPr="002E7550">
        <w:rPr>
          <w:rFonts w:ascii="Tahoma" w:hAnsi="Tahoma" w:cs="B Lotus"/>
          <w:color w:val="000000"/>
          <w:sz w:val="22"/>
          <w:szCs w:val="22"/>
          <w:rtl/>
        </w:rPr>
        <w:t xml:space="preserve"> اگر برده بود فضای کلامی می‌شد</w:t>
      </w:r>
      <w:r w:rsidRPr="002E7550">
        <w:rPr>
          <w:rFonts w:ascii="Tahoma" w:hAnsi="Tahoma" w:cs="B Lotus" w:hint="cs"/>
          <w:color w:val="000000"/>
          <w:sz w:val="22"/>
          <w:szCs w:val="22"/>
          <w:rtl/>
        </w:rPr>
        <w:t>.</w:t>
      </w:r>
      <w:r w:rsidRPr="002E7550">
        <w:rPr>
          <w:rFonts w:ascii="Tahoma" w:hAnsi="Tahoma" w:cs="B Lotus"/>
          <w:color w:val="000000"/>
          <w:sz w:val="22"/>
          <w:szCs w:val="22"/>
          <w:rtl/>
        </w:rPr>
        <w:t xml:space="preserve"> همچنین اگر بحث را روی عبد و مولا ببرند آن فضای دیگر می‌شود. پس با یک مثال روشن شد که در این مثال واحد روی یک فضا یک نتیجه می‌دهد روی یک فضا نتیجة دیگر.</w:t>
      </w:r>
    </w:p>
  </w:footnote>
  <w:footnote w:id="23">
    <w:p w:rsidR="000B346D" w:rsidRPr="002E7550" w:rsidRDefault="000B346D" w:rsidP="000937C8">
      <w:pPr>
        <w:spacing w:after="0" w:line="240" w:lineRule="auto"/>
        <w:jc w:val="both"/>
        <w:rPr>
          <w:rFonts w:ascii="Tahoma" w:eastAsia="Times New Roman" w:hAnsi="Tahoma"/>
          <w:color w:val="000000"/>
          <w:szCs w:val="22"/>
          <w:rtl/>
        </w:rPr>
      </w:pPr>
      <w:r w:rsidRPr="002E7550">
        <w:rPr>
          <w:rStyle w:val="FootnoteReference"/>
          <w:szCs w:val="22"/>
        </w:rPr>
        <w:footnoteRef/>
      </w:r>
      <w:r w:rsidRPr="002E7550">
        <w:rPr>
          <w:szCs w:val="22"/>
        </w:rPr>
        <w:t xml:space="preserve"> </w:t>
      </w:r>
      <w:r w:rsidRPr="002E7550">
        <w:rPr>
          <w:rFonts w:hint="cs"/>
          <w:szCs w:val="22"/>
          <w:rtl/>
        </w:rPr>
        <w:t xml:space="preserve">. </w:t>
      </w:r>
      <w:r w:rsidRPr="002E7550">
        <w:rPr>
          <w:rFonts w:ascii="Tahoma" w:eastAsia="Times New Roman" w:hAnsi="Tahoma"/>
          <w:color w:val="000000"/>
          <w:szCs w:val="22"/>
          <w:rtl/>
        </w:rPr>
        <w:t>تفکراتی که در زمان ما به اسم قانون اساسی و نظام سلطنت مشروطه یا نظام جمهوری درست شد مثلاً در ایران از سال 1218 طرح عدالت‌خانه و بعد از آن در سال 1220 مسألة مشروطه مطرح شد</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هدفشان این بود که قانون را از شخص شاه جدا کنند نه این که شاه هر چه گفت، قانون بشود و اگر نگفت</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قانون نشود. البته طبق برنامه‌ای که غربی‌ها هم قبلاً دیده بودند مثل روح القوانین، سه مبدأ تصور کردند که آن‌ها را از شخص شاه جدا کردند: یکی </w:t>
      </w:r>
      <w:r w:rsidRPr="002E7550">
        <w:rPr>
          <w:rFonts w:ascii="Tahoma" w:eastAsia="Times New Roman" w:hAnsi="Tahoma" w:hint="cs"/>
          <w:color w:val="000000"/>
          <w:szCs w:val="22"/>
          <w:rtl/>
        </w:rPr>
        <w:t>«</w:t>
      </w:r>
      <w:r w:rsidRPr="002E7550">
        <w:rPr>
          <w:rFonts w:ascii="Tahoma" w:eastAsia="Times New Roman" w:hAnsi="Tahoma"/>
          <w:color w:val="000000"/>
          <w:szCs w:val="22"/>
          <w:rtl/>
        </w:rPr>
        <w:t>قانونگذاری</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بود، یکی </w:t>
      </w:r>
      <w:r w:rsidRPr="002E7550">
        <w:rPr>
          <w:rFonts w:ascii="Tahoma" w:eastAsia="Times New Roman" w:hAnsi="Tahoma" w:hint="cs"/>
          <w:color w:val="000000"/>
          <w:szCs w:val="22"/>
          <w:rtl/>
        </w:rPr>
        <w:t>«</w:t>
      </w:r>
      <w:r w:rsidRPr="002E7550">
        <w:rPr>
          <w:rFonts w:ascii="Tahoma" w:eastAsia="Times New Roman" w:hAnsi="Tahoma"/>
          <w:color w:val="000000"/>
          <w:szCs w:val="22"/>
          <w:rtl/>
        </w:rPr>
        <w:t>اجرا</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بود و یکی </w:t>
      </w:r>
      <w:r w:rsidRPr="002E7550">
        <w:rPr>
          <w:rFonts w:ascii="Tahoma" w:eastAsia="Times New Roman" w:hAnsi="Tahoma" w:hint="cs"/>
          <w:color w:val="000000"/>
          <w:szCs w:val="22"/>
          <w:rtl/>
        </w:rPr>
        <w:t>«</w:t>
      </w:r>
      <w:r w:rsidRPr="002E7550">
        <w:rPr>
          <w:rFonts w:ascii="Tahoma" w:eastAsia="Times New Roman" w:hAnsi="Tahoma"/>
          <w:color w:val="000000"/>
          <w:szCs w:val="22"/>
          <w:rtl/>
        </w:rPr>
        <w:t>رفع خصومت و ایجاد عدالت</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در جامعه یا عدالت‌خانه بود که اسمش دادگستری شد.</w:t>
      </w:r>
    </w:p>
  </w:footnote>
  <w:footnote w:id="24">
    <w:p w:rsidR="000B346D" w:rsidRPr="002E7550" w:rsidRDefault="000B346D" w:rsidP="000937C8">
      <w:pPr>
        <w:pStyle w:val="NormalWeb"/>
        <w:bidi/>
        <w:spacing w:before="0" w:beforeAutospacing="0" w:after="0" w:afterAutospacing="0"/>
        <w:jc w:val="both"/>
        <w:rPr>
          <w:rFonts w:ascii="Traditional Arabic" w:cs="B Lotus"/>
          <w:color w:val="000000"/>
          <w:kern w:val="0"/>
          <w:sz w:val="22"/>
          <w:szCs w:val="22"/>
          <w:rtl/>
        </w:rPr>
      </w:pPr>
      <w:r w:rsidRPr="002E7550">
        <w:rPr>
          <w:rStyle w:val="FootnoteReference"/>
          <w:rFonts w:cs="B Lotus"/>
          <w:sz w:val="22"/>
          <w:szCs w:val="22"/>
        </w:rPr>
        <w:footnoteRef/>
      </w:r>
      <w:r w:rsidRPr="002E7550">
        <w:rPr>
          <w:rFonts w:cs="B Lotus"/>
          <w:sz w:val="22"/>
          <w:szCs w:val="22"/>
        </w:rPr>
        <w:t xml:space="preserve"> </w:t>
      </w:r>
      <w:r w:rsidRPr="002E7550">
        <w:rPr>
          <w:rFonts w:cs="B Lotus" w:hint="cs"/>
          <w:sz w:val="22"/>
          <w:szCs w:val="22"/>
          <w:rtl/>
        </w:rPr>
        <w:t xml:space="preserve">. </w:t>
      </w:r>
      <w:r w:rsidRPr="002E7550">
        <w:rPr>
          <w:rFonts w:ascii="Traditional Arabic" w:cs="B Lotus" w:hint="cs"/>
          <w:color w:val="2A415C"/>
          <w:kern w:val="0"/>
          <w:sz w:val="22"/>
          <w:szCs w:val="22"/>
          <w:rtl/>
        </w:rPr>
        <w:t>كفاية الأصول، ص: 259</w:t>
      </w:r>
    </w:p>
  </w:footnote>
  <w:footnote w:id="25">
    <w:p w:rsidR="000B346D" w:rsidRPr="002E7550" w:rsidRDefault="000B346D" w:rsidP="000937C8">
      <w:pPr>
        <w:pStyle w:val="FootnoteText"/>
        <w:bidi/>
        <w:spacing w:before="0" w:beforeAutospacing="0" w:after="0" w:afterAutospacing="0"/>
        <w:jc w:val="both"/>
        <w:rPr>
          <w:rFonts w:cs="B Lotus"/>
          <w:sz w:val="22"/>
          <w:szCs w:val="22"/>
          <w:rtl/>
        </w:rPr>
      </w:pPr>
      <w:r w:rsidRPr="002E7550">
        <w:rPr>
          <w:rStyle w:val="FootnoteReference"/>
          <w:rFonts w:cs="B Lotus"/>
          <w:sz w:val="22"/>
          <w:szCs w:val="22"/>
        </w:rPr>
        <w:footnoteRef/>
      </w:r>
      <w:r w:rsidRPr="002E7550">
        <w:rPr>
          <w:rFonts w:cs="B Lotus"/>
          <w:sz w:val="22"/>
          <w:szCs w:val="22"/>
        </w:rPr>
        <w:t xml:space="preserve"> </w:t>
      </w:r>
      <w:r w:rsidRPr="002E7550">
        <w:rPr>
          <w:rFonts w:cs="B Lotus" w:hint="cs"/>
          <w:sz w:val="22"/>
          <w:szCs w:val="22"/>
          <w:rtl/>
        </w:rPr>
        <w:t xml:space="preserve">. </w:t>
      </w:r>
      <w:r w:rsidRPr="002E7550">
        <w:rPr>
          <w:rFonts w:ascii="Tahoma" w:hAnsi="Tahoma" w:cs="B Lotus"/>
          <w:color w:val="000000"/>
          <w:sz w:val="22"/>
          <w:szCs w:val="22"/>
          <w:rtl/>
        </w:rPr>
        <w:t>نحل: 75</w:t>
      </w:r>
    </w:p>
  </w:footnote>
  <w:footnote w:id="26">
    <w:p w:rsidR="000B346D" w:rsidRPr="002E7550" w:rsidRDefault="000B346D" w:rsidP="000937C8">
      <w:pPr>
        <w:spacing w:after="0" w:line="240" w:lineRule="auto"/>
        <w:jc w:val="both"/>
        <w:rPr>
          <w:rFonts w:ascii="Tahoma" w:eastAsia="Times New Roman" w:hAnsi="Tahoma"/>
          <w:color w:val="000000"/>
          <w:szCs w:val="22"/>
          <w:rtl/>
        </w:rPr>
      </w:pPr>
      <w:r w:rsidRPr="002E7550">
        <w:rPr>
          <w:rStyle w:val="FootnoteReference"/>
          <w:szCs w:val="22"/>
        </w:rPr>
        <w:footnoteRef/>
      </w:r>
      <w:r w:rsidRPr="002E7550">
        <w:rPr>
          <w:szCs w:val="22"/>
        </w:rPr>
        <w:t xml:space="preserve"> </w:t>
      </w:r>
      <w:r w:rsidRPr="002E7550">
        <w:rPr>
          <w:rFonts w:hint="cs"/>
          <w:szCs w:val="22"/>
          <w:rtl/>
        </w:rPr>
        <w:t xml:space="preserve">. فضل بن شاذان </w:t>
      </w:r>
      <w:r w:rsidRPr="002E7550">
        <w:rPr>
          <w:szCs w:val="22"/>
          <w:rtl/>
        </w:rPr>
        <w:t>دویست سال قبل از شیخ طوسی است</w:t>
      </w:r>
      <w:r w:rsidRPr="002E7550">
        <w:rPr>
          <w:rFonts w:hint="cs"/>
          <w:szCs w:val="22"/>
          <w:rtl/>
        </w:rPr>
        <w:t>؛</w:t>
      </w:r>
      <w:r w:rsidRPr="002E7550">
        <w:rPr>
          <w:szCs w:val="22"/>
          <w:rtl/>
        </w:rPr>
        <w:t xml:space="preserve"> </w:t>
      </w:r>
      <w:r w:rsidRPr="002E7550">
        <w:rPr>
          <w:rFonts w:ascii="Tahoma" w:eastAsia="Times New Roman" w:hAnsi="Tahoma"/>
          <w:color w:val="000000"/>
          <w:szCs w:val="22"/>
          <w:rtl/>
        </w:rPr>
        <w:t xml:space="preserve">تقدم علمی فضل بن شاذان </w:t>
      </w:r>
      <w:r w:rsidRPr="002E7550">
        <w:rPr>
          <w:rFonts w:ascii="Tahoma" w:eastAsia="Times New Roman" w:hAnsi="Tahoma" w:hint="cs"/>
          <w:color w:val="000000"/>
          <w:szCs w:val="22"/>
          <w:rtl/>
        </w:rPr>
        <w:t>در</w:t>
      </w:r>
      <w:r w:rsidRPr="002E7550">
        <w:rPr>
          <w:rFonts w:ascii="Tahoma" w:eastAsia="Times New Roman" w:hAnsi="Tahoma"/>
          <w:color w:val="000000"/>
          <w:szCs w:val="22"/>
          <w:rtl/>
        </w:rPr>
        <w:t xml:space="preserve"> زمان</w:t>
      </w:r>
      <w:r w:rsidRPr="002E7550">
        <w:rPr>
          <w:rFonts w:ascii="Tahoma" w:eastAsia="Times New Roman" w:hAnsi="Tahoma" w:hint="cs"/>
          <w:color w:val="000000"/>
          <w:szCs w:val="22"/>
          <w:rtl/>
        </w:rPr>
        <w:t xml:space="preserve"> خود،</w:t>
      </w:r>
      <w:r w:rsidRPr="002E7550">
        <w:rPr>
          <w:rFonts w:ascii="Tahoma" w:eastAsia="Times New Roman" w:hAnsi="Tahoma"/>
          <w:color w:val="000000"/>
          <w:szCs w:val="22"/>
          <w:rtl/>
        </w:rPr>
        <w:t xml:space="preserve"> از شیخ طوسی بیشتر است، معقولاً و منقولاً و سنةً و شیعةً و در علوم اسلامی، بلکه</w:t>
      </w:r>
      <w:r w:rsidRPr="002E7550">
        <w:rPr>
          <w:rFonts w:ascii="Tahoma" w:eastAsia="Times New Roman" w:hAnsi="Tahoma" w:hint="cs"/>
          <w:color w:val="000000"/>
          <w:szCs w:val="22"/>
          <w:rtl/>
        </w:rPr>
        <w:t xml:space="preserve"> در</w:t>
      </w:r>
      <w:r w:rsidRPr="002E7550">
        <w:rPr>
          <w:rFonts w:ascii="Tahoma" w:eastAsia="Times New Roman" w:hAnsi="Tahoma"/>
          <w:color w:val="000000"/>
          <w:szCs w:val="22"/>
          <w:rtl/>
        </w:rPr>
        <w:t xml:space="preserve"> علوم انسانی فوق العاده است. وفات ایشان قبل از امام عسکری</w:t>
      </w:r>
      <w:r w:rsidRPr="002E7550">
        <w:rPr>
          <w:rFonts w:ascii="Tahoma" w:eastAsia="Times New Roman" w:hAnsi="Tahoma" w:hint="cs"/>
          <w:color w:val="000000"/>
          <w:szCs w:val="22"/>
          <w:rtl/>
        </w:rPr>
        <w:t>(</w:t>
      </w:r>
      <w:r w:rsidRPr="002E7550">
        <w:rPr>
          <w:rFonts w:ascii="Tahoma" w:eastAsia="Times New Roman" w:hAnsi="Tahoma"/>
          <w:color w:val="000000"/>
          <w:szCs w:val="22"/>
          <w:rtl/>
        </w:rPr>
        <w:t>ع</w:t>
      </w:r>
      <w:r w:rsidRPr="002E7550">
        <w:rPr>
          <w:rFonts w:ascii="Tahoma" w:eastAsia="Times New Roman" w:hAnsi="Tahoma" w:hint="cs"/>
          <w:color w:val="000000"/>
          <w:szCs w:val="22"/>
          <w:rtl/>
        </w:rPr>
        <w:t xml:space="preserve">) </w:t>
      </w:r>
      <w:r w:rsidRPr="002E7550">
        <w:rPr>
          <w:rFonts w:ascii="Tahoma" w:eastAsia="Times New Roman" w:hAnsi="Tahoma"/>
          <w:color w:val="000000"/>
          <w:szCs w:val="22"/>
          <w:rtl/>
        </w:rPr>
        <w:t>است. گفته شده وی کتاب نسبتاً مفصلی از حضرت رضا</w:t>
      </w:r>
      <w:r w:rsidRPr="002E7550">
        <w:rPr>
          <w:rFonts w:ascii="Tahoma" w:eastAsia="Times New Roman" w:hAnsi="Tahoma" w:hint="cs"/>
          <w:color w:val="000000"/>
          <w:szCs w:val="22"/>
          <w:rtl/>
        </w:rPr>
        <w:t>(</w:t>
      </w:r>
      <w:r w:rsidRPr="002E7550">
        <w:rPr>
          <w:rFonts w:ascii="Tahoma" w:eastAsia="Times New Roman" w:hAnsi="Tahoma"/>
          <w:color w:val="000000"/>
          <w:szCs w:val="22"/>
          <w:rtl/>
        </w:rPr>
        <w:t>ع</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نقل کرده است </w:t>
      </w:r>
      <w:r w:rsidRPr="002E7550">
        <w:rPr>
          <w:rFonts w:ascii="Tahoma" w:eastAsia="Times New Roman" w:hAnsi="Tahoma" w:hint="cs"/>
          <w:color w:val="000000"/>
          <w:szCs w:val="22"/>
          <w:rtl/>
        </w:rPr>
        <w:t>اما</w:t>
      </w:r>
      <w:r w:rsidRPr="002E7550">
        <w:rPr>
          <w:rFonts w:ascii="Tahoma" w:eastAsia="Times New Roman" w:hAnsi="Tahoma"/>
          <w:color w:val="000000"/>
          <w:szCs w:val="22"/>
          <w:rtl/>
        </w:rPr>
        <w:t xml:space="preserve"> ایشان حضرت هادی</w:t>
      </w:r>
      <w:r w:rsidRPr="002E7550">
        <w:rPr>
          <w:rFonts w:ascii="Tahoma" w:eastAsia="Times New Roman" w:hAnsi="Tahoma" w:hint="cs"/>
          <w:color w:val="000000"/>
          <w:szCs w:val="22"/>
          <w:rtl/>
        </w:rPr>
        <w:t>(</w:t>
      </w:r>
      <w:r w:rsidRPr="002E7550">
        <w:rPr>
          <w:rFonts w:ascii="Tahoma" w:eastAsia="Times New Roman" w:hAnsi="Tahoma"/>
          <w:color w:val="000000"/>
          <w:szCs w:val="22"/>
          <w:rtl/>
        </w:rPr>
        <w:t>ع</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و حضرت عسکری</w:t>
      </w:r>
      <w:r w:rsidRPr="002E7550">
        <w:rPr>
          <w:rFonts w:ascii="Tahoma" w:eastAsia="Times New Roman" w:hAnsi="Tahoma" w:hint="cs"/>
          <w:color w:val="000000"/>
          <w:szCs w:val="22"/>
          <w:rtl/>
        </w:rPr>
        <w:t>(</w:t>
      </w:r>
      <w:r w:rsidRPr="002E7550">
        <w:rPr>
          <w:rFonts w:ascii="Tahoma" w:eastAsia="Times New Roman" w:hAnsi="Tahoma"/>
          <w:color w:val="000000"/>
          <w:szCs w:val="22"/>
          <w:rtl/>
        </w:rPr>
        <w:t>ع</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را درک کرده و شاید هم در نوجوانی یا بچگی‌اش امام رضا</w:t>
      </w:r>
      <w:r w:rsidRPr="002E7550">
        <w:rPr>
          <w:rFonts w:ascii="Tahoma" w:eastAsia="Times New Roman" w:hAnsi="Tahoma" w:hint="cs"/>
          <w:color w:val="000000"/>
          <w:szCs w:val="22"/>
          <w:rtl/>
        </w:rPr>
        <w:t>(</w:t>
      </w:r>
      <w:r w:rsidRPr="002E7550">
        <w:rPr>
          <w:rFonts w:ascii="Tahoma" w:eastAsia="Times New Roman" w:hAnsi="Tahoma"/>
          <w:color w:val="000000"/>
          <w:szCs w:val="22"/>
          <w:rtl/>
        </w:rPr>
        <w:t>ع</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یا حضرت جواد</w:t>
      </w:r>
      <w:r w:rsidRPr="002E7550">
        <w:rPr>
          <w:rFonts w:ascii="Tahoma" w:eastAsia="Times New Roman" w:hAnsi="Tahoma" w:hint="cs"/>
          <w:color w:val="000000"/>
          <w:szCs w:val="22"/>
          <w:rtl/>
        </w:rPr>
        <w:t>(</w:t>
      </w:r>
      <w:r w:rsidRPr="002E7550">
        <w:rPr>
          <w:rFonts w:ascii="Tahoma" w:eastAsia="Times New Roman" w:hAnsi="Tahoma"/>
          <w:color w:val="000000"/>
          <w:szCs w:val="22"/>
          <w:rtl/>
        </w:rPr>
        <w:t>ع</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را هم درک کرده باشد اما ایشان از هیچ امامی روایت نقل نمی‌کند. از امام عسکری</w:t>
      </w:r>
      <w:r w:rsidRPr="002E7550">
        <w:rPr>
          <w:rFonts w:ascii="Tahoma" w:eastAsia="Times New Roman" w:hAnsi="Tahoma" w:hint="cs"/>
          <w:color w:val="000000"/>
          <w:szCs w:val="22"/>
          <w:rtl/>
        </w:rPr>
        <w:t>(</w:t>
      </w:r>
      <w:r w:rsidRPr="002E7550">
        <w:rPr>
          <w:rFonts w:ascii="Tahoma" w:eastAsia="Times New Roman" w:hAnsi="Tahoma"/>
          <w:color w:val="000000"/>
          <w:szCs w:val="22"/>
          <w:rtl/>
        </w:rPr>
        <w:t>ع</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نقل شده است که حضرت فرمودند: «إنی اغبط اهل خراسان بمکان الفضل بن شاذان»</w:t>
      </w:r>
      <w:r w:rsidRPr="002E7550">
        <w:rPr>
          <w:rFonts w:ascii="Tahoma" w:eastAsia="Times New Roman" w:hAnsi="Tahoma" w:hint="cs"/>
          <w:color w:val="000000"/>
          <w:szCs w:val="22"/>
          <w:rtl/>
        </w:rPr>
        <w:t xml:space="preserve"> </w:t>
      </w:r>
      <w:r w:rsidRPr="002E7550">
        <w:rPr>
          <w:rFonts w:ascii="Tahoma" w:eastAsia="Times New Roman" w:hAnsi="Tahoma"/>
          <w:color w:val="000000"/>
          <w:szCs w:val="22"/>
          <w:rtl/>
        </w:rPr>
        <w:t>(رجال الکشی، ص542)، من به اهل خراسان غبطه می‌خورم به خاطر جایگاه فضل بن شاذان [و بودنش در میانشان]، اگر این نقل درست باشد خیلی عجیب است که امام به حال شخص غبطه بخورد</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مقامی است که قاعدتاً تصورات ما به آن نمی‌رسد، اما ایشان از امام عسکری</w:t>
      </w:r>
      <w:r w:rsidRPr="002E7550">
        <w:rPr>
          <w:rFonts w:ascii="Tahoma" w:eastAsia="Times New Roman" w:hAnsi="Tahoma" w:hint="cs"/>
          <w:color w:val="000000"/>
          <w:szCs w:val="22"/>
          <w:rtl/>
        </w:rPr>
        <w:t>(</w:t>
      </w:r>
      <w:r w:rsidRPr="002E7550">
        <w:rPr>
          <w:rFonts w:ascii="Tahoma" w:eastAsia="Times New Roman" w:hAnsi="Tahoma"/>
          <w:color w:val="000000"/>
          <w:szCs w:val="22"/>
          <w:rtl/>
        </w:rPr>
        <w:t>ع</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هم حدیث ندارد، شاید شرایط تقیه بوده یا ملاقات با امام مشکل بوده است. پدرش هم معلوم نیست؛ چون نجاشی دارد که قیل پدرش شاذان روی عن الجواد. </w:t>
      </w:r>
    </w:p>
    <w:p w:rsidR="000B346D" w:rsidRPr="002E7550" w:rsidRDefault="000B346D" w:rsidP="000937C8">
      <w:pPr>
        <w:spacing w:after="0" w:line="240" w:lineRule="auto"/>
        <w:jc w:val="both"/>
        <w:rPr>
          <w:rFonts w:ascii="Tahoma" w:eastAsia="Times New Roman" w:hAnsi="Tahoma"/>
          <w:color w:val="000000"/>
          <w:szCs w:val="22"/>
        </w:rPr>
      </w:pPr>
      <w:r w:rsidRPr="002E7550">
        <w:rPr>
          <w:rFonts w:ascii="Tahoma" w:eastAsia="Times New Roman" w:hAnsi="Tahoma"/>
          <w:color w:val="000000"/>
          <w:szCs w:val="22"/>
          <w:rtl/>
        </w:rPr>
        <w:t xml:space="preserve">رساله‌ای است به نام </w:t>
      </w:r>
      <w:r w:rsidRPr="002E7550">
        <w:rPr>
          <w:rFonts w:ascii="Tahoma" w:eastAsia="Times New Roman" w:hAnsi="Tahoma" w:hint="cs"/>
          <w:color w:val="000000"/>
          <w:szCs w:val="22"/>
          <w:rtl/>
        </w:rPr>
        <w:t>«</w:t>
      </w:r>
      <w:r w:rsidRPr="002E7550">
        <w:rPr>
          <w:rFonts w:ascii="Tahoma" w:eastAsia="Times New Roman" w:hAnsi="Tahoma"/>
          <w:color w:val="000000"/>
          <w:szCs w:val="22"/>
          <w:rtl/>
        </w:rPr>
        <w:t>علل الشرایع</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که ایشان از حضرت رضا</w:t>
      </w:r>
      <w:r w:rsidRPr="002E7550">
        <w:rPr>
          <w:rFonts w:ascii="Tahoma" w:eastAsia="Times New Roman" w:hAnsi="Tahoma" w:hint="cs"/>
          <w:color w:val="000000"/>
          <w:szCs w:val="22"/>
          <w:rtl/>
        </w:rPr>
        <w:t>(</w:t>
      </w:r>
      <w:r w:rsidRPr="002E7550">
        <w:rPr>
          <w:rFonts w:ascii="Tahoma" w:eastAsia="Times New Roman" w:hAnsi="Tahoma"/>
          <w:color w:val="000000"/>
          <w:szCs w:val="22"/>
          <w:rtl/>
        </w:rPr>
        <w:t>ع</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نقل کرده‌اند که پانزده شانزده صفحه است. شواهد کاملاً کافی است که این مطلب جعلی است؛ به این معنا که این کتاب انشای خود فضل است نه انشای امام رضا</w:t>
      </w:r>
      <w:r w:rsidRPr="002E7550">
        <w:rPr>
          <w:rFonts w:ascii="Tahoma" w:eastAsia="Times New Roman" w:hAnsi="Tahoma" w:hint="cs"/>
          <w:color w:val="000000"/>
          <w:szCs w:val="22"/>
          <w:rtl/>
        </w:rPr>
        <w:t>(</w:t>
      </w:r>
      <w:r w:rsidRPr="002E7550">
        <w:rPr>
          <w:rFonts w:ascii="Tahoma" w:eastAsia="Times New Roman" w:hAnsi="Tahoma"/>
          <w:color w:val="000000"/>
          <w:szCs w:val="22"/>
          <w:rtl/>
        </w:rPr>
        <w:t>ع</w:t>
      </w:r>
      <w:r w:rsidRPr="002E7550">
        <w:rPr>
          <w:rFonts w:ascii="Tahoma" w:eastAsia="Times New Roman" w:hAnsi="Tahoma" w:hint="cs"/>
          <w:color w:val="000000"/>
          <w:szCs w:val="22"/>
          <w:rtl/>
        </w:rPr>
        <w:t>)</w:t>
      </w:r>
      <w:r w:rsidRPr="002E7550">
        <w:rPr>
          <w:rFonts w:ascii="Tahoma" w:eastAsia="Times New Roman" w:hAnsi="Tahoma"/>
          <w:color w:val="000000"/>
          <w:szCs w:val="22"/>
          <w:rtl/>
        </w:rPr>
        <w:t>. این کتاب را فضل روی تفکراتی شبیه تفکرات اعتزال</w:t>
      </w:r>
      <w:r w:rsidRPr="002E7550">
        <w:rPr>
          <w:rFonts w:ascii="Tahoma" w:eastAsia="Times New Roman" w:hAnsi="Tahoma" w:hint="cs"/>
          <w:color w:val="000000"/>
          <w:szCs w:val="22"/>
          <w:rtl/>
        </w:rPr>
        <w:t>ی و</w:t>
      </w:r>
      <w:r w:rsidRPr="002E7550">
        <w:rPr>
          <w:rFonts w:ascii="Tahoma" w:eastAsia="Times New Roman" w:hAnsi="Tahoma"/>
          <w:color w:val="000000"/>
          <w:szCs w:val="22"/>
          <w:rtl/>
        </w:rPr>
        <w:t xml:space="preserve"> عقل‌گر</w:t>
      </w:r>
      <w:r w:rsidRPr="002E7550">
        <w:rPr>
          <w:rFonts w:ascii="Tahoma" w:eastAsia="Times New Roman" w:hAnsi="Tahoma" w:hint="cs"/>
          <w:color w:val="000000"/>
          <w:szCs w:val="22"/>
          <w:rtl/>
        </w:rPr>
        <w:t xml:space="preserve">ایی </w:t>
      </w:r>
      <w:r w:rsidRPr="002E7550">
        <w:rPr>
          <w:rFonts w:ascii="Tahoma" w:eastAsia="Times New Roman" w:hAnsi="Tahoma"/>
          <w:color w:val="000000"/>
          <w:szCs w:val="22"/>
          <w:rtl/>
        </w:rPr>
        <w:t>نوشته است. آقایی که ظاهراً در نیشابور بوده است (شیخ صدوق که شأنش اجل از این است) این کتاب را برداشته است و آخرش گفته است: سمعت عن الرضا</w:t>
      </w:r>
      <w:r w:rsidRPr="002E7550">
        <w:rPr>
          <w:rFonts w:ascii="Tahoma" w:eastAsia="Times New Roman" w:hAnsi="Tahoma" w:hint="cs"/>
          <w:color w:val="000000"/>
          <w:szCs w:val="22"/>
          <w:rtl/>
        </w:rPr>
        <w:t>(</w:t>
      </w:r>
      <w:r w:rsidRPr="002E7550">
        <w:rPr>
          <w:rFonts w:ascii="Tahoma" w:eastAsia="Times New Roman" w:hAnsi="Tahoma"/>
          <w:color w:val="000000"/>
          <w:szCs w:val="22"/>
          <w:rtl/>
        </w:rPr>
        <w:t>ع</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مرة بعد مرة، اصلاً معلوم نیست ایشان حضرت رضا</w:t>
      </w:r>
      <w:r w:rsidRPr="002E7550">
        <w:rPr>
          <w:rFonts w:ascii="Tahoma" w:eastAsia="Times New Roman" w:hAnsi="Tahoma" w:hint="cs"/>
          <w:color w:val="000000"/>
          <w:szCs w:val="22"/>
          <w:rtl/>
        </w:rPr>
        <w:t>(</w:t>
      </w:r>
      <w:r w:rsidRPr="002E7550">
        <w:rPr>
          <w:rFonts w:ascii="Tahoma" w:eastAsia="Times New Roman" w:hAnsi="Tahoma"/>
          <w:color w:val="000000"/>
          <w:szCs w:val="22"/>
          <w:rtl/>
        </w:rPr>
        <w:t>ع</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را در سن بلوغ درک کرده باشد، به احتمال قوی شاید در زمان وفات امام رضا</w:t>
      </w:r>
      <w:r w:rsidRPr="002E7550">
        <w:rPr>
          <w:rFonts w:ascii="Tahoma" w:eastAsia="Times New Roman" w:hAnsi="Tahoma" w:hint="cs"/>
          <w:color w:val="000000"/>
          <w:szCs w:val="22"/>
          <w:rtl/>
        </w:rPr>
        <w:t>(</w:t>
      </w:r>
      <w:r w:rsidRPr="002E7550">
        <w:rPr>
          <w:rFonts w:ascii="Tahoma" w:eastAsia="Times New Roman" w:hAnsi="Tahoma"/>
          <w:color w:val="000000"/>
          <w:szCs w:val="22"/>
          <w:rtl/>
        </w:rPr>
        <w:t>ع</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پنج ساله بوده است چون تاریخ تولدش روشن نیست اما قصه‌ای را با پدرش نقل می‌کند که پدرش به او می‌گوید: </w:t>
      </w:r>
      <w:r w:rsidRPr="002E7550">
        <w:rPr>
          <w:rFonts w:ascii="Tahoma" w:eastAsia="Times New Roman" w:hAnsi="Tahoma" w:hint="cs"/>
          <w:color w:val="000000"/>
          <w:szCs w:val="22"/>
          <w:rtl/>
        </w:rPr>
        <w:t>«</w:t>
      </w:r>
      <w:r w:rsidRPr="002E7550">
        <w:rPr>
          <w:rFonts w:ascii="Tahoma" w:eastAsia="Times New Roman" w:hAnsi="Tahoma"/>
          <w:color w:val="000000"/>
          <w:szCs w:val="22"/>
          <w:rtl/>
        </w:rPr>
        <w:t>ما أقل عقلک من غلام</w:t>
      </w:r>
      <w:r w:rsidRPr="002E7550">
        <w:rPr>
          <w:rFonts w:ascii="Tahoma" w:eastAsia="Times New Roman" w:hAnsi="Tahoma" w:hint="cs"/>
          <w:color w:val="000000"/>
          <w:szCs w:val="22"/>
          <w:rtl/>
        </w:rPr>
        <w:t>»</w:t>
      </w:r>
      <w:r w:rsidRPr="002E7550">
        <w:rPr>
          <w:rFonts w:ascii="Times New Roman" w:eastAsia="Times New Roman" w:hAnsi="Times New Roman" w:cs="Times New Roman" w:hint="cs"/>
          <w:color w:val="000000"/>
          <w:szCs w:val="22"/>
          <w:rtl/>
        </w:rPr>
        <w:t> </w:t>
      </w:r>
      <w:r w:rsidRPr="002E7550">
        <w:rPr>
          <w:rFonts w:ascii="Tahoma" w:eastAsia="Times New Roman" w:hAnsi="Tahoma"/>
          <w:color w:val="000000"/>
          <w:szCs w:val="22"/>
          <w:rtl/>
        </w:rPr>
        <w:t>(رجال الکشی، ص516)،</w:t>
      </w:r>
      <w:r w:rsidRPr="002E7550">
        <w:rPr>
          <w:rFonts w:ascii="Calibri" w:eastAsia="Times New Roman" w:hAnsi="Calibri"/>
          <w:color w:val="000000"/>
          <w:szCs w:val="22"/>
        </w:rPr>
        <w:t> </w:t>
      </w:r>
      <w:r w:rsidRPr="002E7550">
        <w:rPr>
          <w:rFonts w:ascii="Tahoma" w:eastAsia="Times New Roman" w:hAnsi="Tahoma" w:cs="Tahoma"/>
          <w:color w:val="000000"/>
          <w:szCs w:val="22"/>
          <w:rtl/>
        </w:rPr>
        <w:t> </w:t>
      </w:r>
      <w:r w:rsidRPr="002E7550">
        <w:rPr>
          <w:rFonts w:ascii="Tahoma" w:eastAsia="Times New Roman" w:hAnsi="Tahoma"/>
          <w:color w:val="000000"/>
          <w:szCs w:val="22"/>
          <w:rtl/>
        </w:rPr>
        <w:t>و این قصه در حدود سال‌های 218-220 است. این که او در سال 202 این کتاب مفصل را از حضرت رضا</w:t>
      </w:r>
      <w:r w:rsidRPr="002E7550">
        <w:rPr>
          <w:rFonts w:ascii="Tahoma" w:eastAsia="Times New Roman" w:hAnsi="Tahoma" w:hint="cs"/>
          <w:color w:val="000000"/>
          <w:szCs w:val="22"/>
          <w:rtl/>
        </w:rPr>
        <w:t>(</w:t>
      </w:r>
      <w:r w:rsidRPr="002E7550">
        <w:rPr>
          <w:rFonts w:ascii="Tahoma" w:eastAsia="Times New Roman" w:hAnsi="Tahoma"/>
          <w:color w:val="000000"/>
          <w:szCs w:val="22"/>
          <w:rtl/>
        </w:rPr>
        <w:t>ع</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نقل کرده باشد ظاهراً مقطوع البطلان است. به‌هرحال به ذهن ما می‌آید که همان عبدالواحد بن عبدوس نیشابوری عطار!‌ سندی برای آن رساله به اسم امام رضا</w:t>
      </w:r>
      <w:r w:rsidRPr="002E7550">
        <w:rPr>
          <w:rFonts w:ascii="Tahoma" w:eastAsia="Times New Roman" w:hAnsi="Tahoma" w:hint="cs"/>
          <w:color w:val="000000"/>
          <w:szCs w:val="22"/>
          <w:rtl/>
        </w:rPr>
        <w:t>(</w:t>
      </w:r>
      <w:r w:rsidRPr="002E7550">
        <w:rPr>
          <w:rFonts w:ascii="Tahoma" w:eastAsia="Times New Roman" w:hAnsi="Tahoma"/>
          <w:color w:val="000000"/>
          <w:szCs w:val="22"/>
          <w:rtl/>
        </w:rPr>
        <w:t>ع</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درست کرده است. روایات را باید در آن سابقه‌اش نگاه کرد. ایشان علل الشرایع یا به اصطلاح امروزی فلسفه احکام را خودش استخراج کرده است یا به اصطلاح ما تعلیلش عقلی است</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یک خطی در قم بود که این عقلی‌ها را قبول می‌کردند</w:t>
      </w:r>
      <w:r w:rsidRPr="002E7550">
        <w:rPr>
          <w:rFonts w:ascii="Tahoma" w:eastAsia="Times New Roman" w:hAnsi="Tahoma" w:hint="cs"/>
          <w:color w:val="000000"/>
          <w:szCs w:val="22"/>
          <w:rtl/>
        </w:rPr>
        <w:t xml:space="preserve"> و</w:t>
      </w:r>
      <w:r w:rsidRPr="002E7550">
        <w:rPr>
          <w:rFonts w:ascii="Tahoma" w:eastAsia="Times New Roman" w:hAnsi="Tahoma"/>
          <w:color w:val="000000"/>
          <w:szCs w:val="22"/>
          <w:rtl/>
        </w:rPr>
        <w:t xml:space="preserve"> تعبدی می‌کردند</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یک سندی هم برایش درست کردند که بگویند: این تعلیلش تعبدی است و از حضرت رضا</w:t>
      </w:r>
      <w:r w:rsidRPr="002E7550">
        <w:rPr>
          <w:rFonts w:ascii="Tahoma" w:eastAsia="Times New Roman" w:hAnsi="Tahoma" w:hint="cs"/>
          <w:color w:val="000000"/>
          <w:szCs w:val="22"/>
          <w:rtl/>
        </w:rPr>
        <w:t>(</w:t>
      </w:r>
      <w:r w:rsidRPr="002E7550">
        <w:rPr>
          <w:rFonts w:ascii="Tahoma" w:eastAsia="Times New Roman" w:hAnsi="Tahoma"/>
          <w:color w:val="000000"/>
          <w:szCs w:val="22"/>
          <w:rtl/>
        </w:rPr>
        <w:t>ع</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شنیده‌اند. خود صدوق هم علل الشرایع دارد علل الشرایع یعنی تعلیل تعبدی.</w:t>
      </w:r>
    </w:p>
    <w:p w:rsidR="000B346D" w:rsidRPr="002E7550" w:rsidRDefault="000B346D" w:rsidP="000937C8">
      <w:pPr>
        <w:spacing w:after="0" w:line="240" w:lineRule="auto"/>
        <w:jc w:val="both"/>
        <w:rPr>
          <w:rFonts w:ascii="Tahoma" w:eastAsia="Times New Roman" w:hAnsi="Tahoma"/>
          <w:color w:val="000000"/>
          <w:szCs w:val="22"/>
          <w:rtl/>
        </w:rPr>
      </w:pPr>
      <w:r w:rsidRPr="002E7550">
        <w:rPr>
          <w:rFonts w:ascii="Tahoma" w:eastAsia="Times New Roman" w:hAnsi="Tahoma"/>
          <w:color w:val="000000"/>
          <w:szCs w:val="22"/>
          <w:rtl/>
        </w:rPr>
        <w:t xml:space="preserve">بحث فضل خیلی طولانی است چون بعضی از روایات هم در ذم ایشان است که شأن ایشان اجل از آن است که بخواهیم این بحث‌ها را دربارة او بکنیم. فضل شخصیتی است که زمان دو امام معصوم </w:t>
      </w:r>
      <w:r w:rsidRPr="002E7550">
        <w:rPr>
          <w:rFonts w:ascii="Tahoma" w:eastAsia="Times New Roman" w:hAnsi="Tahoma" w:hint="cs"/>
          <w:color w:val="000000"/>
          <w:szCs w:val="22"/>
          <w:rtl/>
        </w:rPr>
        <w:t>(</w:t>
      </w:r>
      <w:r w:rsidRPr="002E7550">
        <w:rPr>
          <w:rFonts w:ascii="Tahoma" w:eastAsia="Times New Roman" w:hAnsi="Tahoma"/>
          <w:color w:val="000000"/>
          <w:szCs w:val="22"/>
          <w:rtl/>
        </w:rPr>
        <w:t>ع</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را قطعاً درک کرده و یک شخصیت علمی و حدیث‌شناس بزرگ است که حتی کتاب‌هایی در علوم انسانی دارد کتابی در حقیقت علم و عقل دارد، در علومی که مربوط به اشاعره و معتزله است کتاب دارد. به ذهن ما فضل در زمان خودش به مراتب ـ نه به یک مرتبه ـ از شیخ طوسی در زمان خودش جلوتر است. خیلی بر افکار و حدیث اهل سنت مسلط است. وفاتش چهار سال بعد از بخاری است</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بخاری</w:t>
      </w:r>
      <w:r w:rsidRPr="002E7550">
        <w:rPr>
          <w:rFonts w:ascii="Tahoma" w:eastAsia="Times New Roman" w:hAnsi="Tahoma" w:hint="cs"/>
          <w:color w:val="000000"/>
          <w:szCs w:val="22"/>
          <w:rtl/>
        </w:rPr>
        <w:t xml:space="preserve"> سال</w:t>
      </w:r>
      <w:r w:rsidRPr="002E7550">
        <w:rPr>
          <w:rFonts w:ascii="Tahoma" w:eastAsia="Times New Roman" w:hAnsi="Tahoma"/>
          <w:color w:val="000000"/>
          <w:szCs w:val="22"/>
          <w:rtl/>
        </w:rPr>
        <w:t xml:space="preserve"> 256 وفاتش است و ایشان 260 است</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با بخاری بزرگ‌ترین محدث اهل سنت، استاد مشترک هم دارد و در بعضی جاها در حدیث اهل سنت</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بخاری حدیثی را آورده است که فضل روی مبانی خود اهل سنت به حدیث بخاری اشکال می‌کند و دو سه قرن بعد از بخاری</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در فتح الباری همین اشکال فضل را می‌آورد،</w:t>
      </w:r>
      <w:r w:rsidRPr="002E7550">
        <w:rPr>
          <w:rFonts w:ascii="Tahoma" w:eastAsia="Times New Roman" w:hAnsi="Tahoma" w:hint="cs"/>
          <w:color w:val="000000"/>
          <w:szCs w:val="22"/>
          <w:rtl/>
        </w:rPr>
        <w:t xml:space="preserve"> البته</w:t>
      </w:r>
      <w:r w:rsidRPr="002E7550">
        <w:rPr>
          <w:rFonts w:ascii="Tahoma" w:eastAsia="Times New Roman" w:hAnsi="Tahoma"/>
          <w:color w:val="000000"/>
          <w:szCs w:val="22"/>
          <w:rtl/>
        </w:rPr>
        <w:t xml:space="preserve"> اسم فضل را هم نیاورده‌اند خودشان به بخاری اشکال کرده‌اند که این حدیث اشکال دارد. این مقام غریبی است که فضل در شناخت حدیث اهل سنت با مثل بخاری </w:t>
      </w:r>
      <w:r w:rsidRPr="002E7550">
        <w:rPr>
          <w:rFonts w:ascii="Tahoma" w:eastAsia="Times New Roman" w:hAnsi="Tahoma" w:hint="cs"/>
          <w:color w:val="000000"/>
          <w:szCs w:val="22"/>
          <w:rtl/>
        </w:rPr>
        <w:t>هم تراز</w:t>
      </w:r>
      <w:r w:rsidRPr="002E7550">
        <w:rPr>
          <w:rFonts w:ascii="Tahoma" w:eastAsia="Times New Roman" w:hAnsi="Tahoma"/>
          <w:color w:val="000000"/>
          <w:szCs w:val="22"/>
          <w:rtl/>
        </w:rPr>
        <w:t xml:space="preserve"> می‌شود و بعد هم سنی‌ها همان اشکال را قبول کنند. اشکال فضل در این مسأله در جلد نهم تهذیب کتاب ارث است. همین رساله‌ای هم که در باب عده نوشته است و کلینی در کتاب طلاق کافی آورده بسیار زیبا است.</w:t>
      </w:r>
    </w:p>
  </w:footnote>
  <w:footnote w:id="27">
    <w:p w:rsidR="000B346D" w:rsidRPr="002E7550" w:rsidRDefault="000B346D" w:rsidP="000937C8">
      <w:pPr>
        <w:spacing w:after="0" w:line="240" w:lineRule="auto"/>
        <w:jc w:val="both"/>
        <w:rPr>
          <w:rFonts w:ascii="Tahoma" w:eastAsia="Times New Roman" w:hAnsi="Tahoma"/>
          <w:color w:val="000000"/>
          <w:szCs w:val="22"/>
          <w:rtl/>
        </w:rPr>
      </w:pPr>
      <w:r w:rsidRPr="002E7550">
        <w:rPr>
          <w:rStyle w:val="FootnoteReference"/>
          <w:szCs w:val="22"/>
        </w:rPr>
        <w:footnoteRef/>
      </w:r>
      <w:r w:rsidRPr="002E7550">
        <w:rPr>
          <w:szCs w:val="22"/>
        </w:rPr>
        <w:t xml:space="preserve"> </w:t>
      </w:r>
      <w:r w:rsidRPr="002E7550">
        <w:rPr>
          <w:rFonts w:hint="cs"/>
          <w:szCs w:val="22"/>
          <w:rtl/>
        </w:rPr>
        <w:t xml:space="preserve">. </w:t>
      </w:r>
      <w:r w:rsidRPr="002E7550">
        <w:rPr>
          <w:rFonts w:ascii="Tahoma" w:eastAsia="Times New Roman" w:hAnsi="Tahoma"/>
          <w:color w:val="000000"/>
          <w:szCs w:val="22"/>
          <w:rtl/>
        </w:rPr>
        <w:t>کلینی مقدمه‌ای می‌چیند از یکی از اصحاب (به نام حمدان قَلانسی) نقل می‌کند که یکی از سنی‌ها (به نام عمر بن شهاب عبدی) به من گفت: اصحاب تو از کجا می‌پندارند که اگر کسی همسرش را سه‌ُطلاقه کرد طلاقش باطل است؟ [گفتم: طلاق باید بر طبق کتاب و سنت باشد و اگر کسی با آن‌ها مخالفت کرد به آن‌ها برگردانده می‌شود]؛ گفت: پس چه می‌گویی دربارة زنی که بر کتاب و سنت طلاق داده شده و از خانه خارج شده است، آیا از عده‌اش شمرده نمی‌شود، و عده‌اش باطل است؟! مثلاً زن ایام عده را کلاً بیرون از خانه گذراند آیا می‌گوییم: باید دوباره عده بگیرد؟! چون خداوند متعال می‌فرماید: «لا تخرجوهن من بیوتهن و لا یخرجن»</w:t>
      </w:r>
      <w:r w:rsidRPr="002E7550">
        <w:rPr>
          <w:rFonts w:ascii="Tahoma" w:eastAsia="Times New Roman" w:hAnsi="Tahoma" w:hint="cs"/>
          <w:color w:val="000000"/>
          <w:szCs w:val="22"/>
          <w:rtl/>
        </w:rPr>
        <w:t xml:space="preserve"> </w:t>
      </w:r>
      <w:r w:rsidRPr="002E7550">
        <w:rPr>
          <w:rFonts w:ascii="Tahoma" w:eastAsia="Times New Roman" w:hAnsi="Tahoma"/>
          <w:color w:val="000000"/>
          <w:szCs w:val="22"/>
          <w:rtl/>
        </w:rPr>
        <w:t>(طلاق:1)، چطور مخالفت با نهی در اینجا فساد نمی‌آورد اما در آنجا فساد می‌آورد.</w:t>
      </w:r>
    </w:p>
    <w:p w:rsidR="000B346D" w:rsidRPr="002E7550" w:rsidRDefault="000B346D" w:rsidP="000937C8">
      <w:pPr>
        <w:spacing w:after="0" w:line="240" w:lineRule="auto"/>
        <w:jc w:val="both"/>
        <w:rPr>
          <w:rFonts w:ascii="Tahoma" w:eastAsia="Times New Roman" w:hAnsi="Tahoma"/>
          <w:color w:val="000000"/>
          <w:szCs w:val="22"/>
          <w:rtl/>
        </w:rPr>
      </w:pPr>
      <w:r w:rsidRPr="002E7550">
        <w:rPr>
          <w:rFonts w:ascii="Tahoma" w:eastAsia="Times New Roman" w:hAnsi="Tahoma"/>
          <w:color w:val="000000"/>
          <w:szCs w:val="22"/>
          <w:rtl/>
        </w:rPr>
        <w:t xml:space="preserve">حمدان می‌گوید: جوابی به او دادم که پیش خودم هم جواب نبود لذا ایوب بن نوح را دیدم و این مسأله را از او پرسیدم، گفت: ما متعبد به نص هستیم، آنجا گفته درست است و آنجا گفته درست نیست. بعد می‌گوید: علی بن راشد و معاویة بن حکیم را دیدم و از آن‌ها هم پرسیدم و هر یک از آن‌ها هم جوابی دادند که جواب آن‌ها را هم نقل می‌کند، بعد ظاهراً خود کلینی می‌گوید: و قال الفضل بن شاذان، فضل وارد این بحث می‌شود که فرق است بین </w:t>
      </w:r>
      <w:r w:rsidRPr="002E7550">
        <w:rPr>
          <w:rFonts w:ascii="Tahoma" w:eastAsia="Times New Roman" w:hAnsi="Tahoma" w:hint="cs"/>
          <w:color w:val="000000"/>
          <w:szCs w:val="22"/>
          <w:rtl/>
        </w:rPr>
        <w:t>«</w:t>
      </w:r>
      <w:r w:rsidRPr="002E7550">
        <w:rPr>
          <w:rFonts w:ascii="Tahoma" w:eastAsia="Times New Roman" w:hAnsi="Tahoma"/>
          <w:color w:val="000000"/>
          <w:szCs w:val="22"/>
          <w:rtl/>
        </w:rPr>
        <w:t>لا تصل فی الحریر</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مثلاً، و </w:t>
      </w:r>
      <w:r w:rsidRPr="002E7550">
        <w:rPr>
          <w:rFonts w:ascii="Tahoma" w:eastAsia="Times New Roman" w:hAnsi="Tahoma" w:hint="cs"/>
          <w:color w:val="000000"/>
          <w:szCs w:val="22"/>
          <w:rtl/>
        </w:rPr>
        <w:t>«</w:t>
      </w:r>
      <w:r w:rsidRPr="002E7550">
        <w:rPr>
          <w:rFonts w:ascii="Tahoma" w:eastAsia="Times New Roman" w:hAnsi="Tahoma"/>
          <w:color w:val="000000"/>
          <w:szCs w:val="22"/>
          <w:rtl/>
        </w:rPr>
        <w:t>لا تخرجوهن من بیوتهن</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البته </w:t>
      </w:r>
      <w:r w:rsidRPr="002E7550">
        <w:rPr>
          <w:rFonts w:ascii="Tahoma" w:eastAsia="Times New Roman" w:hAnsi="Tahoma" w:hint="cs"/>
          <w:color w:val="000000"/>
          <w:szCs w:val="22"/>
          <w:rtl/>
        </w:rPr>
        <w:t>«</w:t>
      </w:r>
      <w:r w:rsidRPr="002E7550">
        <w:rPr>
          <w:rFonts w:ascii="Tahoma" w:eastAsia="Times New Roman" w:hAnsi="Tahoma"/>
          <w:color w:val="000000"/>
          <w:szCs w:val="22"/>
          <w:rtl/>
        </w:rPr>
        <w:t>لا تخرجوهن من بیوتهن</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را نهی گرفته است و می‌گوید: این معنای دیگر دارد که موجب فساد نیست. آنگاه در آنجا بین مسألة اجتماع امر و نهی و مسألة نهی در عبادت فرق می‌گذارد، ایشان نهی در عبادات و معاملات را موجب فساد می‌داند اما اجتماع امر و نهی را موجب فساد نمی‌داند. </w:t>
      </w:r>
      <w:r w:rsidRPr="002E7550">
        <w:rPr>
          <w:rFonts w:ascii="Tahoma" w:eastAsia="Times New Roman" w:hAnsi="Tahoma" w:hint="cs"/>
          <w:color w:val="000000"/>
          <w:szCs w:val="22"/>
          <w:rtl/>
        </w:rPr>
        <w:t>(الكافي (ط - الإسلامية)، ج‏6، ص: 92)</w:t>
      </w:r>
    </w:p>
  </w:footnote>
  <w:footnote w:id="28">
    <w:p w:rsidR="000B346D" w:rsidRPr="002E7550" w:rsidRDefault="000B346D" w:rsidP="000937C8">
      <w:pPr>
        <w:pStyle w:val="FootnoteText"/>
        <w:bidi/>
        <w:spacing w:before="0" w:beforeAutospacing="0" w:after="0" w:afterAutospacing="0"/>
        <w:jc w:val="both"/>
        <w:rPr>
          <w:rFonts w:ascii="Tahoma" w:hAnsi="Tahoma" w:cs="B Lotus"/>
          <w:color w:val="000000"/>
          <w:sz w:val="22"/>
          <w:szCs w:val="22"/>
          <w:rtl/>
        </w:rPr>
      </w:pPr>
      <w:r w:rsidRPr="002E7550">
        <w:rPr>
          <w:rStyle w:val="FootnoteReference"/>
          <w:rFonts w:cs="B Lotus"/>
          <w:sz w:val="22"/>
          <w:szCs w:val="22"/>
        </w:rPr>
        <w:footnoteRef/>
      </w:r>
      <w:r w:rsidRPr="002E7550">
        <w:rPr>
          <w:rFonts w:cs="B Lotus"/>
          <w:sz w:val="22"/>
          <w:szCs w:val="22"/>
        </w:rPr>
        <w:t xml:space="preserve"> </w:t>
      </w:r>
      <w:r w:rsidRPr="002E7550">
        <w:rPr>
          <w:rFonts w:cs="B Lotus" w:hint="cs"/>
          <w:sz w:val="22"/>
          <w:szCs w:val="22"/>
          <w:rtl/>
        </w:rPr>
        <w:t xml:space="preserve">. </w:t>
      </w:r>
      <w:r w:rsidRPr="002E7550">
        <w:rPr>
          <w:rFonts w:ascii="Tahoma" w:hAnsi="Tahoma" w:cs="B Lotus"/>
          <w:color w:val="000000"/>
          <w:sz w:val="22"/>
          <w:szCs w:val="22"/>
          <w:rtl/>
        </w:rPr>
        <w:t xml:space="preserve">مثلاً ما دلیل داریم که «إن الظن لا یغنی من الحق شیئا» </w:t>
      </w:r>
      <w:r w:rsidRPr="002E7550">
        <w:rPr>
          <w:rFonts w:ascii="Tahoma" w:hAnsi="Tahoma" w:cs="B Lotus" w:hint="cs"/>
          <w:color w:val="000000"/>
          <w:sz w:val="22"/>
          <w:szCs w:val="22"/>
          <w:rtl/>
        </w:rPr>
        <w:t>(</w:t>
      </w:r>
      <w:r w:rsidRPr="002E7550">
        <w:rPr>
          <w:rFonts w:ascii="Tahoma" w:hAnsi="Tahoma" w:cs="B Lotus"/>
          <w:color w:val="000000"/>
          <w:sz w:val="22"/>
          <w:szCs w:val="22"/>
          <w:rtl/>
        </w:rPr>
        <w:t>یونس: 36؛ نجم: 28</w:t>
      </w:r>
      <w:r w:rsidRPr="002E7550">
        <w:rPr>
          <w:rFonts w:ascii="Tahoma" w:hAnsi="Tahoma" w:cs="B Lotus" w:hint="cs"/>
          <w:color w:val="000000"/>
          <w:sz w:val="22"/>
          <w:szCs w:val="22"/>
          <w:rtl/>
        </w:rPr>
        <w:t>)</w:t>
      </w:r>
      <w:r w:rsidRPr="002E7550">
        <w:rPr>
          <w:rFonts w:ascii="Tahoma" w:hAnsi="Tahoma" w:cs="B Lotus"/>
          <w:color w:val="000000"/>
          <w:sz w:val="22"/>
          <w:szCs w:val="22"/>
          <w:rtl/>
        </w:rPr>
        <w:t xml:space="preserve">، به ظن عمل نمی‌شود، از آن طرف هم داریم: «لا عذر لأحد من موالينا في التشكيك فيما يؤديه عنا ثقاتنا» </w:t>
      </w:r>
      <w:r w:rsidRPr="002E7550">
        <w:rPr>
          <w:rFonts w:ascii="Tahoma" w:hAnsi="Tahoma" w:cs="B Lotus" w:hint="cs"/>
          <w:color w:val="000000"/>
          <w:sz w:val="22"/>
          <w:szCs w:val="22"/>
          <w:rtl/>
        </w:rPr>
        <w:t>(</w:t>
      </w:r>
      <w:r w:rsidRPr="002E7550">
        <w:rPr>
          <w:rFonts w:ascii="Tahoma" w:hAnsi="Tahoma" w:cs="B Lotus"/>
          <w:color w:val="000000"/>
          <w:sz w:val="22"/>
          <w:szCs w:val="22"/>
          <w:rtl/>
        </w:rPr>
        <w:t>رجال‏الكشي، ص535</w:t>
      </w:r>
      <w:r w:rsidRPr="002E7550">
        <w:rPr>
          <w:rFonts w:ascii="Tahoma" w:hAnsi="Tahoma" w:cs="B Lotus" w:hint="cs"/>
          <w:color w:val="000000"/>
          <w:sz w:val="22"/>
          <w:szCs w:val="22"/>
          <w:rtl/>
        </w:rPr>
        <w:t>)</w:t>
      </w:r>
      <w:r w:rsidRPr="002E7550">
        <w:rPr>
          <w:rFonts w:ascii="Tahoma" w:hAnsi="Tahoma" w:cs="B Lotus"/>
          <w:color w:val="000000"/>
          <w:sz w:val="22"/>
          <w:szCs w:val="22"/>
          <w:rtl/>
        </w:rPr>
        <w:t>، به تعبیر نائینی ـ اگر استدلالشان درست باشد ـ این دلیل می‌گوید: شک نکنید و تا گفت: شک نکنید خبر ثقه خودبه‌خود از عمل به ظن خارج می‌شود، نمی‌گوید: جُعل خبر الثقة عِلماً، همین که شما را تعبد داد گفت: در خبر ثقه شک نکنید، خودب</w:t>
      </w:r>
      <w:r w:rsidRPr="002E7550">
        <w:rPr>
          <w:rFonts w:ascii="Tahoma" w:hAnsi="Tahoma" w:cs="B Lotus" w:hint="cs"/>
          <w:color w:val="000000"/>
          <w:sz w:val="22"/>
          <w:szCs w:val="22"/>
          <w:rtl/>
        </w:rPr>
        <w:t>ه</w:t>
      </w:r>
      <w:r w:rsidRPr="002E7550">
        <w:rPr>
          <w:rFonts w:ascii="Tahoma" w:hAnsi="Tahoma" w:cs="B Lotus"/>
          <w:color w:val="000000"/>
          <w:sz w:val="22"/>
          <w:szCs w:val="22"/>
          <w:rtl/>
        </w:rPr>
        <w:softHyphen/>
        <w:t>خود از آیه‌ای که می‌گوید: «إن الظن لا یغنی من الحق شیئا»، خارج می‌شود. ورود را شبیه تخصص می‌دانند که احتیاج به تعبد دارد اما اگر تعبد آمد خروج موضوعی دارد. گه</w:t>
      </w:r>
      <w:r w:rsidRPr="002E7550">
        <w:rPr>
          <w:rFonts w:ascii="Tahoma" w:hAnsi="Tahoma" w:cs="B Lotus" w:hint="cs"/>
          <w:color w:val="000000"/>
          <w:sz w:val="22"/>
          <w:szCs w:val="22"/>
          <w:rtl/>
        </w:rPr>
        <w:softHyphen/>
      </w:r>
      <w:r w:rsidRPr="002E7550">
        <w:rPr>
          <w:rFonts w:ascii="Tahoma" w:hAnsi="Tahoma" w:cs="B Lotus"/>
          <w:color w:val="000000"/>
          <w:sz w:val="22"/>
          <w:szCs w:val="22"/>
          <w:rtl/>
        </w:rPr>
        <w:t xml:space="preserve">گاهی هم حکومت به این نیست تصرف می‌کند مثلاً در حال سجده، اگر در رکوع شک کند می‌گوید: </w:t>
      </w:r>
      <w:r w:rsidRPr="002E7550">
        <w:rPr>
          <w:rFonts w:ascii="Tahoma" w:hAnsi="Tahoma" w:cs="B Lotus" w:hint="cs"/>
          <w:color w:val="000000"/>
          <w:sz w:val="22"/>
          <w:szCs w:val="22"/>
          <w:rtl/>
        </w:rPr>
        <w:t>«</w:t>
      </w:r>
      <w:r w:rsidRPr="002E7550">
        <w:rPr>
          <w:rFonts w:ascii="Tahoma" w:hAnsi="Tahoma" w:cs="B Lotus"/>
          <w:color w:val="000000"/>
          <w:sz w:val="22"/>
          <w:szCs w:val="22"/>
          <w:rtl/>
        </w:rPr>
        <w:t>بَلَى قَدْ رَكَعْتَ</w:t>
      </w:r>
      <w:r w:rsidRPr="002E7550">
        <w:rPr>
          <w:rFonts w:ascii="Tahoma" w:hAnsi="Tahoma" w:cs="B Lotus" w:hint="cs"/>
          <w:color w:val="000000"/>
          <w:sz w:val="22"/>
          <w:szCs w:val="22"/>
          <w:rtl/>
        </w:rPr>
        <w:t>»</w:t>
      </w:r>
      <w:r w:rsidRPr="002E7550">
        <w:rPr>
          <w:rFonts w:ascii="Tahoma" w:hAnsi="Tahoma" w:cs="B Lotus"/>
          <w:color w:val="000000"/>
          <w:sz w:val="22"/>
          <w:szCs w:val="22"/>
          <w:rtl/>
        </w:rPr>
        <w:t xml:space="preserve"> یا </w:t>
      </w:r>
      <w:r w:rsidRPr="002E7550">
        <w:rPr>
          <w:rFonts w:ascii="Tahoma" w:hAnsi="Tahoma" w:cs="B Lotus" w:hint="cs"/>
          <w:color w:val="000000"/>
          <w:sz w:val="22"/>
          <w:szCs w:val="22"/>
          <w:rtl/>
        </w:rPr>
        <w:t>«</w:t>
      </w:r>
      <w:r w:rsidRPr="002E7550">
        <w:rPr>
          <w:rFonts w:ascii="Tahoma" w:hAnsi="Tahoma" w:cs="B Lotus"/>
          <w:color w:val="000000"/>
          <w:sz w:val="22"/>
          <w:szCs w:val="22"/>
          <w:rtl/>
        </w:rPr>
        <w:t>إنما الشک فیما لم تجُزه فإذا جزته فشکک لیس بشی</w:t>
      </w:r>
      <w:r w:rsidRPr="002E7550">
        <w:rPr>
          <w:rFonts w:ascii="Tahoma" w:hAnsi="Tahoma" w:cs="B Lotus" w:hint="cs"/>
          <w:color w:val="000000"/>
          <w:sz w:val="22"/>
          <w:szCs w:val="22"/>
          <w:rtl/>
        </w:rPr>
        <w:t>»</w:t>
      </w:r>
      <w:r w:rsidRPr="002E7550">
        <w:rPr>
          <w:rFonts w:ascii="Tahoma" w:hAnsi="Tahoma" w:cs="B Lotus"/>
          <w:color w:val="000000"/>
          <w:sz w:val="22"/>
          <w:szCs w:val="22"/>
          <w:rtl/>
        </w:rPr>
        <w:t xml:space="preserve">، پس اگر حالت سابقه هم داشت استصحاب جاری نمی‌شود؛ چون گفته بود: </w:t>
      </w:r>
      <w:r w:rsidRPr="002E7550">
        <w:rPr>
          <w:rFonts w:ascii="Tahoma" w:hAnsi="Tahoma" w:cs="B Lotus" w:hint="cs"/>
          <w:color w:val="000000"/>
          <w:sz w:val="22"/>
          <w:szCs w:val="22"/>
          <w:rtl/>
        </w:rPr>
        <w:t>«</w:t>
      </w:r>
      <w:r w:rsidRPr="002E7550">
        <w:rPr>
          <w:rFonts w:ascii="Tahoma" w:hAnsi="Tahoma" w:cs="B Lotus"/>
          <w:color w:val="000000"/>
          <w:sz w:val="22"/>
          <w:szCs w:val="22"/>
          <w:rtl/>
        </w:rPr>
        <w:t>لا تنقض الیقین بالشک</w:t>
      </w:r>
      <w:r w:rsidRPr="002E7550">
        <w:rPr>
          <w:rFonts w:ascii="Tahoma" w:hAnsi="Tahoma" w:cs="B Lotus" w:hint="cs"/>
          <w:color w:val="000000"/>
          <w:sz w:val="22"/>
          <w:szCs w:val="22"/>
          <w:rtl/>
        </w:rPr>
        <w:t>»</w:t>
      </w:r>
      <w:r w:rsidRPr="002E7550">
        <w:rPr>
          <w:rFonts w:ascii="Tahoma" w:hAnsi="Tahoma" w:cs="B Lotus"/>
          <w:color w:val="000000"/>
          <w:sz w:val="22"/>
          <w:szCs w:val="22"/>
          <w:rtl/>
        </w:rPr>
        <w:t xml:space="preserve"> و این می‌گوید: من شک را برداشتم که اصطلاحاً این حکومت است. در بحث تعارض بعضی می‌گویند: فرق حکومت با تخصیص این نیست و بعضی قائل به فرق‌اند؛ این‌ها می‌گویند: لسان حکومت با لسان تخصیص فرق می‌کند؛ تخصیص، موردی است و حکومت روی موضوع تصرف می‌کند لذا خواه‌ناخواه به لحاظ قانونی دستش بازتر است.</w:t>
      </w:r>
    </w:p>
  </w:footnote>
  <w:footnote w:id="29">
    <w:p w:rsidR="000B346D" w:rsidRPr="002E7550" w:rsidRDefault="000B346D" w:rsidP="000937C8">
      <w:pPr>
        <w:pStyle w:val="FootnoteText"/>
        <w:bidi/>
        <w:spacing w:before="0" w:beforeAutospacing="0" w:after="0" w:afterAutospacing="0"/>
        <w:jc w:val="both"/>
        <w:rPr>
          <w:rFonts w:cs="B Lotus"/>
          <w:sz w:val="22"/>
          <w:szCs w:val="22"/>
          <w:rtl/>
        </w:rPr>
      </w:pPr>
      <w:r w:rsidRPr="002E7550">
        <w:rPr>
          <w:rStyle w:val="FootnoteReference"/>
          <w:rFonts w:cs="B Lotus"/>
          <w:sz w:val="22"/>
          <w:szCs w:val="22"/>
        </w:rPr>
        <w:footnoteRef/>
      </w:r>
      <w:r w:rsidRPr="002E7550">
        <w:rPr>
          <w:rFonts w:cs="B Lotus"/>
          <w:sz w:val="22"/>
          <w:szCs w:val="22"/>
        </w:rPr>
        <w:t xml:space="preserve"> </w:t>
      </w:r>
      <w:r w:rsidRPr="002E7550">
        <w:rPr>
          <w:rFonts w:cs="B Lotus" w:hint="cs"/>
          <w:sz w:val="22"/>
          <w:szCs w:val="22"/>
          <w:rtl/>
        </w:rPr>
        <w:t xml:space="preserve">. </w:t>
      </w:r>
      <w:r w:rsidRPr="002E7550">
        <w:rPr>
          <w:rFonts w:cs="B Lotus" w:hint="cs"/>
          <w:color w:val="000000" w:themeColor="text1"/>
          <w:sz w:val="22"/>
          <w:szCs w:val="22"/>
          <w:rtl/>
        </w:rPr>
        <w:t>المائدة</w:t>
      </w:r>
      <w:r w:rsidRPr="002E7550">
        <w:rPr>
          <w:rFonts w:cs="B Lotus"/>
          <w:color w:val="000000" w:themeColor="text1"/>
          <w:sz w:val="22"/>
          <w:szCs w:val="22"/>
          <w:rtl/>
        </w:rPr>
        <w:t>: ١</w:t>
      </w:r>
    </w:p>
  </w:footnote>
  <w:footnote w:id="30">
    <w:p w:rsidR="000B346D" w:rsidRPr="002E7550" w:rsidRDefault="000B346D" w:rsidP="000937C8">
      <w:pPr>
        <w:pStyle w:val="FootnoteText"/>
        <w:bidi/>
        <w:spacing w:before="0" w:beforeAutospacing="0" w:after="0" w:afterAutospacing="0"/>
        <w:jc w:val="both"/>
        <w:rPr>
          <w:rFonts w:cs="B Lotus"/>
          <w:sz w:val="22"/>
          <w:szCs w:val="22"/>
          <w:rtl/>
        </w:rPr>
      </w:pPr>
      <w:r w:rsidRPr="002E7550">
        <w:rPr>
          <w:rStyle w:val="FootnoteReference"/>
          <w:rFonts w:cs="B Lotus"/>
          <w:sz w:val="22"/>
          <w:szCs w:val="22"/>
        </w:rPr>
        <w:footnoteRef/>
      </w:r>
      <w:r w:rsidRPr="002E7550">
        <w:rPr>
          <w:rFonts w:cs="B Lotus"/>
          <w:sz w:val="22"/>
          <w:szCs w:val="22"/>
        </w:rPr>
        <w:t xml:space="preserve"> </w:t>
      </w:r>
      <w:r w:rsidRPr="002E7550">
        <w:rPr>
          <w:rFonts w:cs="B Lotus" w:hint="cs"/>
          <w:sz w:val="22"/>
          <w:szCs w:val="22"/>
          <w:rtl/>
        </w:rPr>
        <w:t xml:space="preserve">. </w:t>
      </w:r>
      <w:r w:rsidRPr="002E7550">
        <w:rPr>
          <w:rFonts w:cs="B Lotus" w:hint="cs"/>
          <w:color w:val="000000" w:themeColor="text1"/>
          <w:sz w:val="22"/>
          <w:szCs w:val="22"/>
          <w:rtl/>
        </w:rPr>
        <w:t>البقره</w:t>
      </w:r>
      <w:r w:rsidRPr="002E7550">
        <w:rPr>
          <w:rFonts w:cs="B Lotus"/>
          <w:color w:val="000000" w:themeColor="text1"/>
          <w:sz w:val="22"/>
          <w:szCs w:val="22"/>
          <w:rtl/>
        </w:rPr>
        <w:t xml:space="preserve">: </w:t>
      </w:r>
      <w:r w:rsidRPr="002E7550">
        <w:rPr>
          <w:rFonts w:cs="B Lotus" w:hint="cs"/>
          <w:color w:val="000000" w:themeColor="text1"/>
          <w:sz w:val="22"/>
          <w:szCs w:val="22"/>
          <w:rtl/>
        </w:rPr>
        <w:t>282</w:t>
      </w:r>
    </w:p>
  </w:footnote>
  <w:footnote w:id="31">
    <w:p w:rsidR="000B346D" w:rsidRPr="002E7550" w:rsidRDefault="000B346D" w:rsidP="000937C8">
      <w:pPr>
        <w:pStyle w:val="FootnoteText"/>
        <w:bidi/>
        <w:spacing w:before="0" w:beforeAutospacing="0" w:after="0" w:afterAutospacing="0"/>
        <w:jc w:val="both"/>
        <w:rPr>
          <w:rFonts w:ascii="Tahoma" w:hAnsi="Tahoma" w:cs="B Lotus"/>
          <w:color w:val="000000"/>
          <w:sz w:val="22"/>
          <w:szCs w:val="22"/>
          <w:rtl/>
        </w:rPr>
      </w:pPr>
      <w:r w:rsidRPr="002E7550">
        <w:rPr>
          <w:rFonts w:ascii="Tahoma" w:hAnsi="Tahoma" w:cs="B Lotus"/>
          <w:color w:val="000000"/>
          <w:sz w:val="22"/>
          <w:szCs w:val="22"/>
        </w:rPr>
        <w:footnoteRef/>
      </w:r>
      <w:r w:rsidRPr="002E7550">
        <w:rPr>
          <w:rFonts w:ascii="Tahoma" w:hAnsi="Tahoma" w:cs="B Lotus"/>
          <w:color w:val="000000"/>
          <w:sz w:val="22"/>
          <w:szCs w:val="22"/>
        </w:rPr>
        <w:t xml:space="preserve"> </w:t>
      </w:r>
      <w:r w:rsidRPr="002E7550">
        <w:rPr>
          <w:rFonts w:ascii="Tahoma" w:hAnsi="Tahoma" w:cs="B Lotus" w:hint="cs"/>
          <w:color w:val="000000"/>
          <w:sz w:val="22"/>
          <w:szCs w:val="22"/>
          <w:rtl/>
        </w:rPr>
        <w:t xml:space="preserve">. </w:t>
      </w:r>
      <w:r w:rsidRPr="002E7550">
        <w:rPr>
          <w:rFonts w:ascii="Tahoma" w:hAnsi="Tahoma" w:cs="B Lotus"/>
          <w:color w:val="000000"/>
          <w:sz w:val="22"/>
          <w:szCs w:val="22"/>
          <w:rtl/>
        </w:rPr>
        <w:t xml:space="preserve">در همین آزمایش معروف پاولوف که بزاق دهان سگ پس از مدتی بدون غذا و با صدای زنگ ترشح می‌شد، مثل زنگ که یک امر واقعی نیست بر اثر ارتباط غریزی، با غذا مرتبط می‌شود، مثل </w:t>
      </w:r>
      <w:r w:rsidRPr="002E7550">
        <w:rPr>
          <w:rFonts w:ascii="Tahoma" w:hAnsi="Tahoma" w:cs="B Lotus" w:hint="cs"/>
          <w:color w:val="000000"/>
          <w:sz w:val="22"/>
          <w:szCs w:val="22"/>
          <w:rtl/>
        </w:rPr>
        <w:t>«</w:t>
      </w:r>
      <w:r w:rsidRPr="002E7550">
        <w:rPr>
          <w:rFonts w:ascii="Tahoma" w:hAnsi="Tahoma" w:cs="B Lotus"/>
          <w:color w:val="000000"/>
          <w:sz w:val="22"/>
          <w:szCs w:val="22"/>
          <w:rtl/>
        </w:rPr>
        <w:t>العادة طبیعةً ثانیه</w:t>
      </w:r>
      <w:r w:rsidRPr="002E7550">
        <w:rPr>
          <w:rFonts w:ascii="Tahoma" w:hAnsi="Tahoma" w:cs="B Lotus" w:hint="cs"/>
          <w:color w:val="000000"/>
          <w:sz w:val="22"/>
          <w:szCs w:val="22"/>
          <w:rtl/>
        </w:rPr>
        <w:t>»</w:t>
      </w:r>
      <w:r w:rsidRPr="002E7550">
        <w:rPr>
          <w:rFonts w:ascii="Tahoma" w:hAnsi="Tahoma" w:cs="B Lotus"/>
          <w:color w:val="000000"/>
          <w:sz w:val="22"/>
          <w:szCs w:val="22"/>
          <w:rtl/>
        </w:rPr>
        <w:t xml:space="preserve"> که پیش ما گفته می‌شود. یک انگیزة طبیعی داریم و یک انگیزة شرطی‌شده که جعلی است و منشأش غریزه‌ای است در حیوان که بین آن‌ها ارتباط ایجاد می‌کند. در عربی به انگیزة شرطی‌شده </w:t>
      </w:r>
      <w:r w:rsidRPr="002E7550">
        <w:rPr>
          <w:rFonts w:ascii="Tahoma" w:hAnsi="Tahoma" w:cs="B Lotus" w:hint="cs"/>
          <w:color w:val="000000"/>
          <w:sz w:val="22"/>
          <w:szCs w:val="22"/>
          <w:rtl/>
        </w:rPr>
        <w:t>«</w:t>
      </w:r>
      <w:r w:rsidRPr="002E7550">
        <w:rPr>
          <w:rFonts w:ascii="Tahoma" w:hAnsi="Tahoma" w:cs="B Lotus"/>
          <w:color w:val="000000"/>
          <w:sz w:val="22"/>
          <w:szCs w:val="22"/>
          <w:rtl/>
        </w:rPr>
        <w:t>الحافز المشروط</w:t>
      </w:r>
      <w:r w:rsidRPr="002E7550">
        <w:rPr>
          <w:rFonts w:ascii="Tahoma" w:hAnsi="Tahoma" w:cs="B Lotus" w:hint="cs"/>
          <w:color w:val="000000"/>
          <w:sz w:val="22"/>
          <w:szCs w:val="22"/>
          <w:rtl/>
        </w:rPr>
        <w:t>»</w:t>
      </w:r>
      <w:r w:rsidRPr="002E7550">
        <w:rPr>
          <w:rFonts w:ascii="Tahoma" w:hAnsi="Tahoma" w:cs="B Lotus"/>
          <w:color w:val="000000"/>
          <w:sz w:val="22"/>
          <w:szCs w:val="22"/>
          <w:rtl/>
        </w:rPr>
        <w:t xml:space="preserve"> می‌گویند، حافز یعنی انگیزه، حافز یحفزه یعنی چیزی انگیزة او می‌شود.</w:t>
      </w:r>
      <w:r w:rsidRPr="002E7550">
        <w:rPr>
          <w:rFonts w:ascii="Tahoma" w:hAnsi="Tahoma" w:cs="B Lotus" w:hint="cs"/>
          <w:color w:val="000000"/>
          <w:sz w:val="22"/>
          <w:szCs w:val="22"/>
          <w:rtl/>
        </w:rPr>
        <w:t xml:space="preserve"> </w:t>
      </w:r>
      <w:r w:rsidRPr="002E7550">
        <w:rPr>
          <w:rFonts w:ascii="Tahoma" w:hAnsi="Tahoma" w:cs="B Lotus"/>
          <w:color w:val="000000"/>
          <w:sz w:val="22"/>
          <w:szCs w:val="22"/>
          <w:rtl/>
        </w:rPr>
        <w:t>غزالی که منکر حسن و قبح عقلی است در حدود 800-900 سال قبل اخلاق را به انگیزه‌های شرطی‌شده تفسیر می‌کند. معروف است که انگیزه‌های شرطی‌شد</w:t>
      </w:r>
      <w:r w:rsidRPr="002E7550">
        <w:rPr>
          <w:rFonts w:ascii="Tahoma" w:hAnsi="Tahoma" w:cs="B Lotus" w:hint="cs"/>
          <w:color w:val="000000"/>
          <w:sz w:val="22"/>
          <w:szCs w:val="22"/>
          <w:rtl/>
        </w:rPr>
        <w:t>ه</w:t>
      </w:r>
      <w:r w:rsidRPr="002E7550">
        <w:rPr>
          <w:rFonts w:ascii="Tahoma" w:hAnsi="Tahoma" w:cs="B Lotus"/>
          <w:color w:val="000000"/>
          <w:sz w:val="22"/>
          <w:szCs w:val="22"/>
          <w:rtl/>
        </w:rPr>
        <w:t> اخیراً شناخته شده است</w:t>
      </w:r>
      <w:r w:rsidRPr="002E7550">
        <w:rPr>
          <w:rFonts w:ascii="Tahoma" w:hAnsi="Tahoma" w:cs="B Lotus" w:hint="cs"/>
          <w:color w:val="000000"/>
          <w:sz w:val="22"/>
          <w:szCs w:val="22"/>
          <w:rtl/>
        </w:rPr>
        <w:t>،</w:t>
      </w:r>
      <w:r w:rsidRPr="002E7550">
        <w:rPr>
          <w:rFonts w:ascii="Tahoma" w:hAnsi="Tahoma" w:cs="B Lotus"/>
          <w:color w:val="000000"/>
          <w:sz w:val="22"/>
          <w:szCs w:val="22"/>
          <w:rtl/>
        </w:rPr>
        <w:t xml:space="preserve"> پاولوف در سال 1920 این آزمایش را انجام داد لکن غزالی می‌گوید: این که می‌گوییم: عملی مثل صدق خوب است انگیزه‌های شرطی‌شده است، البته این تعبیر را به کار نمی‌برد. امثال برتراند راسل حتی فکر و برهان را هم بر اساس انگیزه‌های شرطی‌شده تفسیر می‌کنند.</w:t>
      </w:r>
    </w:p>
  </w:footnote>
  <w:footnote w:id="32">
    <w:p w:rsidR="000B346D" w:rsidRPr="002E7550" w:rsidRDefault="000B346D" w:rsidP="000937C8">
      <w:pPr>
        <w:spacing w:after="0" w:line="240" w:lineRule="auto"/>
        <w:jc w:val="both"/>
        <w:rPr>
          <w:rFonts w:ascii="Tahoma" w:eastAsia="Times New Roman" w:hAnsi="Tahoma"/>
          <w:color w:val="000000"/>
          <w:szCs w:val="22"/>
          <w:rtl/>
        </w:rPr>
      </w:pPr>
      <w:r w:rsidRPr="002E7550">
        <w:rPr>
          <w:rFonts w:ascii="Tahoma" w:eastAsia="Times New Roman" w:hAnsi="Tahoma"/>
          <w:color w:val="000000"/>
          <w:szCs w:val="22"/>
        </w:rPr>
        <w:footnoteRef/>
      </w:r>
      <w:r w:rsidRPr="002E7550">
        <w:rPr>
          <w:rFonts w:ascii="Tahoma" w:eastAsia="Times New Roman" w:hAnsi="Tahoma"/>
          <w:color w:val="000000"/>
          <w:szCs w:val="22"/>
        </w:rPr>
        <w:t xml:space="preserve"> </w:t>
      </w:r>
      <w:r w:rsidRPr="002E7550">
        <w:rPr>
          <w:rFonts w:ascii="Tahoma" w:eastAsia="Times New Roman" w:hAnsi="Tahoma" w:hint="cs"/>
          <w:color w:val="000000"/>
          <w:szCs w:val="22"/>
          <w:rtl/>
        </w:rPr>
        <w:t xml:space="preserve">. </w:t>
      </w:r>
      <w:r w:rsidRPr="002E7550">
        <w:rPr>
          <w:rFonts w:ascii="Tahoma" w:eastAsia="Times New Roman" w:hAnsi="Tahoma"/>
          <w:color w:val="000000"/>
          <w:szCs w:val="22"/>
          <w:rtl/>
        </w:rPr>
        <w:t xml:space="preserve">در بحث </w:t>
      </w:r>
      <w:r w:rsidRPr="002E7550">
        <w:rPr>
          <w:rFonts w:ascii="Tahoma" w:eastAsia="Times New Roman" w:hAnsi="Tahoma" w:hint="cs"/>
          <w:color w:val="000000"/>
          <w:szCs w:val="22"/>
          <w:rtl/>
        </w:rPr>
        <w:t>«</w:t>
      </w:r>
      <w:r w:rsidRPr="002E7550">
        <w:rPr>
          <w:rFonts w:ascii="Tahoma" w:eastAsia="Times New Roman" w:hAnsi="Tahoma"/>
          <w:color w:val="000000"/>
          <w:szCs w:val="22"/>
          <w:rtl/>
        </w:rPr>
        <w:t>وضع</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که آقایان در اول مباحث اصول دارند یک بحث این است که رابطة لفظ و معنا ذاتی است ولی جعل لفظ و معنا واقعی است. این را آقا ضیا دارد خیلی هم به ایشان حمله شده است که این معقول نیست که رابطه ذاتی باشد طرفینش جعلی باشد!‌ من معتقدم آقا ضیاء روی نبوغ و استعداد ذاتی‌اش همین انگیزه‌های شرطی‌شده را فهمیده است لکن چون مصطلح نبوده آنطور تعبیر کرده است</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مرادش از این که رابطه ذاتی است یعنی همان که ما آن را ارتباط غریزی معنا کردیم، این رابطه در ذات سگ هست اما این دو طرفش اعتباری است این دست شماست که زنگ بزنید و غذا ببرید یا چراغ روشن کنید و غذا ببرید. حرف آقاضیاء حرف دقیقی است. مرحوم آقای بجنوردی می‌گفت: آقا ضیاء خیلی خوش‌استعداد بود</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فلسفه نخوانده بود ولی مفاهیم و معانی فلسفه را با اصطلاح خودش بیان می‌کرد</w:t>
      </w:r>
      <w:r w:rsidRPr="002E7550">
        <w:rPr>
          <w:rFonts w:ascii="Tahoma" w:eastAsia="Times New Roman" w:hAnsi="Tahoma" w:hint="cs"/>
          <w:color w:val="000000"/>
          <w:szCs w:val="22"/>
          <w:rtl/>
        </w:rPr>
        <w:t>.</w:t>
      </w:r>
      <w:r w:rsidRPr="002E7550">
        <w:rPr>
          <w:rFonts w:ascii="Tahoma" w:eastAsia="Times New Roman" w:hAnsi="Tahoma" w:cs="Tahoma"/>
          <w:color w:val="000000"/>
          <w:szCs w:val="22"/>
          <w:rtl/>
        </w:rPr>
        <w:t> </w:t>
      </w:r>
      <w:r w:rsidRPr="002E7550">
        <w:rPr>
          <w:rFonts w:ascii="Tahoma" w:eastAsia="Times New Roman" w:hAnsi="Tahoma"/>
          <w:color w:val="000000"/>
          <w:szCs w:val="22"/>
          <w:rtl/>
        </w:rPr>
        <w:t>به نظرم آقاضیاء تنبه عجیبی به این نکته پیدا کرده است که گاهی ممکن است رابطه، ذاتی یعنی واقعی باشد ولی طرفین اعتباری باشد و همین معنا را هم امروزه عده‌ای از غربی‌ها در تفسیر لغت دارند، و در حوزة ما هم بعضی از آقایان انگیزه‌های شرطی‌شده را پذیرفته‌اند.</w:t>
      </w:r>
    </w:p>
  </w:footnote>
  <w:footnote w:id="33">
    <w:p w:rsidR="000B346D" w:rsidRPr="002E7550" w:rsidRDefault="000B346D" w:rsidP="00CF651B">
      <w:pPr>
        <w:pStyle w:val="FootnoteText"/>
        <w:bidi/>
        <w:spacing w:before="0" w:beforeAutospacing="0" w:after="0" w:afterAutospacing="0"/>
        <w:jc w:val="both"/>
        <w:rPr>
          <w:rFonts w:cs="B Lotus"/>
          <w:sz w:val="22"/>
          <w:szCs w:val="22"/>
          <w:rtl/>
        </w:rPr>
      </w:pPr>
      <w:r w:rsidRPr="002E7550">
        <w:rPr>
          <w:rStyle w:val="FootnoteReference"/>
          <w:rFonts w:cs="B Lotus"/>
          <w:sz w:val="22"/>
          <w:szCs w:val="22"/>
        </w:rPr>
        <w:footnoteRef/>
      </w:r>
      <w:r w:rsidRPr="002E7550">
        <w:rPr>
          <w:rFonts w:cs="B Lotus"/>
          <w:sz w:val="22"/>
          <w:szCs w:val="22"/>
        </w:rPr>
        <w:t xml:space="preserve"> </w:t>
      </w:r>
      <w:r w:rsidRPr="002E7550">
        <w:rPr>
          <w:rFonts w:cs="B Lotus" w:hint="cs"/>
          <w:sz w:val="22"/>
          <w:szCs w:val="22"/>
          <w:rtl/>
        </w:rPr>
        <w:t>. [البته این بیان، تحلیل ابتدایی از مسأله است، در ادامه بحث، اقتضای «نظام قانونی» را تعارض میان ادله و نسبت سنجی میان آنها می دانند.]</w:t>
      </w:r>
    </w:p>
  </w:footnote>
  <w:footnote w:id="34">
    <w:p w:rsidR="000B346D" w:rsidRPr="002E7550" w:rsidRDefault="000B346D" w:rsidP="00CF651B">
      <w:pPr>
        <w:spacing w:after="0" w:line="240" w:lineRule="auto"/>
        <w:jc w:val="both"/>
        <w:rPr>
          <w:rFonts w:ascii="Times New Roman" w:eastAsia="Times New Roman" w:hAnsi="Times New Roman"/>
          <w:color w:val="000000"/>
          <w:szCs w:val="22"/>
          <w:rtl/>
        </w:rPr>
      </w:pPr>
      <w:r w:rsidRPr="002E7550">
        <w:rPr>
          <w:rStyle w:val="FootnoteReference"/>
          <w:szCs w:val="22"/>
        </w:rPr>
        <w:footnoteRef/>
      </w:r>
      <w:r w:rsidRPr="002E7550">
        <w:rPr>
          <w:szCs w:val="22"/>
        </w:rPr>
        <w:t xml:space="preserve"> </w:t>
      </w:r>
      <w:r w:rsidRPr="002E7550">
        <w:rPr>
          <w:rFonts w:hint="cs"/>
          <w:szCs w:val="22"/>
          <w:rtl/>
        </w:rPr>
        <w:t xml:space="preserve">. </w:t>
      </w:r>
      <w:r w:rsidRPr="002E7550">
        <w:rPr>
          <w:rFonts w:ascii="Tahoma" w:eastAsia="Times New Roman" w:hAnsi="Tahoma"/>
          <w:color w:val="000000"/>
          <w:szCs w:val="22"/>
          <w:rtl/>
        </w:rPr>
        <w:t>عن أبي ذر قال: قال لي رسول الله ص كيف أنت إذا كانت عليك أمراء يؤخرون الصلاة عن وقتها أو يميتون الصلاة عن وقتها؟ قال قلت فما تأمرني؟ قال صل الصلاة لوقتها فإن أدركتها معهم فصل فإنها لك نافلة ولم يذكر خلف عن وقتها. صحيح مسلم (1/ 448). این روایت با متون متعدد در صحیح مسلم آمده است.</w:t>
      </w:r>
    </w:p>
  </w:footnote>
  <w:footnote w:id="35">
    <w:p w:rsidR="000B346D" w:rsidRPr="002E7550" w:rsidRDefault="000B346D" w:rsidP="000937C8">
      <w:pPr>
        <w:spacing w:after="0" w:line="240" w:lineRule="auto"/>
        <w:jc w:val="both"/>
        <w:rPr>
          <w:rFonts w:ascii="Times New Roman" w:eastAsia="Times New Roman" w:hAnsi="Times New Roman"/>
          <w:color w:val="000000"/>
          <w:szCs w:val="22"/>
          <w:rtl/>
        </w:rPr>
      </w:pPr>
      <w:r w:rsidRPr="002E7550">
        <w:rPr>
          <w:rStyle w:val="FootnoteReference"/>
          <w:szCs w:val="22"/>
        </w:rPr>
        <w:footnoteRef/>
      </w:r>
      <w:r w:rsidRPr="002E7550">
        <w:rPr>
          <w:szCs w:val="22"/>
        </w:rPr>
        <w:t xml:space="preserve"> </w:t>
      </w:r>
      <w:r w:rsidRPr="002E7550">
        <w:rPr>
          <w:rFonts w:hint="cs"/>
          <w:szCs w:val="22"/>
          <w:rtl/>
        </w:rPr>
        <w:t>.</w:t>
      </w:r>
      <w:r w:rsidRPr="002E7550">
        <w:rPr>
          <w:rFonts w:ascii="Tahoma" w:eastAsia="Times New Roman" w:hAnsi="Tahoma"/>
          <w:color w:val="000000"/>
          <w:szCs w:val="22"/>
          <w:rtl/>
        </w:rPr>
        <w:t xml:space="preserve"> رک: الکافی، ج3، ص379. مسلم در ذیل این حدیث نوشته است: این من دلائل النبوة یعنی از اعجاز پیامبر ص است که خبر داده‌اند این کار خواهد شد؛ چون بنی امیه نماز ظهر را عقب می‌انداختند. الآن هم در مکه نماز را نیم ساعت از اذان عقب می‌اندازند که اصل سنت از آنجاست. این واقعاً از دلائل النبوة است ولی وفات ابوذر قطعاً در زمان عثمان است و ایشان زمان بنی امیه را درک نکرده است و کسی که نماز ظهر را عقب انداخت عمر بود این‌ها نمی‌خواهند به اسم عمر تمام شود آن را به گردن بنی امیه می‌اندازند.</w:t>
      </w:r>
    </w:p>
  </w:footnote>
  <w:footnote w:id="36">
    <w:p w:rsidR="000B346D" w:rsidRPr="002E7550" w:rsidRDefault="000B346D" w:rsidP="000937C8">
      <w:pPr>
        <w:spacing w:after="0" w:line="240" w:lineRule="auto"/>
        <w:jc w:val="both"/>
        <w:rPr>
          <w:rFonts w:ascii="Times New Roman" w:eastAsia="Times New Roman" w:hAnsi="Times New Roman"/>
          <w:color w:val="000000"/>
          <w:szCs w:val="22"/>
          <w:rtl/>
        </w:rPr>
      </w:pPr>
      <w:r w:rsidRPr="002E7550">
        <w:rPr>
          <w:rStyle w:val="FootnoteReference"/>
          <w:szCs w:val="22"/>
        </w:rPr>
        <w:footnoteRef/>
      </w:r>
      <w:r w:rsidRPr="002E7550">
        <w:rPr>
          <w:szCs w:val="22"/>
        </w:rPr>
        <w:t xml:space="preserve"> </w:t>
      </w:r>
      <w:r w:rsidRPr="002E7550">
        <w:rPr>
          <w:rFonts w:hint="cs"/>
          <w:szCs w:val="22"/>
          <w:rtl/>
        </w:rPr>
        <w:t xml:space="preserve">. </w:t>
      </w:r>
      <w:r w:rsidRPr="002E7550">
        <w:rPr>
          <w:rFonts w:ascii="Tahoma" w:eastAsia="Times New Roman" w:hAnsi="Tahoma"/>
          <w:color w:val="000000"/>
          <w:szCs w:val="22"/>
          <w:rtl/>
        </w:rPr>
        <w:t>برای مثال امروزه در بسیاری از کشورهای غربی مناطقی را به‌عنوان مناطق مسکونی قرار می‌دهند که در آنجا اجازة ساخت خانة بیش از دو طبقه را نمی‌دهند؛ چون مناطق مسکونی باید آرام باشد و ساخت آپارتمان آرامش آنجا را به هم می‌زند. پس نظام معینی را گذاشته‌اند و چنین نیست که جایی چهار دیوار بکشند و خانه شود یا در بعضی کشورهای اروپایی برای هر چهارده خانه یک پارک در نظر می‌گیرند و اجازه نمی‌دهند مثلاً شش برابر خودشان خانه بسازند، یعنی اجازة ساخت خانه را بر طبق نظام به شما می‌دهند. قانون به شما اجازة ساخت خانه خارج از قانون را نمی‌دهد حال اگر گفت: می‌توانید خانه بسازید، بگوییم: اطلاق دارد پس بیست خانه بدون پارک در کنار هم بسازید، خیر می‌گوید: چون قانون است که هر 14 خانه یک پارک، شما حق ندارید با اجازة ساخت خود قانون را زیر پا بگذارید، می‌توانید در دایرة قانون بسازید</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یعنی دایرة معین دارد.</w:t>
      </w:r>
    </w:p>
  </w:footnote>
  <w:footnote w:id="37">
    <w:p w:rsidR="000B346D" w:rsidRPr="002E7550" w:rsidRDefault="000B346D" w:rsidP="00E019DE">
      <w:pPr>
        <w:spacing w:after="0" w:line="240" w:lineRule="auto"/>
        <w:jc w:val="both"/>
        <w:rPr>
          <w:rFonts w:ascii="Tahoma" w:eastAsia="Times New Roman" w:hAnsi="Tahoma"/>
          <w:color w:val="000000"/>
          <w:szCs w:val="22"/>
          <w:rtl/>
        </w:rPr>
      </w:pPr>
      <w:r w:rsidRPr="002E7550">
        <w:rPr>
          <w:rStyle w:val="FootnoteReference"/>
          <w:szCs w:val="22"/>
        </w:rPr>
        <w:footnoteRef/>
      </w:r>
      <w:r w:rsidRPr="002E7550">
        <w:rPr>
          <w:szCs w:val="22"/>
        </w:rPr>
        <w:t xml:space="preserve"> </w:t>
      </w:r>
      <w:r w:rsidRPr="002E7550">
        <w:rPr>
          <w:rFonts w:hint="cs"/>
          <w:szCs w:val="22"/>
          <w:rtl/>
        </w:rPr>
        <w:t xml:space="preserve">. </w:t>
      </w:r>
      <w:r w:rsidRPr="002E7550">
        <w:rPr>
          <w:rFonts w:ascii="Tahoma" w:eastAsia="Times New Roman" w:hAnsi="Tahoma"/>
          <w:color w:val="000000"/>
          <w:szCs w:val="22"/>
          <w:rtl/>
        </w:rPr>
        <w:t xml:space="preserve">من پیشتر گفتم در کتاب عبدالرزاق سنهوری در کتابی که در فقه مکاسب دارد تحلیل‌هایی در متن یا حاشیه دارد که بیشتر از متون فرانسوی گرفته است و بسیاری از تحلیل‌هایی که دارد شبیه عبارات فقهای اهل سنت در بحث مکاسب است لذا من احتمال می‌دهم که بعد از جنگ‌های صلیبی متون فقهی اهل سنت به آنجا رفته است و </w:t>
      </w:r>
      <w:r w:rsidRPr="002E7550">
        <w:rPr>
          <w:rFonts w:ascii="Tahoma" w:eastAsia="Times New Roman" w:hAnsi="Tahoma" w:hint="cs"/>
          <w:color w:val="000000"/>
          <w:szCs w:val="22"/>
          <w:rtl/>
        </w:rPr>
        <w:t xml:space="preserve">از آن </w:t>
      </w:r>
      <w:r w:rsidRPr="002E7550">
        <w:rPr>
          <w:rFonts w:ascii="Tahoma" w:eastAsia="Times New Roman" w:hAnsi="Tahoma"/>
          <w:color w:val="000000"/>
          <w:szCs w:val="22"/>
          <w:rtl/>
        </w:rPr>
        <w:t>متأثر شده‌اند</w:t>
      </w:r>
      <w:r w:rsidRPr="002E7550">
        <w:rPr>
          <w:rFonts w:ascii="Tahoma" w:eastAsia="Times New Roman" w:hAnsi="Tahoma" w:hint="cs"/>
          <w:color w:val="000000"/>
          <w:szCs w:val="22"/>
          <w:rtl/>
        </w:rPr>
        <w:t>.</w:t>
      </w:r>
    </w:p>
  </w:footnote>
  <w:footnote w:id="38">
    <w:p w:rsidR="000B346D" w:rsidRPr="002E7550" w:rsidRDefault="000B346D" w:rsidP="000937C8">
      <w:pPr>
        <w:pStyle w:val="FootnoteText"/>
        <w:bidi/>
        <w:spacing w:before="0" w:beforeAutospacing="0" w:after="0" w:afterAutospacing="0"/>
        <w:jc w:val="both"/>
        <w:rPr>
          <w:rFonts w:cs="B Lotus"/>
          <w:sz w:val="22"/>
          <w:szCs w:val="22"/>
          <w:rtl/>
        </w:rPr>
      </w:pPr>
      <w:r w:rsidRPr="002E7550">
        <w:rPr>
          <w:rStyle w:val="FootnoteReference"/>
          <w:rFonts w:cs="B Lotus"/>
          <w:sz w:val="22"/>
          <w:szCs w:val="22"/>
        </w:rPr>
        <w:footnoteRef/>
      </w:r>
      <w:r w:rsidRPr="002E7550">
        <w:rPr>
          <w:rFonts w:cs="B Lotus"/>
          <w:sz w:val="22"/>
          <w:szCs w:val="22"/>
        </w:rPr>
        <w:t xml:space="preserve"> </w:t>
      </w:r>
      <w:r w:rsidRPr="002E7550">
        <w:rPr>
          <w:rFonts w:cs="B Lotus" w:hint="cs"/>
          <w:sz w:val="22"/>
          <w:szCs w:val="22"/>
          <w:rtl/>
        </w:rPr>
        <w:t xml:space="preserve">. </w:t>
      </w:r>
      <w:r w:rsidRPr="002E7550">
        <w:rPr>
          <w:rFonts w:ascii="Tahoma" w:hAnsi="Tahoma" w:cs="B Lotus" w:hint="cs"/>
          <w:color w:val="000000"/>
          <w:sz w:val="22"/>
          <w:szCs w:val="22"/>
          <w:rtl/>
        </w:rPr>
        <w:t>الرحمن: ٧</w:t>
      </w:r>
    </w:p>
  </w:footnote>
  <w:footnote w:id="39">
    <w:p w:rsidR="000B346D" w:rsidRPr="002E7550" w:rsidRDefault="000B346D" w:rsidP="000937C8">
      <w:pPr>
        <w:pStyle w:val="FootnoteText"/>
        <w:bidi/>
        <w:spacing w:before="0" w:beforeAutospacing="0" w:after="0" w:afterAutospacing="0"/>
        <w:jc w:val="both"/>
        <w:rPr>
          <w:rFonts w:ascii="Tahoma" w:hAnsi="Tahoma" w:cs="B Lotus"/>
          <w:color w:val="000000"/>
          <w:sz w:val="22"/>
          <w:szCs w:val="22"/>
          <w:rtl/>
        </w:rPr>
      </w:pPr>
      <w:r w:rsidRPr="002E7550">
        <w:rPr>
          <w:rStyle w:val="FootnoteReference"/>
          <w:rFonts w:cs="B Lotus"/>
          <w:sz w:val="22"/>
          <w:szCs w:val="22"/>
        </w:rPr>
        <w:footnoteRef/>
      </w:r>
      <w:r w:rsidRPr="002E7550">
        <w:rPr>
          <w:rFonts w:cs="B Lotus"/>
          <w:sz w:val="22"/>
          <w:szCs w:val="22"/>
        </w:rPr>
        <w:t xml:space="preserve"> </w:t>
      </w:r>
      <w:r w:rsidRPr="002E7550">
        <w:rPr>
          <w:rFonts w:cs="B Lotus" w:hint="cs"/>
          <w:sz w:val="22"/>
          <w:szCs w:val="22"/>
          <w:rtl/>
        </w:rPr>
        <w:t xml:space="preserve">. </w:t>
      </w:r>
      <w:r w:rsidRPr="002E7550">
        <w:rPr>
          <w:rFonts w:ascii="Tahoma" w:hAnsi="Tahoma" w:cs="B Lotus"/>
          <w:color w:val="000000"/>
          <w:sz w:val="22"/>
          <w:szCs w:val="22"/>
          <w:rtl/>
        </w:rPr>
        <w:t>چنانکه روایتی است از حضرت سجاد</w:t>
      </w:r>
      <w:r w:rsidRPr="002E7550">
        <w:rPr>
          <w:rFonts w:ascii="Tahoma" w:hAnsi="Tahoma" w:cs="B Lotus" w:hint="cs"/>
          <w:color w:val="000000"/>
          <w:sz w:val="22"/>
          <w:szCs w:val="22"/>
          <w:rtl/>
        </w:rPr>
        <w:t>(</w:t>
      </w:r>
      <w:r w:rsidRPr="002E7550">
        <w:rPr>
          <w:rFonts w:ascii="Tahoma" w:hAnsi="Tahoma" w:cs="B Lotus"/>
          <w:color w:val="000000"/>
          <w:sz w:val="22"/>
          <w:szCs w:val="22"/>
          <w:rtl/>
        </w:rPr>
        <w:t>ع</w:t>
      </w:r>
      <w:r w:rsidRPr="002E7550">
        <w:rPr>
          <w:rFonts w:ascii="Tahoma" w:hAnsi="Tahoma" w:cs="B Lotus" w:hint="cs"/>
          <w:color w:val="000000"/>
          <w:sz w:val="22"/>
          <w:szCs w:val="22"/>
          <w:rtl/>
        </w:rPr>
        <w:t>)</w:t>
      </w:r>
      <w:r w:rsidRPr="002E7550">
        <w:rPr>
          <w:rFonts w:ascii="Tahoma" w:hAnsi="Tahoma" w:cs="B Lotus"/>
          <w:color w:val="000000"/>
          <w:sz w:val="22"/>
          <w:szCs w:val="22"/>
          <w:rtl/>
        </w:rPr>
        <w:t xml:space="preserve"> که در آخر الزمان قومی می‌آیند که </w:t>
      </w:r>
      <w:r w:rsidRPr="002E7550">
        <w:rPr>
          <w:rFonts w:ascii="Tahoma" w:hAnsi="Tahoma" w:cs="B Lotus" w:hint="cs"/>
          <w:color w:val="000000"/>
          <w:sz w:val="22"/>
          <w:szCs w:val="22"/>
          <w:rtl/>
        </w:rPr>
        <w:t>«</w:t>
      </w:r>
      <w:r w:rsidRPr="002E7550">
        <w:rPr>
          <w:rFonts w:ascii="Tahoma" w:hAnsi="Tahoma" w:cs="B Lotus"/>
          <w:color w:val="000000"/>
          <w:sz w:val="22"/>
          <w:szCs w:val="22"/>
          <w:rtl/>
        </w:rPr>
        <w:t>قول هو الله احد</w:t>
      </w:r>
      <w:r w:rsidRPr="002E7550">
        <w:rPr>
          <w:rFonts w:ascii="Tahoma" w:hAnsi="Tahoma" w:cs="B Lotus" w:hint="cs"/>
          <w:color w:val="000000"/>
          <w:sz w:val="22"/>
          <w:szCs w:val="22"/>
          <w:rtl/>
        </w:rPr>
        <w:t>»</w:t>
      </w:r>
      <w:r w:rsidRPr="002E7550">
        <w:rPr>
          <w:rFonts w:ascii="Tahoma" w:hAnsi="Tahoma" w:cs="B Lotus"/>
          <w:color w:val="000000"/>
          <w:sz w:val="22"/>
          <w:szCs w:val="22"/>
          <w:rtl/>
        </w:rPr>
        <w:t xml:space="preserve"> را تفسیر می‌کنند که قبلاً کسی ملتفت نبوده است</w:t>
      </w:r>
      <w:r w:rsidRPr="002E7550">
        <w:rPr>
          <w:rFonts w:ascii="Tahoma" w:hAnsi="Tahoma" w:cs="B Lotus" w:hint="cs"/>
          <w:color w:val="000000"/>
          <w:sz w:val="22"/>
          <w:szCs w:val="22"/>
          <w:rtl/>
        </w:rPr>
        <w:t>.</w:t>
      </w:r>
      <w:r w:rsidRPr="002E7550">
        <w:rPr>
          <w:rFonts w:ascii="Tahoma" w:hAnsi="Tahoma" w:cs="B Lotus"/>
          <w:color w:val="000000"/>
          <w:sz w:val="22"/>
          <w:szCs w:val="22"/>
          <w:rtl/>
        </w:rPr>
        <w:t xml:space="preserve"> مرحوم آقای بجنوردی از قول حاجی فاضل نقل می‌کرد که </w:t>
      </w:r>
      <w:r w:rsidRPr="002E7550">
        <w:rPr>
          <w:rFonts w:ascii="Tahoma" w:hAnsi="Tahoma" w:cs="B Lotus" w:hint="cs"/>
          <w:color w:val="000000"/>
          <w:sz w:val="22"/>
          <w:szCs w:val="22"/>
          <w:rtl/>
        </w:rPr>
        <w:t>«</w:t>
      </w:r>
      <w:r w:rsidRPr="002E7550">
        <w:rPr>
          <w:rFonts w:ascii="Tahoma" w:hAnsi="Tahoma" w:cs="B Lotus"/>
          <w:color w:val="000000"/>
          <w:sz w:val="22"/>
          <w:szCs w:val="22"/>
          <w:rtl/>
        </w:rPr>
        <w:t>قل هو الله احد</w:t>
      </w:r>
      <w:r w:rsidRPr="002E7550">
        <w:rPr>
          <w:rFonts w:ascii="Tahoma" w:hAnsi="Tahoma" w:cs="B Lotus" w:hint="cs"/>
          <w:color w:val="000000"/>
          <w:sz w:val="22"/>
          <w:szCs w:val="22"/>
          <w:rtl/>
        </w:rPr>
        <w:t>»</w:t>
      </w:r>
      <w:r w:rsidRPr="002E7550">
        <w:rPr>
          <w:rFonts w:ascii="Tahoma" w:hAnsi="Tahoma" w:cs="B Lotus"/>
          <w:color w:val="000000"/>
          <w:sz w:val="22"/>
          <w:szCs w:val="22"/>
          <w:rtl/>
        </w:rPr>
        <w:t xml:space="preserve"> اشاره به توحید ذاتی است، </w:t>
      </w:r>
      <w:r w:rsidRPr="002E7550">
        <w:rPr>
          <w:rFonts w:ascii="Tahoma" w:hAnsi="Tahoma" w:cs="B Lotus" w:hint="cs"/>
          <w:color w:val="000000"/>
          <w:sz w:val="22"/>
          <w:szCs w:val="22"/>
          <w:rtl/>
        </w:rPr>
        <w:t>«</w:t>
      </w:r>
      <w:r w:rsidRPr="002E7550">
        <w:rPr>
          <w:rFonts w:ascii="Tahoma" w:hAnsi="Tahoma" w:cs="B Lotus"/>
          <w:color w:val="000000"/>
          <w:sz w:val="22"/>
          <w:szCs w:val="22"/>
          <w:rtl/>
        </w:rPr>
        <w:t>الله الصمد</w:t>
      </w:r>
      <w:r w:rsidRPr="002E7550">
        <w:rPr>
          <w:rFonts w:ascii="Tahoma" w:hAnsi="Tahoma" w:cs="B Lotus" w:hint="cs"/>
          <w:color w:val="000000"/>
          <w:sz w:val="22"/>
          <w:szCs w:val="22"/>
          <w:rtl/>
        </w:rPr>
        <w:t>»</w:t>
      </w:r>
      <w:r w:rsidRPr="002E7550">
        <w:rPr>
          <w:rFonts w:ascii="Tahoma" w:hAnsi="Tahoma" w:cs="B Lotus"/>
          <w:color w:val="000000"/>
          <w:sz w:val="22"/>
          <w:szCs w:val="22"/>
          <w:rtl/>
        </w:rPr>
        <w:t xml:space="preserve"> اشاره به توحید صفاتی، و </w:t>
      </w:r>
      <w:r w:rsidRPr="002E7550">
        <w:rPr>
          <w:rFonts w:ascii="Tahoma" w:hAnsi="Tahoma" w:cs="B Lotus" w:hint="cs"/>
          <w:color w:val="000000"/>
          <w:sz w:val="22"/>
          <w:szCs w:val="22"/>
          <w:rtl/>
        </w:rPr>
        <w:t>«</w:t>
      </w:r>
      <w:r w:rsidRPr="002E7550">
        <w:rPr>
          <w:rFonts w:ascii="Tahoma" w:hAnsi="Tahoma" w:cs="B Lotus"/>
          <w:color w:val="000000"/>
          <w:sz w:val="22"/>
          <w:szCs w:val="22"/>
          <w:rtl/>
        </w:rPr>
        <w:t>لم یلد</w:t>
      </w:r>
      <w:r w:rsidRPr="002E7550">
        <w:rPr>
          <w:rFonts w:ascii="Tahoma" w:hAnsi="Tahoma" w:cs="B Lotus" w:hint="cs"/>
          <w:color w:val="000000"/>
          <w:sz w:val="22"/>
          <w:szCs w:val="22"/>
          <w:rtl/>
        </w:rPr>
        <w:t>»</w:t>
      </w:r>
      <w:r w:rsidRPr="002E7550">
        <w:rPr>
          <w:rFonts w:ascii="Tahoma" w:hAnsi="Tahoma" w:cs="B Lotus"/>
          <w:color w:val="000000"/>
          <w:sz w:val="22"/>
          <w:szCs w:val="22"/>
          <w:rtl/>
        </w:rPr>
        <w:t xml:space="preserve"> اشاره به توحید افعالی است واقعا هم معنای لطیفی است من جای دیگر هم ندیدم از ایشان شنیدم. حال مطالب توحید ذاتی و همه فلاسفه و علمای اسلام نوشته‌اند اما تطبیقش بر</w:t>
      </w:r>
      <w:r w:rsidRPr="002E7550">
        <w:rPr>
          <w:rFonts w:ascii="Tahoma" w:hAnsi="Tahoma" w:cs="B Lotus" w:hint="cs"/>
          <w:color w:val="000000"/>
          <w:sz w:val="22"/>
          <w:szCs w:val="22"/>
          <w:rtl/>
        </w:rPr>
        <w:t xml:space="preserve"> این</w:t>
      </w:r>
      <w:r w:rsidRPr="002E7550">
        <w:rPr>
          <w:rFonts w:ascii="Tahoma" w:hAnsi="Tahoma" w:cs="B Lotus"/>
          <w:color w:val="000000"/>
          <w:sz w:val="22"/>
          <w:szCs w:val="22"/>
          <w:rtl/>
        </w:rPr>
        <w:t xml:space="preserve"> سه آیة لطیف است.</w:t>
      </w:r>
    </w:p>
  </w:footnote>
  <w:footnote w:id="40">
    <w:p w:rsidR="000B346D" w:rsidRPr="002E7550" w:rsidRDefault="000B346D" w:rsidP="000937C8">
      <w:pPr>
        <w:pStyle w:val="FootnoteText"/>
        <w:bidi/>
        <w:spacing w:before="0" w:beforeAutospacing="0" w:after="0" w:afterAutospacing="0"/>
        <w:jc w:val="both"/>
        <w:rPr>
          <w:rFonts w:cs="B Lotus"/>
          <w:sz w:val="22"/>
          <w:szCs w:val="22"/>
          <w:rtl/>
        </w:rPr>
      </w:pPr>
      <w:r w:rsidRPr="002E7550">
        <w:rPr>
          <w:rStyle w:val="FootnoteReference"/>
          <w:rFonts w:cs="B Lotus"/>
          <w:sz w:val="22"/>
          <w:szCs w:val="22"/>
        </w:rPr>
        <w:footnoteRef/>
      </w:r>
      <w:r w:rsidRPr="002E7550">
        <w:rPr>
          <w:rFonts w:cs="B Lotus"/>
          <w:sz w:val="22"/>
          <w:szCs w:val="22"/>
        </w:rPr>
        <w:t xml:space="preserve"> </w:t>
      </w:r>
      <w:r w:rsidRPr="002E7550">
        <w:rPr>
          <w:rFonts w:cs="B Lotus" w:hint="cs"/>
          <w:sz w:val="22"/>
          <w:szCs w:val="22"/>
          <w:rtl/>
        </w:rPr>
        <w:t xml:space="preserve">. </w:t>
      </w:r>
      <w:r w:rsidRPr="002E7550">
        <w:rPr>
          <w:rFonts w:ascii="Tahoma" w:hAnsi="Tahoma" w:cs="B Lotus" w:hint="cs"/>
          <w:color w:val="000000"/>
          <w:sz w:val="22"/>
          <w:szCs w:val="22"/>
          <w:rtl/>
        </w:rPr>
        <w:t>الجمعة: ٩</w:t>
      </w:r>
    </w:p>
  </w:footnote>
  <w:footnote w:id="41">
    <w:p w:rsidR="000B346D" w:rsidRPr="002E7550" w:rsidRDefault="000B346D" w:rsidP="000937C8">
      <w:pPr>
        <w:pStyle w:val="FootnoteText"/>
        <w:bidi/>
        <w:spacing w:before="0" w:beforeAutospacing="0" w:after="0" w:afterAutospacing="0"/>
        <w:jc w:val="both"/>
        <w:rPr>
          <w:rFonts w:ascii="Tahoma" w:hAnsi="Tahoma" w:cs="B Lotus"/>
          <w:color w:val="000000"/>
          <w:sz w:val="22"/>
          <w:szCs w:val="22"/>
          <w:rtl/>
        </w:rPr>
      </w:pPr>
      <w:r w:rsidRPr="002E7550">
        <w:rPr>
          <w:rFonts w:ascii="Tahoma" w:hAnsi="Tahoma" w:cs="B Lotus"/>
          <w:color w:val="000000"/>
          <w:sz w:val="22"/>
          <w:szCs w:val="22"/>
        </w:rPr>
        <w:footnoteRef/>
      </w:r>
      <w:r w:rsidRPr="002E7550">
        <w:rPr>
          <w:rFonts w:ascii="Tahoma" w:hAnsi="Tahoma" w:cs="B Lotus"/>
          <w:color w:val="000000"/>
          <w:sz w:val="22"/>
          <w:szCs w:val="22"/>
        </w:rPr>
        <w:t xml:space="preserve"> </w:t>
      </w:r>
      <w:r w:rsidRPr="002E7550">
        <w:rPr>
          <w:rFonts w:ascii="Tahoma" w:hAnsi="Tahoma" w:cs="B Lotus" w:hint="cs"/>
          <w:color w:val="000000"/>
          <w:sz w:val="22"/>
          <w:szCs w:val="22"/>
          <w:rtl/>
        </w:rPr>
        <w:t xml:space="preserve">. </w:t>
      </w:r>
      <w:r w:rsidRPr="002E7550">
        <w:rPr>
          <w:rFonts w:ascii="Tahoma" w:hAnsi="Tahoma" w:cs="B Lotus"/>
          <w:color w:val="000000"/>
          <w:sz w:val="22"/>
          <w:szCs w:val="22"/>
          <w:rtl/>
        </w:rPr>
        <w:t>طلاق: 6</w:t>
      </w:r>
    </w:p>
  </w:footnote>
  <w:footnote w:id="42">
    <w:p w:rsidR="000B346D" w:rsidRPr="002E7550" w:rsidRDefault="000B346D" w:rsidP="000937C8">
      <w:pPr>
        <w:spacing w:after="0" w:line="240" w:lineRule="auto"/>
        <w:jc w:val="both"/>
        <w:rPr>
          <w:rFonts w:ascii="Times New Roman" w:eastAsia="Times New Roman" w:hAnsi="Times New Roman"/>
          <w:color w:val="000000"/>
          <w:szCs w:val="22"/>
          <w:rtl/>
        </w:rPr>
      </w:pPr>
      <w:r w:rsidRPr="002E7550">
        <w:rPr>
          <w:rStyle w:val="FootnoteReference"/>
          <w:szCs w:val="22"/>
        </w:rPr>
        <w:footnoteRef/>
      </w:r>
      <w:r w:rsidRPr="002E7550">
        <w:rPr>
          <w:szCs w:val="22"/>
        </w:rPr>
        <w:t xml:space="preserve"> </w:t>
      </w:r>
      <w:r w:rsidRPr="002E7550">
        <w:rPr>
          <w:rFonts w:hint="cs"/>
          <w:szCs w:val="22"/>
          <w:rtl/>
        </w:rPr>
        <w:t xml:space="preserve">. </w:t>
      </w:r>
      <w:r w:rsidRPr="002E7550">
        <w:rPr>
          <w:rFonts w:ascii="Tahoma" w:eastAsia="Times New Roman" w:hAnsi="Tahoma"/>
          <w:color w:val="000000"/>
          <w:szCs w:val="22"/>
          <w:rtl/>
        </w:rPr>
        <w:t>البته در اینجا چون آقایان احتمال می‌دهند واجبات مالیه در ذمه باشد</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اگر در ذمه بود اشکالش به خاطر ذمه است. بحث واجبات مالی در ذمه را هم شاید در این مباحث به آن اشاره کنیم. پس مثال أسکنوهن را کنار می‌گذاریم و مثال ادای شهادت را توضیح می‌دهیم.</w:t>
      </w:r>
    </w:p>
  </w:footnote>
  <w:footnote w:id="43">
    <w:p w:rsidR="000B346D" w:rsidRPr="002E7550" w:rsidRDefault="000B346D" w:rsidP="000937C8">
      <w:pPr>
        <w:spacing w:after="0" w:line="240" w:lineRule="auto"/>
        <w:jc w:val="both"/>
        <w:rPr>
          <w:color w:val="000000" w:themeColor="text1"/>
          <w:szCs w:val="22"/>
          <w:rtl/>
        </w:rPr>
      </w:pPr>
      <w:r w:rsidRPr="002E7550">
        <w:rPr>
          <w:rStyle w:val="FootnoteReference"/>
          <w:szCs w:val="22"/>
        </w:rPr>
        <w:footnoteRef/>
      </w:r>
      <w:r w:rsidRPr="002E7550">
        <w:rPr>
          <w:szCs w:val="22"/>
          <w:rtl/>
        </w:rPr>
        <w:t xml:space="preserve"> </w:t>
      </w:r>
      <w:r w:rsidRPr="002E7550">
        <w:rPr>
          <w:rFonts w:hint="cs"/>
          <w:szCs w:val="22"/>
          <w:rtl/>
        </w:rPr>
        <w:t xml:space="preserve">. </w:t>
      </w:r>
      <w:r w:rsidRPr="002E7550">
        <w:rPr>
          <w:rFonts w:hint="cs"/>
          <w:color w:val="000000" w:themeColor="text1"/>
          <w:szCs w:val="22"/>
          <w:rtl/>
        </w:rPr>
        <w:t>تهذيب الأحكام (تحقيق خرسان)، ج‏7، ص: 468</w:t>
      </w:r>
    </w:p>
  </w:footnote>
  <w:footnote w:id="44">
    <w:p w:rsidR="000B346D" w:rsidRPr="002E7550" w:rsidRDefault="000B346D" w:rsidP="000937C8">
      <w:pPr>
        <w:pStyle w:val="FootnoteText"/>
        <w:bidi/>
        <w:spacing w:before="0" w:beforeAutospacing="0" w:after="0" w:afterAutospacing="0"/>
        <w:jc w:val="both"/>
        <w:rPr>
          <w:rFonts w:cs="B Lotus"/>
          <w:sz w:val="22"/>
          <w:szCs w:val="22"/>
          <w:rtl/>
        </w:rPr>
      </w:pPr>
      <w:r w:rsidRPr="002E7550">
        <w:rPr>
          <w:rStyle w:val="FootnoteReference"/>
          <w:rFonts w:cs="B Lotus"/>
          <w:sz w:val="22"/>
          <w:szCs w:val="22"/>
        </w:rPr>
        <w:footnoteRef/>
      </w:r>
      <w:r w:rsidRPr="002E7550">
        <w:rPr>
          <w:rFonts w:cs="B Lotus"/>
          <w:sz w:val="22"/>
          <w:szCs w:val="22"/>
        </w:rPr>
        <w:t xml:space="preserve"> </w:t>
      </w:r>
      <w:r w:rsidRPr="002E7550">
        <w:rPr>
          <w:rFonts w:cs="B Lotus" w:hint="cs"/>
          <w:sz w:val="22"/>
          <w:szCs w:val="22"/>
          <w:rtl/>
        </w:rPr>
        <w:t xml:space="preserve">. </w:t>
      </w:r>
      <w:r w:rsidRPr="002E7550">
        <w:rPr>
          <w:rFonts w:ascii="Tahoma" w:hAnsi="Tahoma" w:cs="B Lotus"/>
          <w:color w:val="000000"/>
          <w:sz w:val="22"/>
          <w:szCs w:val="22"/>
          <w:rtl/>
        </w:rPr>
        <w:t>صاحب جواهر واقعاً مرد فوق العاده‌ای است</w:t>
      </w:r>
      <w:r w:rsidRPr="002E7550">
        <w:rPr>
          <w:rFonts w:ascii="Tahoma" w:hAnsi="Tahoma" w:cs="B Lotus" w:hint="cs"/>
          <w:color w:val="000000"/>
          <w:sz w:val="22"/>
          <w:szCs w:val="22"/>
          <w:rtl/>
        </w:rPr>
        <w:t>،</w:t>
      </w:r>
      <w:r w:rsidRPr="002E7550">
        <w:rPr>
          <w:rFonts w:ascii="Tahoma" w:hAnsi="Tahoma" w:cs="B Lotus"/>
          <w:color w:val="000000"/>
          <w:sz w:val="22"/>
          <w:szCs w:val="22"/>
          <w:rtl/>
        </w:rPr>
        <w:t xml:space="preserve"> گرچه بخش‌های فراوانی از جواهر نقل اقوال و روایات است ولی قسمت‌هایی هم از خودش است. ایشان در اصول خیلی ابداعات ندارد ولی در قضایای فقهی خیلی ابداعات لطیف دارد.</w:t>
      </w:r>
    </w:p>
  </w:footnote>
  <w:footnote w:id="45">
    <w:p w:rsidR="000B346D" w:rsidRPr="002E7550" w:rsidRDefault="000B346D" w:rsidP="000334AF">
      <w:pPr>
        <w:pStyle w:val="FootnoteText"/>
        <w:bidi/>
        <w:spacing w:before="0" w:beforeAutospacing="0" w:after="0" w:afterAutospacing="0"/>
        <w:jc w:val="both"/>
        <w:rPr>
          <w:rFonts w:cs="B Lotus"/>
          <w:sz w:val="22"/>
          <w:szCs w:val="22"/>
          <w:rtl/>
        </w:rPr>
      </w:pPr>
      <w:r w:rsidRPr="002E7550">
        <w:rPr>
          <w:rStyle w:val="FootnoteReference"/>
          <w:rFonts w:cs="B Lotus"/>
          <w:sz w:val="22"/>
          <w:szCs w:val="22"/>
        </w:rPr>
        <w:footnoteRef/>
      </w:r>
      <w:r w:rsidRPr="002E7550">
        <w:rPr>
          <w:rFonts w:cs="B Lotus"/>
          <w:sz w:val="22"/>
          <w:szCs w:val="22"/>
        </w:rPr>
        <w:t xml:space="preserve"> </w:t>
      </w:r>
      <w:r w:rsidRPr="002E7550">
        <w:rPr>
          <w:rFonts w:cs="B Lotus" w:hint="cs"/>
          <w:sz w:val="22"/>
          <w:szCs w:val="22"/>
          <w:rtl/>
        </w:rPr>
        <w:t xml:space="preserve">. </w:t>
      </w:r>
      <w:r w:rsidRPr="002E7550">
        <w:rPr>
          <w:rFonts w:ascii="Tahoma" w:hAnsi="Tahoma" w:cs="B Lotus"/>
          <w:color w:val="000000"/>
          <w:sz w:val="22"/>
          <w:szCs w:val="22"/>
          <w:rtl/>
        </w:rPr>
        <w:t>البته از ابوحنیفه نقل شده است که حتی اگر گفت: در این ساعت نان نخر، و او خرید بیعش درست است یا اگر نهی کرد و گفت: لا تشتر الذهب، اگر انجام داد درست است. البته در تقریب کلام او معروف است که می‌گویند: از این که گفته نخر، یعنی خریدن واقع می‌شود وگرنه نهی معنا ندارد. مرحوم آقای خمینی هم ابتدا در کتاب‌هایشان چنین نظری داشتند و تعبیر وفاقا لبعض أهل الخلاف را به کار برده‌اند اما بعد از آن برگشتند. این تقریبی است که در کتاب‌ها آمده است ولی من فکر نمی‌کنم مراد جدی ابوحنیفه این باشد، به نظر من نظر او این بوده است که ما در باب نهی چیزی جز زجر نداریم و ناظر به آن ماده نیست گویا وقتی که می‌گوید: ساعت نُه نان نخر، فقط دستش را می‌بندد که آنجا نرود (مثل تفسیر ارادة تشریعی به تکوینی) اما این با زبانش می‌گوید: نان خریدم، یعنی ابوحنیفه مفاد جملة نهی را مجرد زجر و زجر را هم به معنای جلوگیری از حرکت او گرفته است و با بقیة جهات کاری ندارد. ابوحنیفه بحث را روی نهی برده است ولی بحث ما در اینجا این است که اگر گفت: اسکنوهن دیگر قرارداد شخصی را امضا نمی‌کند.</w:t>
      </w:r>
    </w:p>
    <w:p w:rsidR="000B346D" w:rsidRPr="002E7550" w:rsidRDefault="000B346D" w:rsidP="000334AF">
      <w:pPr>
        <w:pStyle w:val="FootnoteText"/>
        <w:bidi/>
        <w:spacing w:before="0" w:beforeAutospacing="0" w:after="0" w:afterAutospacing="0"/>
        <w:jc w:val="both"/>
        <w:rPr>
          <w:rFonts w:cs="B Lotus"/>
          <w:sz w:val="22"/>
          <w:szCs w:val="22"/>
          <w:rtl/>
        </w:rPr>
      </w:pPr>
      <w:r w:rsidRPr="002E7550">
        <w:rPr>
          <w:rFonts w:cs="B Lotus"/>
          <w:sz w:val="22"/>
          <w:szCs w:val="22"/>
          <w:rtl/>
        </w:rPr>
        <w:t xml:space="preserve">ابوحنیفه مثلاً می‌گوید: اگر گفت: </w:t>
      </w:r>
      <w:r w:rsidRPr="002E7550">
        <w:rPr>
          <w:rFonts w:cs="B Lotus" w:hint="cs"/>
          <w:sz w:val="22"/>
          <w:szCs w:val="22"/>
          <w:rtl/>
        </w:rPr>
        <w:t>«</w:t>
      </w:r>
      <w:r w:rsidRPr="002E7550">
        <w:rPr>
          <w:rFonts w:cs="B Lotus"/>
          <w:sz w:val="22"/>
          <w:szCs w:val="22"/>
          <w:rtl/>
        </w:rPr>
        <w:t>لا تصل فی الحریر</w:t>
      </w:r>
      <w:r w:rsidRPr="002E7550">
        <w:rPr>
          <w:rFonts w:cs="B Lotus" w:hint="cs"/>
          <w:sz w:val="22"/>
          <w:szCs w:val="22"/>
          <w:rtl/>
        </w:rPr>
        <w:t>»</w:t>
      </w:r>
      <w:r w:rsidRPr="002E7550">
        <w:rPr>
          <w:rFonts w:cs="B Lotus"/>
          <w:sz w:val="22"/>
          <w:szCs w:val="22"/>
          <w:rtl/>
        </w:rPr>
        <w:t xml:space="preserve">، نماز در حریر حرام است ولی نماز صحیح است. اگر معنای </w:t>
      </w:r>
      <w:r w:rsidRPr="002E7550">
        <w:rPr>
          <w:rFonts w:cs="B Lotus" w:hint="cs"/>
          <w:sz w:val="22"/>
          <w:szCs w:val="22"/>
          <w:rtl/>
        </w:rPr>
        <w:t>«</w:t>
      </w:r>
      <w:r w:rsidRPr="002E7550">
        <w:rPr>
          <w:rFonts w:cs="B Lotus"/>
          <w:sz w:val="22"/>
          <w:szCs w:val="22"/>
          <w:rtl/>
        </w:rPr>
        <w:t>لاتصل فی الحریر</w:t>
      </w:r>
      <w:r w:rsidRPr="002E7550">
        <w:rPr>
          <w:rFonts w:cs="B Lotus" w:hint="cs"/>
          <w:sz w:val="22"/>
          <w:szCs w:val="22"/>
          <w:rtl/>
        </w:rPr>
        <w:t>»</w:t>
      </w:r>
      <w:r w:rsidRPr="002E7550">
        <w:rPr>
          <w:rFonts w:cs="B Lotus"/>
          <w:sz w:val="22"/>
          <w:szCs w:val="22"/>
          <w:rtl/>
        </w:rPr>
        <w:t xml:space="preserve"> بطلان نماز در حریر نباشد پس شارع با چه زبانی باید می‌گفت: نماز در حریر باطل است؟! در باب معاملات هم از ابوحنیفه نقل شده است که اگر گفت: لا تشتر الخمر، اشترای خمر حرام است اما معامله صحیح است؛ چون وقتی می‌گوید: لا تشتر معلوم می‌شود که بیع و شراء واقع می‌شود وگرنه نهی معنا ندارد پس نهی با صحت ملازمه دارد. آن بحث این بود که نهی ملازمه با فساد ندارد در اینجا می‌گوید: خیر، نهی ملازمه با صحت دارد در کتب اهل سنت دیده‌ام که بعضی از علمای شافعی گفته‌اند: أما أبوحنیفه فقد قلب الشریعة ظهرا لبطن، انصافاً هم قد أجاد فیما أفاد، از مالک هم نقل شده است: ما ولد فی الإسلام مولود أشأم من أبی حنیفه، انصافاً هم بد نگفته است. در اصول متأخر شیعه بحث ملازمات را چهار قسم قرار داده‌اند که یکی از آن‌ها نهی در عبادات و معاملات است و آقای خویی هم این بحث را آورده است و بر آن اصرار دارد، اما ما در محل خودش توضیح دادیم که ملازمه روشن نیست و بطلان، مدلول خود نهی است.</w:t>
      </w:r>
    </w:p>
  </w:footnote>
  <w:footnote w:id="46">
    <w:p w:rsidR="000B346D" w:rsidRPr="002E7550" w:rsidRDefault="000B346D" w:rsidP="000937C8">
      <w:pPr>
        <w:pStyle w:val="FootnoteText"/>
        <w:bidi/>
        <w:spacing w:before="0" w:beforeAutospacing="0" w:after="0" w:afterAutospacing="0"/>
        <w:jc w:val="both"/>
        <w:rPr>
          <w:rFonts w:cs="B Lotus"/>
          <w:sz w:val="22"/>
          <w:szCs w:val="22"/>
          <w:rtl/>
        </w:rPr>
      </w:pPr>
      <w:r w:rsidRPr="002E7550">
        <w:rPr>
          <w:rFonts w:ascii="Tahoma" w:hAnsi="Tahoma" w:cs="B Lotus"/>
          <w:color w:val="000000"/>
          <w:sz w:val="22"/>
          <w:szCs w:val="22"/>
        </w:rPr>
        <w:footnoteRef/>
      </w:r>
      <w:r w:rsidRPr="002E7550">
        <w:rPr>
          <w:rFonts w:ascii="Tahoma" w:hAnsi="Tahoma" w:cs="B Lotus"/>
          <w:color w:val="000000"/>
          <w:sz w:val="22"/>
          <w:szCs w:val="22"/>
        </w:rPr>
        <w:t xml:space="preserve"> </w:t>
      </w:r>
      <w:r w:rsidRPr="002E7550">
        <w:rPr>
          <w:rFonts w:ascii="Tahoma" w:hAnsi="Tahoma" w:cs="B Lotus" w:hint="cs"/>
          <w:color w:val="000000"/>
          <w:sz w:val="22"/>
          <w:szCs w:val="22"/>
          <w:rtl/>
        </w:rPr>
        <w:t xml:space="preserve">. </w:t>
      </w:r>
      <w:r w:rsidRPr="002E7550">
        <w:rPr>
          <w:rFonts w:ascii="Tahoma" w:hAnsi="Tahoma" w:cs="B Lotus"/>
          <w:color w:val="000000"/>
          <w:sz w:val="22"/>
          <w:szCs w:val="22"/>
          <w:rtl/>
        </w:rPr>
        <w:t>عیون اخبار الرضا، ج2، ص183.</w:t>
      </w:r>
    </w:p>
  </w:footnote>
  <w:footnote w:id="47">
    <w:p w:rsidR="000B346D" w:rsidRPr="002E7550" w:rsidRDefault="000B346D" w:rsidP="00AF2D83">
      <w:pPr>
        <w:spacing w:after="0" w:line="240" w:lineRule="auto"/>
        <w:jc w:val="both"/>
        <w:rPr>
          <w:rFonts w:ascii="Times New Roman" w:eastAsia="Times New Roman" w:hAnsi="Times New Roman"/>
          <w:color w:val="000000"/>
          <w:szCs w:val="22"/>
          <w:rtl/>
        </w:rPr>
      </w:pPr>
      <w:r w:rsidRPr="002E7550">
        <w:rPr>
          <w:rStyle w:val="FootnoteReference"/>
          <w:szCs w:val="22"/>
        </w:rPr>
        <w:footnoteRef/>
      </w:r>
      <w:r w:rsidRPr="002E7550">
        <w:rPr>
          <w:szCs w:val="22"/>
        </w:rPr>
        <w:t xml:space="preserve"> </w:t>
      </w:r>
      <w:r w:rsidRPr="002E7550">
        <w:rPr>
          <w:rFonts w:hint="cs"/>
          <w:szCs w:val="22"/>
          <w:rtl/>
        </w:rPr>
        <w:t>.</w:t>
      </w:r>
      <w:r w:rsidRPr="002E7550">
        <w:rPr>
          <w:rFonts w:ascii="Tahoma" w:eastAsia="Times New Roman" w:hAnsi="Tahoma"/>
          <w:color w:val="000000"/>
          <w:szCs w:val="22"/>
          <w:rtl/>
        </w:rPr>
        <w:t xml:space="preserve"> «مالك عن عمرو بن يحيى المازني عن أبيه ان الضحاك بن خليفة ساق خليجا له من العريض فأراد أن يمر به في أرض محمد بن مسلمة فأبى محمد فقال له الضحاك لمَ تمنعني و هو لك منفعة تشرب به أولا و آخرا و لا يضرك فأبى محمد فكلم فيه الضحاك عمر بن الخطاب فدعا عمر بن الخطاب محمد بن مسلمة فأمره أت يخلي سبيله فقال محمد لا فقال عمر لم تمنع أخاك ما ينفعه و هو لك نافع تسقي به أولا و آخرا و هو لا يضرك فقال محمد لا والله، فقال عمر: والله ليمرن به و لو على بطنك. فأمره عمر أن يمر به ففعل الضحاك. الموطأ (رواية يحيى الليثي)، ج2، ص746. مالک در کتاب موطأ بعد از این که حدیث نبوی «لا ضرر و لا ضرار» را نقل می‌کند این قصه را با همان سند نقل می‌کند البته در آن کلمة لا ضرر هم ندارد فقط دارد إنه لا یضرک، شاید مالک از آن لا ضرر فهمیده است.</w:t>
      </w:r>
    </w:p>
  </w:footnote>
  <w:footnote w:id="48">
    <w:p w:rsidR="000B346D" w:rsidRPr="002E7550" w:rsidRDefault="000B346D" w:rsidP="00AF2D83">
      <w:pPr>
        <w:spacing w:after="0" w:line="240" w:lineRule="auto"/>
        <w:jc w:val="both"/>
        <w:rPr>
          <w:rFonts w:ascii="Times New Roman" w:eastAsia="Times New Roman" w:hAnsi="Times New Roman"/>
          <w:color w:val="000000"/>
          <w:szCs w:val="22"/>
          <w:rtl/>
        </w:rPr>
      </w:pPr>
      <w:r w:rsidRPr="002E7550">
        <w:rPr>
          <w:rStyle w:val="FootnoteReference"/>
          <w:szCs w:val="22"/>
        </w:rPr>
        <w:footnoteRef/>
      </w:r>
      <w:r w:rsidRPr="002E7550">
        <w:rPr>
          <w:szCs w:val="22"/>
        </w:rPr>
        <w:t xml:space="preserve"> </w:t>
      </w:r>
      <w:r w:rsidRPr="002E7550">
        <w:rPr>
          <w:rFonts w:hint="cs"/>
          <w:szCs w:val="22"/>
          <w:rtl/>
        </w:rPr>
        <w:t xml:space="preserve">. </w:t>
      </w:r>
      <w:r w:rsidRPr="002E7550">
        <w:rPr>
          <w:rFonts w:ascii="Tahoma" w:eastAsia="Times New Roman" w:hAnsi="Tahoma"/>
          <w:color w:val="000000"/>
          <w:szCs w:val="22"/>
          <w:rtl/>
        </w:rPr>
        <w:t>«و من كلام له ع و قد سمع قوما من أصحابه يسبون أهل الشام أيام حربهم بصفين‏: إِنِّي أَكْرَهُ لَكُمْ أَنْ تَكُونُوا سَبَّابِينَ وَ لَكِنَّكُمْ لَوْ وَصَفْتُمْ أَعْمَالَهُمْ وَ ذَكَرْتُمْ حَالَهُمْ كَانَ أَصْوَبَ فِي الْقَوْلِ وَ أَبْلَغَ فِي الْعُذْرِ وَ قُلْتُمْ مَكَانَ سَبِّكُمْ إِيَّاهُمْ اللَّهُمَّ احْقِنْ دِمَاءَنَا وَ دِمَاءَهُمْ وَ أَصْلِحْ ذَاتَ بَيْنِنَا وَ بَيْنِهِمْ وَ اهْدِهِمْ مِنْ ضَلَالَتِهِمْ حَتَّى يَعْرِفَ الْحَقَّ مَنْ جَهِلَهُ وَ يَرْعَوِيَ‏ عَنِ الْغَيِّ وَ الْعُدْوَانِ مَنْ لَهِجَ بِه‏.» نهج البلاغة (صبحي صالح)، حکمت 206، ص323.</w:t>
      </w:r>
    </w:p>
  </w:footnote>
  <w:footnote w:id="49">
    <w:p w:rsidR="000B346D" w:rsidRPr="002E7550" w:rsidRDefault="000B346D" w:rsidP="000937C8">
      <w:pPr>
        <w:spacing w:after="0" w:line="240" w:lineRule="auto"/>
        <w:jc w:val="both"/>
        <w:rPr>
          <w:szCs w:val="22"/>
          <w:rtl/>
        </w:rPr>
      </w:pPr>
      <w:r w:rsidRPr="002E7550">
        <w:rPr>
          <w:rStyle w:val="FootnoteReference"/>
          <w:szCs w:val="22"/>
        </w:rPr>
        <w:footnoteRef/>
      </w:r>
      <w:r w:rsidRPr="002E7550">
        <w:rPr>
          <w:szCs w:val="22"/>
        </w:rPr>
        <w:t xml:space="preserve"> </w:t>
      </w:r>
      <w:r w:rsidRPr="002E7550">
        <w:rPr>
          <w:rFonts w:hint="cs"/>
          <w:szCs w:val="22"/>
          <w:rtl/>
        </w:rPr>
        <w:t xml:space="preserve">. </w:t>
      </w:r>
      <w:r w:rsidRPr="002E7550">
        <w:rPr>
          <w:szCs w:val="22"/>
          <w:rtl/>
        </w:rPr>
        <w:t>الكافي</w:t>
      </w:r>
      <w:r w:rsidRPr="002E7550">
        <w:rPr>
          <w:rFonts w:hint="cs"/>
          <w:szCs w:val="22"/>
          <w:rtl/>
        </w:rPr>
        <w:t>، ج</w:t>
      </w:r>
      <w:r w:rsidRPr="002E7550">
        <w:rPr>
          <w:szCs w:val="22"/>
          <w:rtl/>
        </w:rPr>
        <w:t>5</w:t>
      </w:r>
      <w:r w:rsidRPr="002E7550">
        <w:rPr>
          <w:rFonts w:hint="cs"/>
          <w:szCs w:val="22"/>
          <w:rtl/>
        </w:rPr>
        <w:t>، ص</w:t>
      </w:r>
      <w:r w:rsidRPr="002E7550">
        <w:rPr>
          <w:szCs w:val="22"/>
          <w:rtl/>
        </w:rPr>
        <w:t>290</w:t>
      </w:r>
      <w:r w:rsidRPr="002E7550">
        <w:rPr>
          <w:rFonts w:hint="cs"/>
          <w:szCs w:val="22"/>
          <w:rtl/>
        </w:rPr>
        <w:t xml:space="preserve">، </w:t>
      </w:r>
      <w:r w:rsidRPr="002E7550">
        <w:rPr>
          <w:szCs w:val="22"/>
          <w:rtl/>
        </w:rPr>
        <w:t>باب الرجل يكتري الدابة فيجاوز بها الحد، ح6.</w:t>
      </w:r>
    </w:p>
  </w:footnote>
  <w:footnote w:id="50">
    <w:p w:rsidR="000B346D" w:rsidRPr="00AF2D83" w:rsidRDefault="000B346D" w:rsidP="00AF2D83">
      <w:pPr>
        <w:pStyle w:val="FootnoteText"/>
        <w:bidi/>
        <w:spacing w:before="0" w:beforeAutospacing="0" w:after="0" w:afterAutospacing="0"/>
        <w:rPr>
          <w:rFonts w:cs="B Lotus"/>
          <w:sz w:val="22"/>
          <w:szCs w:val="22"/>
          <w:rtl/>
        </w:rPr>
      </w:pPr>
      <w:r w:rsidRPr="00AF2D83">
        <w:rPr>
          <w:rStyle w:val="FootnoteReference"/>
          <w:rFonts w:cs="B Lotus"/>
          <w:sz w:val="22"/>
          <w:szCs w:val="22"/>
        </w:rPr>
        <w:footnoteRef/>
      </w:r>
      <w:r w:rsidRPr="00AF2D83">
        <w:rPr>
          <w:rFonts w:cs="B Lotus"/>
          <w:sz w:val="22"/>
          <w:szCs w:val="22"/>
        </w:rPr>
        <w:t xml:space="preserve"> </w:t>
      </w:r>
      <w:r w:rsidRPr="00AF2D83">
        <w:rPr>
          <w:rFonts w:cs="B Lotus" w:hint="cs"/>
          <w:sz w:val="22"/>
          <w:szCs w:val="22"/>
          <w:rtl/>
        </w:rPr>
        <w:t>. الحدید:25</w:t>
      </w:r>
    </w:p>
  </w:footnote>
  <w:footnote w:id="51">
    <w:p w:rsidR="000B346D" w:rsidRPr="002E7550" w:rsidRDefault="000B346D" w:rsidP="00AF2D83">
      <w:pPr>
        <w:spacing w:after="0" w:line="240" w:lineRule="auto"/>
        <w:jc w:val="both"/>
        <w:rPr>
          <w:rFonts w:ascii="Tahoma" w:eastAsia="Times New Roman" w:hAnsi="Tahoma"/>
          <w:color w:val="000000"/>
          <w:szCs w:val="22"/>
          <w:rtl/>
        </w:rPr>
      </w:pPr>
      <w:r w:rsidRPr="002E7550">
        <w:rPr>
          <w:rStyle w:val="FootnoteReference"/>
          <w:szCs w:val="22"/>
        </w:rPr>
        <w:footnoteRef/>
      </w:r>
      <w:r w:rsidRPr="002E7550">
        <w:rPr>
          <w:szCs w:val="22"/>
        </w:rPr>
        <w:t xml:space="preserve"> </w:t>
      </w:r>
      <w:r w:rsidRPr="002E7550">
        <w:rPr>
          <w:rFonts w:hint="cs"/>
          <w:szCs w:val="22"/>
          <w:rtl/>
        </w:rPr>
        <w:t xml:space="preserve">. </w:t>
      </w:r>
      <w:r w:rsidRPr="002E7550">
        <w:rPr>
          <w:rFonts w:ascii="Tahoma" w:eastAsia="Times New Roman" w:hAnsi="Tahoma"/>
          <w:color w:val="000000"/>
          <w:szCs w:val="22"/>
          <w:rtl/>
        </w:rPr>
        <w:t>این نکته مهم است که در زمان پیامبر اکرم</w:t>
      </w:r>
      <w:r w:rsidRPr="002E7550">
        <w:rPr>
          <w:rFonts w:ascii="Tahoma" w:eastAsia="Times New Roman" w:hAnsi="Tahoma" w:hint="cs"/>
          <w:color w:val="000000"/>
          <w:szCs w:val="22"/>
          <w:rtl/>
        </w:rPr>
        <w:t>(</w:t>
      </w:r>
      <w:r w:rsidRPr="002E7550">
        <w:rPr>
          <w:rFonts w:ascii="Tahoma" w:eastAsia="Times New Roman" w:hAnsi="Tahoma"/>
          <w:color w:val="000000"/>
          <w:szCs w:val="22"/>
          <w:rtl/>
        </w:rPr>
        <w:t>ص</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تعلق مسلمانان به زمین کم بود؛ چون مکه وادی غیر ذی زرع بود و انسان‌های بدَوی هم در بیابان‌ها رابطه‌ای با زمین نداشتند و اهل این حرف‌ها نبودند. در جامعة مدینه هم کشاورزی محدود بود، مدینه در حد آبادکردن خودشان بود، آری بعد از فتح خیبر هفت قلعه به دست مسلمانان افتاد اما مگر هفت قلعه هم چقدر ارزش داشت، تازه آن هم نصف نصف تقسیم می‌شد: نصفی برای یهود تا نخل‌ها را بکارند و نگهداری کنند و نصف محصولش را به مسلمانان بدهند. ارزش زمین در اسلام از وقتی پیدا شد که در زمان دومی عراق را گرفتند و دیدند از بصره تا بالای بغداد سر سبز است و اسمش را ارض سواد گذاشتند. بعد هم به‌تدریج شام و خوزستان</w:t>
      </w:r>
      <w:r w:rsidRPr="002E7550">
        <w:rPr>
          <w:rFonts w:ascii="Tahoma" w:eastAsia="Times New Roman" w:hAnsi="Tahoma" w:hint="cs"/>
          <w:color w:val="000000"/>
          <w:szCs w:val="22"/>
          <w:rtl/>
        </w:rPr>
        <w:t xml:space="preserve"> (</w:t>
      </w:r>
      <w:r w:rsidRPr="002E7550">
        <w:rPr>
          <w:rFonts w:ascii="Tahoma" w:eastAsia="Times New Roman" w:hAnsi="Tahoma"/>
          <w:color w:val="000000"/>
          <w:szCs w:val="22"/>
          <w:rtl/>
        </w:rPr>
        <w:t>در اصطلاح فقه ما خوزستان جزو اراضی خراجیه نیست ولی عده‌ای از اهل سنت آن را جزو اراضی خراجیه می‌دانند؛ چون حکمش همان حکم عراق است. انشاء الله در بحث اراضی خراجیه تحقیقات تاریخی‌اش را عرض می‌کنیم.</w:t>
      </w:r>
      <w:r w:rsidRPr="002E7550">
        <w:rPr>
          <w:rFonts w:ascii="Tahoma" w:eastAsia="Times New Roman" w:hAnsi="Tahoma" w:hint="cs"/>
          <w:color w:val="000000"/>
          <w:szCs w:val="22"/>
          <w:rtl/>
        </w:rPr>
        <w:t>)</w:t>
      </w:r>
      <w:r w:rsidRPr="002E7550">
        <w:rPr>
          <w:rFonts w:ascii="Tahoma" w:eastAsia="Times New Roman" w:hAnsi="Tahoma" w:cs="Tahoma"/>
          <w:color w:val="000000"/>
          <w:szCs w:val="22"/>
          <w:rtl/>
        </w:rPr>
        <w:t> </w:t>
      </w:r>
      <w:r w:rsidRPr="002E7550">
        <w:rPr>
          <w:rFonts w:ascii="Tahoma" w:eastAsia="Times New Roman" w:hAnsi="Tahoma"/>
          <w:color w:val="000000"/>
          <w:szCs w:val="22"/>
          <w:rtl/>
        </w:rPr>
        <w:t>و ایران و جنگل‌های مازندران را گرفتند و با دنیای جدیدی روبرو شدند، که در آن زمین به‌عنوان یک عامل اقتصادی مطرح بود. در دنیای صنعتی امروز هم، زمین یکی از ارکان مهم اقتصاد است.</w:t>
      </w:r>
    </w:p>
  </w:footnote>
  <w:footnote w:id="52">
    <w:p w:rsidR="000B346D" w:rsidRPr="002E7550" w:rsidRDefault="000B346D" w:rsidP="000937C8">
      <w:pPr>
        <w:spacing w:after="0" w:line="240" w:lineRule="auto"/>
        <w:jc w:val="both"/>
        <w:rPr>
          <w:rFonts w:ascii="Tahoma" w:eastAsia="Times New Roman" w:hAnsi="Tahoma"/>
          <w:color w:val="000000"/>
          <w:szCs w:val="22"/>
          <w:rtl/>
        </w:rPr>
      </w:pPr>
      <w:r w:rsidRPr="002E7550">
        <w:rPr>
          <w:rStyle w:val="FootnoteReference"/>
          <w:szCs w:val="22"/>
        </w:rPr>
        <w:footnoteRef/>
      </w:r>
      <w:r w:rsidRPr="002E7550">
        <w:rPr>
          <w:szCs w:val="22"/>
        </w:rPr>
        <w:t xml:space="preserve"> </w:t>
      </w:r>
      <w:r w:rsidRPr="002E7550">
        <w:rPr>
          <w:rFonts w:hint="cs"/>
          <w:szCs w:val="22"/>
          <w:rtl/>
        </w:rPr>
        <w:t xml:space="preserve">. </w:t>
      </w:r>
      <w:r w:rsidRPr="002E7550">
        <w:rPr>
          <w:rFonts w:ascii="Tahoma" w:eastAsia="Times New Roman" w:hAnsi="Tahoma"/>
          <w:color w:val="000000"/>
          <w:szCs w:val="22"/>
          <w:rtl/>
        </w:rPr>
        <w:t>یکی از نکات مهم این آیه رد بر یهود است چون مشرکین از نظر علمی بسیار ضعیف بودند و ارزشی نداشتند اما یهود بر این باور بودند که ما تنظیم ماه‌ها را از پیامبران گرفته‌ایم. یهود تنها امتی بوده و هست که سال را شمسی می‌گیرند و ماه را قمری، لذا غالباً ابتدای سال قمری و ابتدای سال شمسی‌شان به هم نزدیک است. طبیعتا سال قمری و شمسی یازده روز تفاوت دارد که برای آن حساب پیچیده‌ای دارند و در هر نوزده سال هفت سال را سیزده ماه قرار می‌دهند تا سال شمسی با ماه‌های قمری جفت‌وجور شود وگرنه به هم نمی‌خورد.</w:t>
      </w:r>
    </w:p>
    <w:p w:rsidR="000B346D" w:rsidRPr="002E7550" w:rsidRDefault="000B346D" w:rsidP="000937C8">
      <w:pPr>
        <w:spacing w:after="0" w:line="240" w:lineRule="auto"/>
        <w:jc w:val="both"/>
        <w:rPr>
          <w:rFonts w:ascii="Tahoma" w:eastAsia="Times New Roman" w:hAnsi="Tahoma"/>
          <w:color w:val="000000"/>
          <w:szCs w:val="22"/>
          <w:rtl/>
        </w:rPr>
      </w:pPr>
      <w:r w:rsidRPr="002E7550">
        <w:rPr>
          <w:rFonts w:ascii="Tahoma" w:eastAsia="Times New Roman" w:hAnsi="Tahoma"/>
          <w:color w:val="000000"/>
          <w:szCs w:val="22"/>
          <w:rtl/>
        </w:rPr>
        <w:t xml:space="preserve">یهود می‌گویند: سال قمری یک امر اعتباری است </w:t>
      </w:r>
      <w:r w:rsidRPr="002E7550">
        <w:rPr>
          <w:rFonts w:ascii="Tahoma" w:eastAsia="Times New Roman" w:hAnsi="Tahoma" w:hint="cs"/>
          <w:color w:val="000000"/>
          <w:szCs w:val="22"/>
          <w:rtl/>
        </w:rPr>
        <w:t>و می توان</w:t>
      </w:r>
      <w:r w:rsidRPr="002E7550">
        <w:rPr>
          <w:rFonts w:ascii="Tahoma" w:eastAsia="Times New Roman" w:hAnsi="Tahoma"/>
          <w:color w:val="000000"/>
          <w:szCs w:val="22"/>
          <w:rtl/>
        </w:rPr>
        <w:t xml:space="preserve"> سال را سیزده ماه بگیر</w:t>
      </w:r>
      <w:r w:rsidRPr="002E7550">
        <w:rPr>
          <w:rFonts w:ascii="Tahoma" w:eastAsia="Times New Roman" w:hAnsi="Tahoma" w:hint="cs"/>
          <w:color w:val="000000"/>
          <w:szCs w:val="22"/>
          <w:rtl/>
        </w:rPr>
        <w:t>یم</w:t>
      </w:r>
      <w:r w:rsidRPr="002E7550">
        <w:rPr>
          <w:rFonts w:ascii="Tahoma" w:eastAsia="Times New Roman" w:hAnsi="Tahoma"/>
          <w:color w:val="000000"/>
          <w:szCs w:val="22"/>
          <w:rtl/>
        </w:rPr>
        <w:t>. در اصطلاح نجوم می‌گویند: سال حقیقی، سال شمسی است و ماه (و به تعبیر بهتر برج) شمسی مثل خرداد و اسفند اعتباری است؛ یعنی شما آن را اعتبار می‌کنید، لذا ممکن است که سال شمسی را</w:t>
      </w:r>
      <w:r w:rsidRPr="002E7550">
        <w:rPr>
          <w:rFonts w:ascii="Tahoma" w:eastAsia="Times New Roman" w:hAnsi="Tahoma" w:cs="Tahoma"/>
          <w:color w:val="000000"/>
          <w:szCs w:val="22"/>
          <w:rtl/>
        </w:rPr>
        <w:t> </w:t>
      </w:r>
      <w:r w:rsidRPr="002E7550">
        <w:rPr>
          <w:rFonts w:ascii="Tahoma" w:eastAsia="Times New Roman" w:hAnsi="Tahoma" w:hint="cs"/>
          <w:color w:val="000000"/>
          <w:szCs w:val="22"/>
          <w:rtl/>
        </w:rPr>
        <w:t>مثلاً</w:t>
      </w:r>
      <w:r w:rsidRPr="002E7550">
        <w:rPr>
          <w:rFonts w:ascii="Tahoma" w:eastAsia="Times New Roman" w:hAnsi="Tahoma" w:cs="Tahoma"/>
          <w:color w:val="000000"/>
          <w:szCs w:val="22"/>
          <w:rtl/>
        </w:rPr>
        <w:t> </w:t>
      </w:r>
      <w:r w:rsidRPr="002E7550">
        <w:rPr>
          <w:rFonts w:ascii="Tahoma" w:eastAsia="Times New Roman" w:hAnsi="Tahoma"/>
          <w:color w:val="000000"/>
          <w:szCs w:val="22"/>
          <w:rtl/>
        </w:rPr>
        <w:t>ده یا بیست ماه قرار دهید، چنانکه مثلاً در سال شمسی شش ماه اول سال را سی و یک روز حساب می‌کنند و در سال میلادی ماه‌های سی و یک روزه در طول سال پراکنده است. از سوی دیگر ماه حقیقی، ماه قمری است و سال قمری، اعتباری است. پس در هر دو یکی حقیقی است و یکی اعتباری.</w:t>
      </w:r>
    </w:p>
    <w:p w:rsidR="000B346D" w:rsidRPr="002E7550" w:rsidRDefault="000B346D" w:rsidP="000937C8">
      <w:pPr>
        <w:spacing w:after="0" w:line="240" w:lineRule="auto"/>
        <w:jc w:val="both"/>
        <w:rPr>
          <w:rFonts w:ascii="Tahoma" w:eastAsia="Times New Roman" w:hAnsi="Tahoma"/>
          <w:color w:val="000000"/>
          <w:szCs w:val="22"/>
          <w:rtl/>
        </w:rPr>
      </w:pPr>
      <w:r w:rsidRPr="002E7550">
        <w:rPr>
          <w:rFonts w:ascii="Tahoma" w:eastAsia="Times New Roman" w:hAnsi="Tahoma"/>
          <w:color w:val="000000"/>
          <w:szCs w:val="22"/>
          <w:rtl/>
        </w:rPr>
        <w:t>اما یهود هم ماه را حقیقی گرفتند که قمری باشد و هم سال را حقیقی گرفتند که شمسی باشد</w:t>
      </w:r>
      <w:r w:rsidRPr="002E7550">
        <w:rPr>
          <w:rFonts w:ascii="Tahoma" w:eastAsia="Times New Roman" w:hAnsi="Tahoma" w:cs="Tahoma"/>
          <w:color w:val="000000"/>
          <w:szCs w:val="22"/>
          <w:rtl/>
        </w:rPr>
        <w:t> </w:t>
      </w:r>
      <w:r w:rsidRPr="002E7550">
        <w:rPr>
          <w:rFonts w:ascii="Tahoma" w:eastAsia="Times New Roman" w:hAnsi="Tahoma"/>
          <w:color w:val="000000"/>
          <w:szCs w:val="22"/>
          <w:rtl/>
        </w:rPr>
        <w:t xml:space="preserve">لذا از آن نظام دوازده ماهی خارج شدند، و [حدود] هر سه سال، یک سال را سیزده ماه می‌گیرند و ماه‌های حرام هم ندارند لذا این آیه درحقیقت رد بر یهود هم هست با این بیان که این نظام دوازده ماهی و ماه‌های حرام چند میلیارد سال است که در این نظام بوده است. برخی منجمان نوشته‌اند که حساب یهود در مسألة نجوم ـ به قول خودشان قانون ابور ـ بسیار دقیق است لکن قرآن کریم با رد آن می‌گوید: </w:t>
      </w:r>
      <w:r w:rsidRPr="002E7550">
        <w:rPr>
          <w:rFonts w:ascii="Tahoma" w:eastAsia="Times New Roman" w:hAnsi="Tahoma" w:hint="cs"/>
          <w:color w:val="000000"/>
          <w:szCs w:val="22"/>
          <w:rtl/>
        </w:rPr>
        <w:t>«</w:t>
      </w:r>
      <w:r w:rsidRPr="002E7550">
        <w:rPr>
          <w:rFonts w:ascii="Tahoma" w:eastAsia="Times New Roman" w:hAnsi="Tahoma"/>
          <w:color w:val="000000"/>
          <w:szCs w:val="22"/>
          <w:rtl/>
        </w:rPr>
        <w:t>یوم خلق السماوات و الأرض</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دوازده ماه بود که چهار تای آن هم حرام بود. پس این که سیزده ماه شود باطل است.</w:t>
      </w:r>
    </w:p>
    <w:p w:rsidR="000B346D" w:rsidRPr="002E7550" w:rsidRDefault="000B346D" w:rsidP="000937C8">
      <w:pPr>
        <w:spacing w:after="0" w:line="240" w:lineRule="auto"/>
        <w:jc w:val="both"/>
        <w:rPr>
          <w:rFonts w:ascii="Tahoma" w:eastAsia="Times New Roman" w:hAnsi="Tahoma"/>
          <w:color w:val="000000"/>
          <w:szCs w:val="22"/>
          <w:rtl/>
        </w:rPr>
      </w:pPr>
      <w:r w:rsidRPr="002E7550">
        <w:rPr>
          <w:rFonts w:ascii="Tahoma" w:eastAsia="Times New Roman" w:hAnsi="Tahoma"/>
          <w:color w:val="000000"/>
          <w:szCs w:val="22"/>
          <w:rtl/>
        </w:rPr>
        <w:t>نکتة دیگر آن است که پیامبر اکرم</w:t>
      </w:r>
      <w:r w:rsidRPr="002E7550">
        <w:rPr>
          <w:rFonts w:ascii="Tahoma" w:eastAsia="Times New Roman" w:hAnsi="Tahoma" w:hint="cs"/>
          <w:color w:val="000000"/>
          <w:szCs w:val="22"/>
          <w:rtl/>
        </w:rPr>
        <w:t>(</w:t>
      </w:r>
      <w:r w:rsidRPr="002E7550">
        <w:rPr>
          <w:rFonts w:ascii="Tahoma" w:eastAsia="Times New Roman" w:hAnsi="Tahoma"/>
          <w:color w:val="000000"/>
          <w:szCs w:val="22"/>
          <w:rtl/>
        </w:rPr>
        <w:t>ص</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در سال دهم خطبه‌ای در منا خواند و چنین فرمود: «الزمان قد استدار كهيئته يوم خلق الله السماوات والأرض السنة اثنا عشر شهرا منها أربعة حرم ثلاثة متواليات ذو القعدة و ذو الحجة و المحرم و رجب مضر الذي بين جمادى و شعبان».</w:t>
      </w:r>
      <w:r w:rsidRPr="002E7550">
        <w:rPr>
          <w:rFonts w:ascii="Tahoma" w:eastAsia="Times New Roman" w:hAnsi="Tahoma" w:hint="cs"/>
          <w:color w:val="000000"/>
          <w:szCs w:val="22"/>
          <w:rtl/>
        </w:rPr>
        <w:t>(</w:t>
      </w:r>
      <w:r w:rsidRPr="002E7550">
        <w:rPr>
          <w:szCs w:val="22"/>
          <w:rtl/>
        </w:rPr>
        <w:t>صحيح البخاري، ج4، ص1599.</w:t>
      </w:r>
      <w:r w:rsidRPr="002E7550">
        <w:rPr>
          <w:rFonts w:ascii="Tahoma" w:eastAsia="Times New Roman" w:hAnsi="Tahoma" w:hint="cs"/>
          <w:color w:val="000000"/>
          <w:szCs w:val="22"/>
          <w:rtl/>
        </w:rPr>
        <w:t>)</w:t>
      </w:r>
      <w:r w:rsidRPr="002E7550">
        <w:rPr>
          <w:rFonts w:ascii="Tahoma" w:eastAsia="Times New Roman" w:hAnsi="Tahoma" w:cs="Tahoma"/>
          <w:color w:val="000000"/>
          <w:szCs w:val="22"/>
          <w:rtl/>
        </w:rPr>
        <w:t> </w:t>
      </w:r>
      <w:r w:rsidRPr="002E7550">
        <w:rPr>
          <w:rFonts w:ascii="Tahoma" w:eastAsia="Times New Roman" w:hAnsi="Tahoma"/>
          <w:color w:val="000000"/>
          <w:szCs w:val="22"/>
          <w:rtl/>
        </w:rPr>
        <w:t>یعنی پیامبر</w:t>
      </w:r>
      <w:r w:rsidRPr="002E7550">
        <w:rPr>
          <w:rFonts w:ascii="Tahoma" w:eastAsia="Times New Roman" w:hAnsi="Tahoma" w:hint="cs"/>
          <w:color w:val="000000"/>
          <w:szCs w:val="22"/>
          <w:rtl/>
        </w:rPr>
        <w:t>(</w:t>
      </w:r>
      <w:r w:rsidRPr="002E7550">
        <w:rPr>
          <w:rFonts w:ascii="Tahoma" w:eastAsia="Times New Roman" w:hAnsi="Tahoma"/>
          <w:color w:val="000000"/>
          <w:szCs w:val="22"/>
          <w:rtl/>
        </w:rPr>
        <w:t>ص</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در حالی که در منا ایستاده بود روز آفرینش آسمان‌ها و زمین را می‌دید. در اینجا تعبیر به سنه (سال قمری) شده است. بعد فرمود: این ذی الحجه، ذی الحجة واقعی است</w:t>
      </w:r>
      <w:r w:rsidRPr="002E7550">
        <w:rPr>
          <w:rFonts w:ascii="Tahoma" w:eastAsia="Times New Roman" w:hAnsi="Tahoma" w:hint="cs"/>
          <w:color w:val="000000"/>
          <w:szCs w:val="22"/>
          <w:rtl/>
        </w:rPr>
        <w:t>.</w:t>
      </w:r>
      <w:r w:rsidRPr="002E7550">
        <w:rPr>
          <w:rFonts w:ascii="Tahoma" w:eastAsia="Times New Roman" w:hAnsi="Tahoma" w:cs="Tahoma"/>
          <w:color w:val="000000"/>
          <w:szCs w:val="22"/>
          <w:rtl/>
        </w:rPr>
        <w:t> </w:t>
      </w:r>
      <w:r w:rsidRPr="002E7550">
        <w:rPr>
          <w:rFonts w:ascii="Tahoma" w:eastAsia="Times New Roman" w:hAnsi="Tahoma"/>
          <w:color w:val="000000"/>
          <w:szCs w:val="22"/>
          <w:rtl/>
        </w:rPr>
        <w:t>و این تنظیمی که پیامبر ص در 1427سال و سه ماه قبل برای ذی الحجه قرار داد تا به امروز مانده و ما روی همان تنظیم نبوی هستیم یعنی مثلاً امروز ـ که پانزدهم ربیع الأول است ـ ربیع الأول واقعی است. جصاص در احکام القرآن می‌گوید: منجمی محاسبه کرده است می‌گوید: آن ماه ذی الحجه واقعی بود و این از دلائل النبوة است.</w:t>
      </w:r>
      <w:r w:rsidRPr="002E7550">
        <w:rPr>
          <w:rFonts w:ascii="Tahoma" w:eastAsia="Times New Roman" w:hAnsi="Tahoma" w:hint="cs"/>
          <w:color w:val="000000"/>
          <w:szCs w:val="22"/>
          <w:rtl/>
        </w:rPr>
        <w:t>(</w:t>
      </w:r>
      <w:r w:rsidRPr="002E7550">
        <w:rPr>
          <w:rFonts w:ascii="Tahoma" w:eastAsia="Times New Roman" w:hAnsi="Tahoma"/>
          <w:color w:val="000000"/>
          <w:szCs w:val="22"/>
          <w:rtl/>
        </w:rPr>
        <w:t>احكام القرآن، ج4، ص306.</w:t>
      </w:r>
      <w:r w:rsidRPr="002E7550">
        <w:rPr>
          <w:rFonts w:ascii="Tahoma" w:eastAsia="Times New Roman" w:hAnsi="Tahoma" w:hint="cs"/>
          <w:color w:val="000000"/>
          <w:szCs w:val="22"/>
          <w:rtl/>
        </w:rPr>
        <w:t>)</w:t>
      </w:r>
      <w:r w:rsidRPr="002E7550">
        <w:rPr>
          <w:rFonts w:ascii="Tahoma" w:eastAsia="Times New Roman" w:hAnsi="Tahoma" w:cs="Tahoma"/>
          <w:color w:val="000000"/>
          <w:szCs w:val="22"/>
          <w:rtl/>
        </w:rPr>
        <w:t> </w:t>
      </w:r>
    </w:p>
    <w:p w:rsidR="000B346D" w:rsidRPr="002E7550" w:rsidRDefault="000B346D" w:rsidP="000937C8">
      <w:pPr>
        <w:spacing w:after="0" w:line="240" w:lineRule="auto"/>
        <w:jc w:val="both"/>
        <w:rPr>
          <w:rFonts w:ascii="Tahoma" w:eastAsia="Times New Roman" w:hAnsi="Tahoma"/>
          <w:color w:val="000000"/>
          <w:szCs w:val="22"/>
          <w:rtl/>
        </w:rPr>
      </w:pPr>
      <w:r w:rsidRPr="002E7550">
        <w:rPr>
          <w:rFonts w:ascii="Tahoma" w:eastAsia="Times New Roman" w:hAnsi="Tahoma"/>
          <w:color w:val="000000"/>
          <w:szCs w:val="22"/>
          <w:rtl/>
        </w:rPr>
        <w:t>در سال هجرت پیامبر</w:t>
      </w:r>
      <w:r w:rsidRPr="002E7550">
        <w:rPr>
          <w:rFonts w:ascii="Tahoma" w:eastAsia="Times New Roman" w:hAnsi="Tahoma" w:hint="cs"/>
          <w:color w:val="000000"/>
          <w:szCs w:val="22"/>
          <w:rtl/>
        </w:rPr>
        <w:t>(</w:t>
      </w:r>
      <w:r w:rsidRPr="002E7550">
        <w:rPr>
          <w:rFonts w:ascii="Tahoma" w:eastAsia="Times New Roman" w:hAnsi="Tahoma"/>
          <w:color w:val="000000"/>
          <w:szCs w:val="22"/>
          <w:rtl/>
        </w:rPr>
        <w:t>ص</w:t>
      </w:r>
      <w:r w:rsidRPr="002E7550">
        <w:rPr>
          <w:rFonts w:ascii="Tahoma" w:eastAsia="Times New Roman" w:hAnsi="Tahoma" w:hint="cs"/>
          <w:color w:val="000000"/>
          <w:szCs w:val="22"/>
          <w:rtl/>
        </w:rPr>
        <w:t>)</w:t>
      </w:r>
      <w:r w:rsidRPr="002E7550">
        <w:rPr>
          <w:rFonts w:ascii="Tahoma" w:eastAsia="Times New Roman" w:hAnsi="Tahoma"/>
          <w:color w:val="000000"/>
          <w:szCs w:val="22"/>
          <w:rtl/>
        </w:rPr>
        <w:t>، مشرکین ماه شعبان را ذی‌الحجه حساب کردند و به حج ایستادند، بعد از آن هم سه سال در ماه رمضان بود، سه سال هم شوال بود، سه سال هم در ذی قعده بود سال دهم که پیامبر</w:t>
      </w:r>
      <w:r w:rsidRPr="002E7550">
        <w:rPr>
          <w:rFonts w:ascii="Tahoma" w:eastAsia="Times New Roman" w:hAnsi="Tahoma" w:hint="cs"/>
          <w:color w:val="000000"/>
          <w:szCs w:val="22"/>
          <w:rtl/>
        </w:rPr>
        <w:t>(</w:t>
      </w:r>
      <w:r w:rsidRPr="002E7550">
        <w:rPr>
          <w:rFonts w:ascii="Tahoma" w:eastAsia="Times New Roman" w:hAnsi="Tahoma"/>
          <w:color w:val="000000"/>
          <w:szCs w:val="22"/>
          <w:rtl/>
        </w:rPr>
        <w:t>ص</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به حج تشریف بردند ماه ذی </w:t>
      </w:r>
      <w:r w:rsidRPr="002E7550">
        <w:rPr>
          <w:rFonts w:ascii="Tahoma" w:eastAsia="Times New Roman" w:hAnsi="Tahoma" w:hint="cs"/>
          <w:color w:val="000000"/>
          <w:szCs w:val="22"/>
          <w:rtl/>
        </w:rPr>
        <w:t>ال</w:t>
      </w:r>
      <w:r w:rsidRPr="002E7550">
        <w:rPr>
          <w:rFonts w:ascii="Tahoma" w:eastAsia="Times New Roman" w:hAnsi="Tahoma"/>
          <w:color w:val="000000"/>
          <w:szCs w:val="22"/>
          <w:rtl/>
        </w:rPr>
        <w:t>حجه بود. پیامبر اکرم</w:t>
      </w:r>
      <w:r w:rsidRPr="002E7550">
        <w:rPr>
          <w:rFonts w:ascii="Tahoma" w:eastAsia="Times New Roman" w:hAnsi="Tahoma" w:hint="cs"/>
          <w:color w:val="000000"/>
          <w:szCs w:val="22"/>
          <w:rtl/>
        </w:rPr>
        <w:t>(</w:t>
      </w:r>
      <w:r w:rsidRPr="002E7550">
        <w:rPr>
          <w:rFonts w:ascii="Tahoma" w:eastAsia="Times New Roman" w:hAnsi="Tahoma"/>
          <w:color w:val="000000"/>
          <w:szCs w:val="22"/>
          <w:rtl/>
        </w:rPr>
        <w:t>ص</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طبق ظواهر عادی در مکه هم که بود، چون تابع مشرکین نبود سعی می‌کرد ذی </w:t>
      </w:r>
      <w:r w:rsidRPr="002E7550">
        <w:rPr>
          <w:rFonts w:ascii="Tahoma" w:eastAsia="Times New Roman" w:hAnsi="Tahoma" w:hint="cs"/>
          <w:color w:val="000000"/>
          <w:szCs w:val="22"/>
          <w:rtl/>
        </w:rPr>
        <w:t>ال</w:t>
      </w:r>
      <w:r w:rsidRPr="002E7550">
        <w:rPr>
          <w:rFonts w:ascii="Tahoma" w:eastAsia="Times New Roman" w:hAnsi="Tahoma"/>
          <w:color w:val="000000"/>
          <w:szCs w:val="22"/>
          <w:rtl/>
        </w:rPr>
        <w:t>حجه واقعی را حفظ کند. در روایت صحیحه ما دارد که پیامبر</w:t>
      </w:r>
      <w:r w:rsidRPr="002E7550">
        <w:rPr>
          <w:rFonts w:ascii="Tahoma" w:eastAsia="Times New Roman" w:hAnsi="Tahoma" w:hint="cs"/>
          <w:color w:val="000000"/>
          <w:szCs w:val="22"/>
          <w:rtl/>
        </w:rPr>
        <w:t>(</w:t>
      </w:r>
      <w:r w:rsidRPr="002E7550">
        <w:rPr>
          <w:rFonts w:ascii="Tahoma" w:eastAsia="Times New Roman" w:hAnsi="Tahoma"/>
          <w:color w:val="000000"/>
          <w:szCs w:val="22"/>
          <w:rtl/>
        </w:rPr>
        <w:t>ص</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بیست بار به‌تنهایی حج گزارد؛ البته ایام حج را </w:t>
      </w:r>
      <w:r w:rsidRPr="002E7550">
        <w:rPr>
          <w:rFonts w:ascii="Tahoma" w:eastAsia="Times New Roman" w:hAnsi="Tahoma" w:hint="cs"/>
          <w:color w:val="000000"/>
          <w:szCs w:val="22"/>
          <w:rtl/>
        </w:rPr>
        <w:t xml:space="preserve">هم </w:t>
      </w:r>
      <w:r w:rsidRPr="002E7550">
        <w:rPr>
          <w:rFonts w:ascii="Tahoma" w:eastAsia="Times New Roman" w:hAnsi="Tahoma"/>
          <w:color w:val="000000"/>
          <w:szCs w:val="22"/>
          <w:rtl/>
        </w:rPr>
        <w:t>با مشرکی</w:t>
      </w:r>
      <w:r w:rsidRPr="002E7550">
        <w:rPr>
          <w:rFonts w:ascii="Tahoma" w:eastAsia="Times New Roman" w:hAnsi="Tahoma" w:hint="cs"/>
          <w:color w:val="000000"/>
          <w:szCs w:val="22"/>
          <w:rtl/>
        </w:rPr>
        <w:t>ن</w:t>
      </w:r>
      <w:r w:rsidRPr="002E7550">
        <w:rPr>
          <w:rFonts w:ascii="Tahoma" w:eastAsia="Times New Roman" w:hAnsi="Tahoma"/>
          <w:color w:val="000000"/>
          <w:szCs w:val="22"/>
          <w:rtl/>
        </w:rPr>
        <w:t xml:space="preserve"> می‌ایستاد ولی آن در ذی </w:t>
      </w:r>
      <w:r w:rsidRPr="002E7550">
        <w:rPr>
          <w:rFonts w:ascii="Tahoma" w:eastAsia="Times New Roman" w:hAnsi="Tahoma" w:hint="cs"/>
          <w:color w:val="000000"/>
          <w:szCs w:val="22"/>
          <w:rtl/>
        </w:rPr>
        <w:t>ال</w:t>
      </w:r>
      <w:r w:rsidRPr="002E7550">
        <w:rPr>
          <w:rFonts w:ascii="Tahoma" w:eastAsia="Times New Roman" w:hAnsi="Tahoma"/>
          <w:color w:val="000000"/>
          <w:szCs w:val="22"/>
          <w:rtl/>
        </w:rPr>
        <w:t>حجه واقعی نبود، لذا مرحوم مجلسی و دیگران نوشته‌اند: آن بیست حج، حج واقعی بود که پیامبر</w:t>
      </w:r>
      <w:r w:rsidRPr="002E7550">
        <w:rPr>
          <w:rFonts w:ascii="Tahoma" w:eastAsia="Times New Roman" w:hAnsi="Tahoma" w:hint="cs"/>
          <w:color w:val="000000"/>
          <w:szCs w:val="22"/>
          <w:rtl/>
        </w:rPr>
        <w:t>(</w:t>
      </w:r>
      <w:r w:rsidRPr="002E7550">
        <w:rPr>
          <w:rFonts w:ascii="Tahoma" w:eastAsia="Times New Roman" w:hAnsi="Tahoma"/>
          <w:color w:val="000000"/>
          <w:szCs w:val="22"/>
          <w:rtl/>
        </w:rPr>
        <w:t>ص</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به‌تنهایی انجام می‌داد و مشرکین انجام نمی‌دادند یعنی پیامبر اکرم</w:t>
      </w:r>
      <w:r w:rsidRPr="002E7550">
        <w:rPr>
          <w:rFonts w:ascii="Tahoma" w:eastAsia="Times New Roman" w:hAnsi="Tahoma" w:hint="cs"/>
          <w:color w:val="000000"/>
          <w:szCs w:val="22"/>
          <w:rtl/>
        </w:rPr>
        <w:t>(</w:t>
      </w:r>
      <w:r w:rsidRPr="002E7550">
        <w:rPr>
          <w:rFonts w:ascii="Tahoma" w:eastAsia="Times New Roman" w:hAnsi="Tahoma"/>
          <w:color w:val="000000"/>
          <w:szCs w:val="22"/>
          <w:rtl/>
        </w:rPr>
        <w:t>ص</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در ایام مکه، ذی حجه واقعی را حفظ می‌کرد.</w:t>
      </w:r>
    </w:p>
  </w:footnote>
  <w:footnote w:id="53">
    <w:p w:rsidR="000B346D" w:rsidRPr="002E7550" w:rsidRDefault="000B346D" w:rsidP="000937C8">
      <w:pPr>
        <w:spacing w:after="0" w:line="240" w:lineRule="auto"/>
        <w:jc w:val="both"/>
        <w:rPr>
          <w:color w:val="000000" w:themeColor="text1"/>
          <w:szCs w:val="22"/>
          <w:rtl/>
        </w:rPr>
      </w:pPr>
      <w:r w:rsidRPr="002E7550">
        <w:rPr>
          <w:rStyle w:val="FootnoteReference"/>
          <w:szCs w:val="22"/>
        </w:rPr>
        <w:footnoteRef/>
      </w:r>
      <w:r w:rsidRPr="002E7550">
        <w:rPr>
          <w:szCs w:val="22"/>
          <w:rtl/>
        </w:rPr>
        <w:t xml:space="preserve"> </w:t>
      </w:r>
      <w:r w:rsidRPr="002E7550">
        <w:rPr>
          <w:rFonts w:hint="cs"/>
          <w:szCs w:val="22"/>
          <w:rtl/>
        </w:rPr>
        <w:t xml:space="preserve">. </w:t>
      </w:r>
      <w:r w:rsidRPr="002E7550">
        <w:rPr>
          <w:rFonts w:hint="cs"/>
          <w:color w:val="000000" w:themeColor="text1"/>
          <w:szCs w:val="22"/>
          <w:rtl/>
        </w:rPr>
        <w:t>تهذيب الأحكام (تحقيق خرسان)، ج‏7، ص: 468</w:t>
      </w:r>
    </w:p>
  </w:footnote>
  <w:footnote w:id="54">
    <w:p w:rsidR="000B346D" w:rsidRPr="002E7550" w:rsidRDefault="000B346D" w:rsidP="000937C8">
      <w:pPr>
        <w:pStyle w:val="FootnoteText"/>
        <w:bidi/>
        <w:spacing w:before="0" w:beforeAutospacing="0" w:after="0" w:afterAutospacing="0"/>
        <w:jc w:val="both"/>
        <w:rPr>
          <w:rFonts w:cs="B Lotus"/>
          <w:sz w:val="22"/>
          <w:szCs w:val="22"/>
          <w:rtl/>
        </w:rPr>
      </w:pPr>
      <w:r w:rsidRPr="002E7550">
        <w:rPr>
          <w:rStyle w:val="FootnoteReference"/>
          <w:rFonts w:cs="B Lotus"/>
          <w:sz w:val="22"/>
          <w:szCs w:val="22"/>
        </w:rPr>
        <w:footnoteRef/>
      </w:r>
      <w:r w:rsidRPr="002E7550">
        <w:rPr>
          <w:rFonts w:cs="B Lotus"/>
          <w:sz w:val="22"/>
          <w:szCs w:val="22"/>
        </w:rPr>
        <w:t xml:space="preserve"> </w:t>
      </w:r>
      <w:r w:rsidRPr="002E7550">
        <w:rPr>
          <w:rFonts w:cs="B Lotus" w:hint="cs"/>
          <w:sz w:val="22"/>
          <w:szCs w:val="22"/>
          <w:rtl/>
        </w:rPr>
        <w:t xml:space="preserve">. </w:t>
      </w:r>
      <w:r w:rsidRPr="002E7550">
        <w:rPr>
          <w:rFonts w:ascii="Tahoma" w:hAnsi="Tahoma" w:cs="B Lotus"/>
          <w:color w:val="000000"/>
          <w:sz w:val="22"/>
          <w:szCs w:val="22"/>
          <w:rtl/>
        </w:rPr>
        <w:t>نساء: 92.</w:t>
      </w:r>
    </w:p>
  </w:footnote>
  <w:footnote w:id="55">
    <w:p w:rsidR="000B346D" w:rsidRPr="002E7550" w:rsidRDefault="000B346D" w:rsidP="000937C8">
      <w:pPr>
        <w:spacing w:after="0" w:line="240" w:lineRule="auto"/>
        <w:jc w:val="both"/>
        <w:rPr>
          <w:rFonts w:ascii="Tahoma" w:eastAsia="Times New Roman" w:hAnsi="Tahoma"/>
          <w:color w:val="000000"/>
          <w:szCs w:val="22"/>
          <w:rtl/>
        </w:rPr>
      </w:pPr>
      <w:r w:rsidRPr="002E7550">
        <w:rPr>
          <w:rStyle w:val="FootnoteReference"/>
          <w:szCs w:val="22"/>
        </w:rPr>
        <w:footnoteRef/>
      </w:r>
      <w:r w:rsidRPr="002E7550">
        <w:rPr>
          <w:szCs w:val="22"/>
        </w:rPr>
        <w:t xml:space="preserve"> </w:t>
      </w:r>
      <w:r w:rsidRPr="002E7550">
        <w:rPr>
          <w:rFonts w:hint="cs"/>
          <w:szCs w:val="22"/>
          <w:rtl/>
        </w:rPr>
        <w:t xml:space="preserve">. </w:t>
      </w:r>
      <w:r w:rsidRPr="002E7550">
        <w:rPr>
          <w:rFonts w:ascii="Tahoma" w:eastAsia="Times New Roman" w:hAnsi="Tahoma"/>
          <w:color w:val="000000"/>
          <w:szCs w:val="22"/>
          <w:rtl/>
        </w:rPr>
        <w:t>می‌دانیم که حج در زمان قدیم ضرری بود</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ضرری از این بیشتر که ده سال به حج برود و برگردد</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برای مثال از مدینه تا مکه فقط ده روز مسافت بود، آقای بجنوردی می‌گفت: از شهر بجنورد ما تا مکه 14 ماه رفت و برگشت طول می‌کشید. قصه‌ای هست که کسی در مکه به کسی گفت: اهل کجا هستی گفت: من اهل بصره هستم آن دیگری گفت شما همسایة مکه هستید من از خُطا راه افتاده‌ام و پنج سال در راه بوده‌ام تا دیشب به مکه رسیدم. طبیعی است که این شخص پنج سال دیگر هم باید برمی‌گشته است! علاوه بر بعد سفر، حرکت در بیابان و کوه و دزد و حیوانات و رهاکردن زن و بچه سراسر مشکل بود.</w:t>
      </w:r>
    </w:p>
  </w:footnote>
  <w:footnote w:id="56">
    <w:p w:rsidR="000B346D" w:rsidRPr="002E7550" w:rsidRDefault="000B346D" w:rsidP="000937C8">
      <w:pPr>
        <w:spacing w:after="0" w:line="240" w:lineRule="auto"/>
        <w:jc w:val="both"/>
        <w:rPr>
          <w:rFonts w:ascii="Tahoma" w:eastAsia="Times New Roman" w:hAnsi="Tahoma"/>
          <w:color w:val="000000"/>
          <w:szCs w:val="22"/>
          <w:rtl/>
        </w:rPr>
      </w:pPr>
      <w:r w:rsidRPr="002E7550">
        <w:rPr>
          <w:rStyle w:val="FootnoteReference"/>
          <w:szCs w:val="22"/>
        </w:rPr>
        <w:footnoteRef/>
      </w:r>
      <w:r w:rsidRPr="002E7550">
        <w:rPr>
          <w:szCs w:val="22"/>
        </w:rPr>
        <w:t xml:space="preserve"> </w:t>
      </w:r>
      <w:r w:rsidRPr="002E7550">
        <w:rPr>
          <w:rFonts w:hint="cs"/>
          <w:szCs w:val="22"/>
          <w:rtl/>
        </w:rPr>
        <w:t xml:space="preserve">. </w:t>
      </w:r>
      <w:r w:rsidRPr="002E7550">
        <w:rPr>
          <w:rFonts w:ascii="Tahoma" w:eastAsia="Times New Roman" w:hAnsi="Tahoma"/>
          <w:color w:val="000000"/>
          <w:szCs w:val="22"/>
          <w:rtl/>
        </w:rPr>
        <w:t>البته عده‌ای می‌گویند: شرط شامل عقد هم می‌شود حتی مثل نذر را هم می‌گیرد</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لکن </w:t>
      </w:r>
      <w:r w:rsidRPr="002E7550">
        <w:rPr>
          <w:rFonts w:ascii="Tahoma" w:eastAsia="Times New Roman" w:hAnsi="Tahoma" w:hint="cs"/>
          <w:color w:val="000000"/>
          <w:szCs w:val="22"/>
          <w:rtl/>
        </w:rPr>
        <w:t xml:space="preserve">طبق </w:t>
      </w:r>
      <w:r w:rsidRPr="002E7550">
        <w:rPr>
          <w:rFonts w:ascii="Tahoma" w:eastAsia="Times New Roman" w:hAnsi="Tahoma"/>
          <w:color w:val="000000"/>
          <w:szCs w:val="22"/>
          <w:rtl/>
        </w:rPr>
        <w:t>ظواهر عرفی</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شرط آن است که در ضمن عقد باشد پس اگر به بعضی احکام هم شرط گفته شده است و</w:t>
      </w:r>
      <w:r w:rsidRPr="002E7550">
        <w:rPr>
          <w:rFonts w:ascii="Tahoma" w:eastAsia="Times New Roman" w:hAnsi="Tahoma" w:hint="cs"/>
          <w:color w:val="000000"/>
          <w:szCs w:val="22"/>
          <w:rtl/>
        </w:rPr>
        <w:t xml:space="preserve"> یا</w:t>
      </w:r>
      <w:r w:rsidRPr="002E7550">
        <w:rPr>
          <w:rFonts w:ascii="Tahoma" w:eastAsia="Times New Roman" w:hAnsi="Tahoma"/>
          <w:color w:val="000000"/>
          <w:szCs w:val="22"/>
          <w:rtl/>
        </w:rPr>
        <w:t xml:space="preserve"> در بعضی روایات به خود حکم، شرط گفته شده است به‌عنوان شرط الله، این‌ها یک نوع مجاز هستند</w:t>
      </w:r>
      <w:r w:rsidRPr="002E7550">
        <w:rPr>
          <w:rFonts w:ascii="Tahoma" w:eastAsia="Times New Roman" w:hAnsi="Tahoma" w:hint="cs"/>
          <w:color w:val="000000"/>
          <w:szCs w:val="22"/>
          <w:rtl/>
        </w:rPr>
        <w:t xml:space="preserve"> و</w:t>
      </w:r>
      <w:r w:rsidRPr="002E7550">
        <w:rPr>
          <w:rFonts w:ascii="Tahoma" w:eastAsia="Times New Roman" w:hAnsi="Tahoma"/>
          <w:color w:val="000000"/>
          <w:szCs w:val="22"/>
          <w:rtl/>
        </w:rPr>
        <w:t xml:space="preserve"> تعبیر قانونی حساب نمی‌شود</w:t>
      </w:r>
      <w:r w:rsidRPr="002E7550">
        <w:rPr>
          <w:rFonts w:ascii="Tahoma" w:eastAsia="Times New Roman" w:hAnsi="Tahoma" w:hint="cs"/>
          <w:color w:val="000000"/>
          <w:szCs w:val="22"/>
          <w:rtl/>
        </w:rPr>
        <w:t>.</w:t>
      </w:r>
    </w:p>
  </w:footnote>
  <w:footnote w:id="57">
    <w:p w:rsidR="000B346D" w:rsidRPr="002E7550" w:rsidRDefault="000B346D" w:rsidP="000937C8">
      <w:pPr>
        <w:spacing w:after="0" w:line="240" w:lineRule="auto"/>
        <w:jc w:val="both"/>
        <w:rPr>
          <w:color w:val="000000" w:themeColor="text1"/>
          <w:szCs w:val="22"/>
          <w:rtl/>
        </w:rPr>
      </w:pPr>
      <w:r w:rsidRPr="002E7550">
        <w:rPr>
          <w:rStyle w:val="FootnoteReference"/>
          <w:szCs w:val="22"/>
        </w:rPr>
        <w:footnoteRef/>
      </w:r>
      <w:r w:rsidRPr="002E7550">
        <w:rPr>
          <w:szCs w:val="22"/>
          <w:rtl/>
        </w:rPr>
        <w:t xml:space="preserve"> </w:t>
      </w:r>
      <w:r w:rsidRPr="002E7550">
        <w:rPr>
          <w:rFonts w:hint="cs"/>
          <w:szCs w:val="22"/>
          <w:rtl/>
        </w:rPr>
        <w:t xml:space="preserve">. </w:t>
      </w:r>
      <w:r w:rsidRPr="002E7550">
        <w:rPr>
          <w:rFonts w:hint="cs"/>
          <w:color w:val="000000" w:themeColor="text1"/>
          <w:szCs w:val="22"/>
          <w:rtl/>
        </w:rPr>
        <w:t>تهذيب الأحكام (تحقيق خرسان)، ج‏7، ص: 468</w:t>
      </w:r>
    </w:p>
  </w:footnote>
  <w:footnote w:id="58">
    <w:p w:rsidR="000B346D" w:rsidRPr="002E7550" w:rsidRDefault="000B346D" w:rsidP="000937C8">
      <w:pPr>
        <w:pStyle w:val="NormalWeb"/>
        <w:bidi/>
        <w:spacing w:before="0" w:beforeAutospacing="0" w:after="0" w:afterAutospacing="0"/>
        <w:jc w:val="both"/>
        <w:rPr>
          <w:rFonts w:cs="B Lotus"/>
          <w:color w:val="000000"/>
          <w:sz w:val="22"/>
          <w:szCs w:val="22"/>
        </w:rPr>
      </w:pPr>
      <w:r w:rsidRPr="002E7550">
        <w:rPr>
          <w:rStyle w:val="FootnoteReference"/>
          <w:rFonts w:cs="B Lotus"/>
          <w:sz w:val="22"/>
          <w:szCs w:val="22"/>
        </w:rPr>
        <w:footnoteRef/>
      </w:r>
      <w:r w:rsidRPr="002E7550">
        <w:rPr>
          <w:rFonts w:cs="B Lotus"/>
          <w:sz w:val="22"/>
          <w:szCs w:val="22"/>
          <w:rtl/>
        </w:rPr>
        <w:t xml:space="preserve"> </w:t>
      </w:r>
      <w:r w:rsidRPr="002E7550">
        <w:rPr>
          <w:rFonts w:cs="B Lotus" w:hint="cs"/>
          <w:sz w:val="22"/>
          <w:szCs w:val="22"/>
          <w:rtl/>
        </w:rPr>
        <w:t xml:space="preserve">. </w:t>
      </w:r>
      <w:r w:rsidRPr="002E7550">
        <w:rPr>
          <w:rFonts w:cs="B Lotus" w:hint="cs"/>
          <w:color w:val="2A415C"/>
          <w:sz w:val="22"/>
          <w:szCs w:val="22"/>
          <w:rtl/>
        </w:rPr>
        <w:t>كافي (ط - دار الحديث)، ج‏14، ص: 653</w:t>
      </w:r>
    </w:p>
  </w:footnote>
  <w:footnote w:id="59">
    <w:p w:rsidR="000B346D" w:rsidRPr="002E7550" w:rsidRDefault="000B346D" w:rsidP="000937C8">
      <w:pPr>
        <w:pStyle w:val="FootnoteText"/>
        <w:bidi/>
        <w:spacing w:before="0" w:beforeAutospacing="0" w:after="0" w:afterAutospacing="0"/>
        <w:jc w:val="both"/>
        <w:rPr>
          <w:rFonts w:cs="B Lotus"/>
          <w:sz w:val="22"/>
          <w:szCs w:val="22"/>
          <w:rtl/>
        </w:rPr>
      </w:pPr>
      <w:r w:rsidRPr="002E7550">
        <w:rPr>
          <w:rStyle w:val="FootnoteReference"/>
          <w:rFonts w:cs="B Lotus"/>
          <w:sz w:val="22"/>
          <w:szCs w:val="22"/>
        </w:rPr>
        <w:footnoteRef/>
      </w:r>
      <w:r w:rsidRPr="002E7550">
        <w:rPr>
          <w:rFonts w:cs="B Lotus"/>
          <w:sz w:val="22"/>
          <w:szCs w:val="22"/>
        </w:rPr>
        <w:t xml:space="preserve"> </w:t>
      </w:r>
      <w:r w:rsidRPr="002E7550">
        <w:rPr>
          <w:rFonts w:cs="B Lotus" w:hint="cs"/>
          <w:sz w:val="22"/>
          <w:szCs w:val="22"/>
          <w:rtl/>
        </w:rPr>
        <w:t xml:space="preserve">. </w:t>
      </w:r>
      <w:r w:rsidRPr="002E7550">
        <w:rPr>
          <w:rFonts w:ascii="Tahoma" w:hAnsi="Tahoma" w:cs="B Lotus"/>
          <w:color w:val="000000"/>
          <w:sz w:val="22"/>
          <w:szCs w:val="22"/>
          <w:rtl/>
        </w:rPr>
        <w:t>عبارت «فحمد الله و أثنی علیه» نشان می‌دهد که پیامبر ص این مطلب را در منبر عمومی گفته است.</w:t>
      </w:r>
    </w:p>
  </w:footnote>
  <w:footnote w:id="60">
    <w:p w:rsidR="000B346D" w:rsidRPr="002E7550" w:rsidRDefault="000B346D" w:rsidP="000937C8">
      <w:pPr>
        <w:pStyle w:val="FootnoteText"/>
        <w:bidi/>
        <w:spacing w:before="0" w:beforeAutospacing="0" w:after="0" w:afterAutospacing="0"/>
        <w:jc w:val="both"/>
        <w:rPr>
          <w:rFonts w:cs="B Lotus"/>
          <w:sz w:val="22"/>
          <w:szCs w:val="22"/>
          <w:rtl/>
        </w:rPr>
      </w:pPr>
      <w:r w:rsidRPr="002E7550">
        <w:rPr>
          <w:rStyle w:val="FootnoteReference"/>
          <w:rFonts w:cs="B Lotus"/>
          <w:sz w:val="22"/>
          <w:szCs w:val="22"/>
        </w:rPr>
        <w:footnoteRef/>
      </w:r>
      <w:r w:rsidRPr="002E7550">
        <w:rPr>
          <w:rFonts w:cs="B Lotus"/>
          <w:sz w:val="22"/>
          <w:szCs w:val="22"/>
        </w:rPr>
        <w:t xml:space="preserve"> </w:t>
      </w:r>
      <w:r w:rsidRPr="002E7550">
        <w:rPr>
          <w:rFonts w:cs="B Lotus" w:hint="cs"/>
          <w:sz w:val="22"/>
          <w:szCs w:val="22"/>
          <w:rtl/>
        </w:rPr>
        <w:t>.</w:t>
      </w:r>
      <w:r w:rsidRPr="002E7550">
        <w:rPr>
          <w:rFonts w:ascii="Tahoma" w:hAnsi="Tahoma" w:cs="B Lotus"/>
          <w:color w:val="000000"/>
          <w:sz w:val="22"/>
          <w:szCs w:val="22"/>
          <w:rtl/>
        </w:rPr>
        <w:t xml:space="preserve"> سنن الدارقطنى، ج9، ص307.</w:t>
      </w:r>
    </w:p>
  </w:footnote>
  <w:footnote w:id="61">
    <w:p w:rsidR="000B346D" w:rsidRPr="002E7550" w:rsidRDefault="000B346D" w:rsidP="000937C8">
      <w:pPr>
        <w:pStyle w:val="NormalWeb"/>
        <w:bidi/>
        <w:spacing w:before="0" w:beforeAutospacing="0" w:after="0" w:afterAutospacing="0"/>
        <w:jc w:val="both"/>
        <w:rPr>
          <w:rFonts w:ascii="Traditional Arabic" w:hAnsi="Traditional Arabic" w:cs="B Lotus"/>
          <w:color w:val="000000"/>
          <w:sz w:val="22"/>
          <w:szCs w:val="22"/>
          <w:rtl/>
        </w:rPr>
      </w:pPr>
      <w:r w:rsidRPr="002E7550">
        <w:rPr>
          <w:rStyle w:val="FootnoteReference"/>
          <w:rFonts w:cs="B Lotus"/>
          <w:sz w:val="22"/>
          <w:szCs w:val="22"/>
        </w:rPr>
        <w:footnoteRef/>
      </w:r>
      <w:r w:rsidRPr="002E7550">
        <w:rPr>
          <w:rFonts w:cs="B Lotus"/>
          <w:sz w:val="22"/>
          <w:szCs w:val="22"/>
        </w:rPr>
        <w:t xml:space="preserve"> </w:t>
      </w:r>
      <w:r w:rsidRPr="002E7550">
        <w:rPr>
          <w:rFonts w:cs="B Lotus" w:hint="cs"/>
          <w:sz w:val="22"/>
          <w:szCs w:val="22"/>
          <w:rtl/>
        </w:rPr>
        <w:t xml:space="preserve">. </w:t>
      </w:r>
      <w:r w:rsidRPr="002E7550">
        <w:rPr>
          <w:rFonts w:ascii="Traditional Arabic" w:hAnsi="Traditional Arabic" w:cs="B Lotus" w:hint="cs"/>
          <w:color w:val="2A415C"/>
          <w:sz w:val="22"/>
          <w:szCs w:val="22"/>
          <w:rtl/>
        </w:rPr>
        <w:t>نهج الحق و كشف الصدق، ص: 474</w:t>
      </w:r>
    </w:p>
  </w:footnote>
  <w:footnote w:id="62">
    <w:p w:rsidR="000B346D" w:rsidRPr="002E7550" w:rsidRDefault="000B346D" w:rsidP="000937C8">
      <w:pPr>
        <w:spacing w:after="0" w:line="240" w:lineRule="auto"/>
        <w:jc w:val="both"/>
        <w:rPr>
          <w:rFonts w:ascii="Tahoma" w:eastAsia="Times New Roman" w:hAnsi="Tahoma"/>
          <w:color w:val="000000"/>
          <w:szCs w:val="22"/>
          <w:rtl/>
        </w:rPr>
      </w:pPr>
      <w:r w:rsidRPr="002E7550">
        <w:rPr>
          <w:rStyle w:val="FootnoteReference"/>
          <w:szCs w:val="22"/>
        </w:rPr>
        <w:footnoteRef/>
      </w:r>
      <w:r w:rsidRPr="002E7550">
        <w:rPr>
          <w:szCs w:val="22"/>
        </w:rPr>
        <w:t xml:space="preserve"> </w:t>
      </w:r>
      <w:r w:rsidRPr="002E7550">
        <w:rPr>
          <w:rFonts w:hint="cs"/>
          <w:szCs w:val="22"/>
          <w:rtl/>
        </w:rPr>
        <w:t xml:space="preserve">. </w:t>
      </w:r>
      <w:r w:rsidRPr="002E7550">
        <w:rPr>
          <w:rFonts w:ascii="Tahoma" w:eastAsia="Times New Roman" w:hAnsi="Tahoma"/>
          <w:color w:val="000000"/>
          <w:szCs w:val="22"/>
          <w:rtl/>
        </w:rPr>
        <w:t xml:space="preserve">از عمر نقل شده است که پس از فتح بیت المقدس از فلسطین احرام عمره بست. حال از خوف عمر بوده یا چیز دیگری در کار بوده، مخالفتی از صحابه با آن نقل نشده است اما آنچه بحث‌انگیز شد در زمان عثمان بود؛ عثمان پسرخاله‌ای داشت به نام </w:t>
      </w:r>
      <w:r w:rsidRPr="002E7550">
        <w:rPr>
          <w:rFonts w:ascii="Tahoma" w:eastAsia="Times New Roman" w:hAnsi="Tahoma" w:hint="cs"/>
          <w:color w:val="000000"/>
          <w:szCs w:val="22"/>
          <w:rtl/>
        </w:rPr>
        <w:t>«</w:t>
      </w:r>
      <w:r w:rsidRPr="002E7550">
        <w:rPr>
          <w:rFonts w:ascii="Tahoma" w:eastAsia="Times New Roman" w:hAnsi="Tahoma"/>
          <w:color w:val="000000"/>
          <w:szCs w:val="22"/>
          <w:rtl/>
        </w:rPr>
        <w:t>عبد الله بن عامر بن کریز</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که نذر کرده بود اگر خداوند به من توفیق فتح خراسان را بدهد از خراسان احرام ببندم. لذا بعد از فتح خراسان از نیشابور احرام بست و روانة مکه شد. البته نمی‌دانم عبد الله چه مدت در راه بود اما در تذکرة الأولیاء در احوال بعضی از عرفا دارد که از خراسان احرام بست شش ماه در راه بود!</w:t>
      </w:r>
      <w:r w:rsidRPr="002E7550">
        <w:rPr>
          <w:rFonts w:ascii="Tahoma" w:eastAsia="Times New Roman" w:hAnsi="Tahoma" w:cs="Tahoma"/>
          <w:color w:val="000000"/>
          <w:szCs w:val="22"/>
          <w:rtl/>
        </w:rPr>
        <w:t> </w:t>
      </w:r>
      <w:r w:rsidRPr="002E7550">
        <w:rPr>
          <w:rFonts w:ascii="Tahoma" w:eastAsia="Times New Roman" w:hAnsi="Tahoma"/>
          <w:color w:val="000000"/>
          <w:szCs w:val="22"/>
          <w:rtl/>
        </w:rPr>
        <w:t>طبعاً خبر آن پخش شد که این همه راه را محرم بوده است. عثمان او را دید و از او پرسید: چرا این کار را کردی؟ گفت: شکراً لله، گفت: بی‌خود این کار را کردی.</w:t>
      </w:r>
      <w:r w:rsidRPr="002E7550">
        <w:rPr>
          <w:rFonts w:ascii="Tahoma" w:eastAsia="Times New Roman" w:hAnsi="Tahoma" w:cs="Tahoma"/>
          <w:color w:val="000000"/>
          <w:szCs w:val="22"/>
          <w:rtl/>
        </w:rPr>
        <w:t> </w:t>
      </w:r>
      <w:r w:rsidRPr="002E7550">
        <w:rPr>
          <w:rFonts w:ascii="Tahoma" w:eastAsia="Times New Roman" w:hAnsi="Tahoma"/>
          <w:color w:val="000000"/>
          <w:szCs w:val="22"/>
          <w:rtl/>
        </w:rPr>
        <w:t>آن زمان این مسأله مطرح شد که آیا احرام قبل المیقات درست است یا نه، عثمان معتقد بود که درست نیست و عده‌ای آن طرف را گرفتند که درست است.</w:t>
      </w:r>
    </w:p>
    <w:p w:rsidR="000B346D" w:rsidRPr="002E7550" w:rsidRDefault="000B346D" w:rsidP="000937C8">
      <w:pPr>
        <w:spacing w:after="0" w:line="240" w:lineRule="auto"/>
        <w:jc w:val="both"/>
        <w:rPr>
          <w:rFonts w:ascii="Tahoma" w:eastAsia="Times New Roman" w:hAnsi="Tahoma"/>
          <w:color w:val="000000"/>
          <w:szCs w:val="22"/>
          <w:rtl/>
        </w:rPr>
      </w:pPr>
      <w:r w:rsidRPr="002E7550">
        <w:rPr>
          <w:rFonts w:ascii="Tahoma" w:eastAsia="Times New Roman" w:hAnsi="Tahoma"/>
          <w:color w:val="000000"/>
          <w:szCs w:val="22"/>
          <w:rtl/>
        </w:rPr>
        <w:t>لذا این مسأله مطرح شد و در شیعه هم یک نوع اختلاف فکری وجود داشت و در کوفه از امیرالمؤمنین</w:t>
      </w:r>
      <w:r w:rsidRPr="002E7550">
        <w:rPr>
          <w:rFonts w:ascii="Tahoma" w:eastAsia="Times New Roman" w:hAnsi="Tahoma" w:hint="cs"/>
          <w:color w:val="000000"/>
          <w:szCs w:val="22"/>
          <w:rtl/>
        </w:rPr>
        <w:t>(</w:t>
      </w:r>
      <w:r w:rsidRPr="002E7550">
        <w:rPr>
          <w:rFonts w:ascii="Tahoma" w:eastAsia="Times New Roman" w:hAnsi="Tahoma"/>
          <w:color w:val="000000"/>
          <w:szCs w:val="22"/>
          <w:rtl/>
        </w:rPr>
        <w:t>ع</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نقل کردند که بهتر است از خانة خودتان احرام ببندید و از مسجد کوفه که به طرف نجف درمی‌آییم، منطقه‌ای است که عشیرة عرزم در آنجا ساکن بوده‌اند (و عبد الرحمن عرزمی هم که از روایت ماست از این عشیره است) شواهدی داریم که سنی‌های کوفه و شاید تا مدتی شیعیان از آن منطقه احرام می‌بستند و</w:t>
      </w:r>
      <w:r w:rsidRPr="002E7550">
        <w:rPr>
          <w:rFonts w:ascii="Tahoma" w:eastAsia="Times New Roman" w:hAnsi="Tahoma" w:cs="Tahoma"/>
          <w:color w:val="000000"/>
          <w:szCs w:val="22"/>
          <w:rtl/>
        </w:rPr>
        <w:t> </w:t>
      </w:r>
      <w:r w:rsidRPr="002E7550">
        <w:rPr>
          <w:rFonts w:ascii="Tahoma" w:eastAsia="Times New Roman" w:hAnsi="Tahoma" w:hint="cs"/>
          <w:color w:val="000000"/>
          <w:szCs w:val="22"/>
          <w:rtl/>
        </w:rPr>
        <w:t>اصلاً</w:t>
      </w:r>
      <w:r w:rsidRPr="002E7550">
        <w:rPr>
          <w:rFonts w:ascii="Tahoma" w:eastAsia="Times New Roman" w:hAnsi="Tahoma" w:cs="Tahoma"/>
          <w:color w:val="000000"/>
          <w:szCs w:val="22"/>
          <w:rtl/>
        </w:rPr>
        <w:t> </w:t>
      </w:r>
      <w:r w:rsidRPr="002E7550">
        <w:rPr>
          <w:rFonts w:ascii="Tahoma" w:eastAsia="Times New Roman" w:hAnsi="Tahoma"/>
          <w:color w:val="000000"/>
          <w:szCs w:val="22"/>
          <w:rtl/>
        </w:rPr>
        <w:t>آن محل در کوفه به محل احرام معروف بوده است حتی یک روایت چنین دارد:</w:t>
      </w:r>
    </w:p>
    <w:p w:rsidR="000B346D" w:rsidRPr="002E7550" w:rsidRDefault="000B346D" w:rsidP="000937C8">
      <w:pPr>
        <w:spacing w:after="0" w:line="240" w:lineRule="auto"/>
        <w:jc w:val="both"/>
        <w:rPr>
          <w:rFonts w:ascii="Tahoma" w:eastAsia="Times New Roman" w:hAnsi="Tahoma"/>
          <w:color w:val="000000"/>
          <w:szCs w:val="22"/>
          <w:rtl/>
        </w:rPr>
      </w:pPr>
      <w:r w:rsidRPr="002E7550">
        <w:rPr>
          <w:rFonts w:ascii="Tahoma" w:eastAsia="Times New Roman" w:hAnsi="Tahoma"/>
          <w:color w:val="000000"/>
          <w:szCs w:val="22"/>
          <w:rtl/>
        </w:rPr>
        <w:t xml:space="preserve">«مُوسَى بْنُ الْقَاسِمِ عَنْ حَنَانِ بْنِ سَدِيرٍ قَالَ كُنْتُ أَنَا وَ أَبِي وَ أَبُو حَمْزَةَ الثُّمَالِيُّ وَ عَبْدُ الرَّحِيمِ الْقَصِيرُ وَ زِيَادُ الْأَحْلَامِ فَدَخَلْنَا عَلَى أَبِي جَعْفَرٍ ع فَرَأَى زِيَاداً قَدْ تَسَلَّخَ جَسَدُهُ فَقَالَ لَهُ مِنْ أَيْنَ أَحْرَمْتَ قَالَ مِنَ الْكُوفَةِ قَالَ وَ لِمَ أَحْرَمْتَ مِنَ الْكُوفَةِ فَقَالَ بَلَغَنِي عَنْ بَعْضِكُمْ أَنَّهُ قَالَ مَا بَعُدَ مِنَ الْإِحْرَامِ فَهُوَ أَعْظَمُ لِلْأَجْرِ فَقَالَ مَا بَلَّغَكَ هَذَا إِلَّا كَذَّابٌ ثُمَّ قَالَ لِأَبِي حَمْزَةَ مِنْ أَيْنَ أَحْرَمْتَ قَالَ مِنَ الرَّبَذَةِ...» تهذيب‏الأحكام، ج5، ص52، باب المواقیت، ح4. </w:t>
      </w:r>
      <w:r w:rsidRPr="002E7550">
        <w:rPr>
          <w:rFonts w:ascii="Tahoma" w:eastAsia="Times New Roman" w:hAnsi="Tahoma" w:hint="cs"/>
          <w:color w:val="000000"/>
          <w:szCs w:val="22"/>
          <w:rtl/>
        </w:rPr>
        <w:t xml:space="preserve"> </w:t>
      </w:r>
    </w:p>
    <w:p w:rsidR="000B346D" w:rsidRPr="002E7550" w:rsidRDefault="000B346D" w:rsidP="000937C8">
      <w:pPr>
        <w:spacing w:after="0" w:line="240" w:lineRule="auto"/>
        <w:jc w:val="both"/>
        <w:rPr>
          <w:rFonts w:ascii="Tahoma" w:eastAsia="Times New Roman" w:hAnsi="Tahoma"/>
          <w:color w:val="000000"/>
          <w:szCs w:val="22"/>
          <w:rtl/>
        </w:rPr>
      </w:pPr>
      <w:r w:rsidRPr="002E7550">
        <w:rPr>
          <w:rFonts w:ascii="Tahoma" w:eastAsia="Times New Roman" w:hAnsi="Tahoma"/>
          <w:color w:val="000000"/>
          <w:szCs w:val="22"/>
          <w:rtl/>
        </w:rPr>
        <w:t>این که حتی ابوحمزه از قبل از میقات احرام بسته است نشان می‌دهد که این رأی در کوفه مدتی بوده است و شیعه هم مدتی احرام می‌بسته‌اند و به جهت مخالفت با عثمان بحث کمی صبغة کلامی هم به خودش گرفته است.</w:t>
      </w:r>
    </w:p>
    <w:p w:rsidR="000B346D" w:rsidRPr="002E7550" w:rsidRDefault="000B346D" w:rsidP="000937C8">
      <w:pPr>
        <w:spacing w:after="0" w:line="240" w:lineRule="auto"/>
        <w:jc w:val="both"/>
        <w:rPr>
          <w:rFonts w:ascii="Tahoma" w:eastAsia="Times New Roman" w:hAnsi="Tahoma"/>
          <w:color w:val="000000"/>
          <w:szCs w:val="22"/>
          <w:rtl/>
        </w:rPr>
      </w:pPr>
      <w:r w:rsidRPr="002E7550">
        <w:rPr>
          <w:rFonts w:ascii="Tahoma" w:eastAsia="Times New Roman" w:hAnsi="Tahoma"/>
          <w:color w:val="000000"/>
          <w:szCs w:val="22"/>
          <w:rtl/>
        </w:rPr>
        <w:t xml:space="preserve">مرحوم آقای امینی در جلد هفتم الغدیر که مقداری به عثمان </w:t>
      </w:r>
      <w:r w:rsidRPr="002E7550">
        <w:rPr>
          <w:rFonts w:ascii="Tahoma" w:eastAsia="Times New Roman" w:hAnsi="Tahoma" w:hint="cs"/>
          <w:color w:val="000000"/>
          <w:szCs w:val="22"/>
          <w:rtl/>
        </w:rPr>
        <w:t>می پردازد</w:t>
      </w:r>
      <w:r w:rsidRPr="002E7550">
        <w:rPr>
          <w:rFonts w:ascii="Tahoma" w:eastAsia="Times New Roman" w:hAnsi="Tahoma"/>
          <w:color w:val="000000"/>
          <w:szCs w:val="22"/>
          <w:rtl/>
        </w:rPr>
        <w:t xml:space="preserve"> و امورش را می‌نویسد از جمله متعرض این بحث شده است که رأی عثمان این بوده است که احرام باید از مواقیت باشد، بعد می‌گوید: این رأی عثمان بیهوده است و صحیحش آن است که احرام قبل از مواقیت جایز است. یک قیاس هم کرده است که هرچه احرام از راه دورتر باشد فضیلتش بیشتر است. ایشان توجه نکرده است که این خلاف فضای روایات ماست. گاهی که انسان در فضای کلامی می‌رود و از فضای فقهی دور می‌شود چنین اتفاقاتی می‌افتد. موافقت با عثمان در این مسأله که اشکال ندارد. متأسفانه در چاپ جدید الغدیر هم این مطلب اصلاح نشده است.</w:t>
      </w:r>
    </w:p>
    <w:p w:rsidR="000B346D" w:rsidRPr="002E7550" w:rsidRDefault="000B346D" w:rsidP="000937C8">
      <w:pPr>
        <w:spacing w:after="0" w:line="240" w:lineRule="auto"/>
        <w:jc w:val="both"/>
        <w:rPr>
          <w:rFonts w:ascii="Tahoma" w:eastAsia="Times New Roman" w:hAnsi="Tahoma"/>
          <w:color w:val="000000"/>
          <w:szCs w:val="22"/>
          <w:rtl/>
        </w:rPr>
      </w:pPr>
      <w:r w:rsidRPr="002E7550">
        <w:rPr>
          <w:rFonts w:ascii="Tahoma" w:eastAsia="Times New Roman" w:hAnsi="Tahoma"/>
          <w:color w:val="000000"/>
          <w:szCs w:val="22"/>
          <w:rtl/>
        </w:rPr>
        <w:t>از زمان امام باقر ع و به‌ویژه از زمان امام صادق ع اصرار بر این بود که الإحرام لیس إلا من المواقیت التی وقتها رسول الله ص، یعنی همان رأی منسوب به عثمان درست بود.</w:t>
      </w:r>
      <w:r w:rsidRPr="002E7550">
        <w:rPr>
          <w:rFonts w:ascii="Times New Roman" w:eastAsia="Times New Roman" w:hAnsi="Times New Roman" w:cs="Times New Roman" w:hint="cs"/>
          <w:color w:val="000000"/>
          <w:szCs w:val="22"/>
          <w:rtl/>
        </w:rPr>
        <w:t> </w:t>
      </w:r>
      <w:r w:rsidRPr="002E7550">
        <w:rPr>
          <w:rFonts w:ascii="Tahoma" w:eastAsia="Times New Roman" w:hAnsi="Tahoma" w:hint="cs"/>
          <w:color w:val="000000"/>
          <w:szCs w:val="22"/>
          <w:rtl/>
        </w:rPr>
        <w:t>مثلاً</w:t>
      </w:r>
      <w:r w:rsidRPr="002E7550">
        <w:rPr>
          <w:rFonts w:ascii="Times New Roman" w:eastAsia="Times New Roman" w:hAnsi="Times New Roman" w:cs="Times New Roman" w:hint="cs"/>
          <w:color w:val="000000"/>
          <w:szCs w:val="22"/>
          <w:rtl/>
        </w:rPr>
        <w:t> </w:t>
      </w:r>
      <w:r w:rsidRPr="002E7550">
        <w:rPr>
          <w:rFonts w:ascii="Tahoma" w:eastAsia="Times New Roman" w:hAnsi="Tahoma"/>
          <w:color w:val="000000"/>
          <w:szCs w:val="22"/>
          <w:rtl/>
        </w:rPr>
        <w:t>صاحب وسائل در باب 9 از مواقیت شش حدیث و در باب 11 هفت حدیث آورده است و ما با اسانید صحیحه از حضرت صادق ع داریم که: لا یجوز الإحرام إلا من المواقیت، برای مثال در روایت ابن اذینه می‌گوید:‌ «وَ مَنْ أَحْرَمَ‏ دُونَ‏ الْوَقْتِ‏ فَلَا إِحْرَامَ لَهُ» وسائل الشيعة، ج‏11، ص320، باب9، ح3</w:t>
      </w:r>
      <w:r w:rsidRPr="002E7550">
        <w:rPr>
          <w:rFonts w:ascii="Tahoma" w:eastAsia="Times New Roman" w:hAnsi="Tahoma" w:hint="cs"/>
          <w:color w:val="000000"/>
          <w:szCs w:val="22"/>
          <w:rtl/>
        </w:rPr>
        <w:t>.</w:t>
      </w:r>
      <w:r w:rsidRPr="002E7550">
        <w:rPr>
          <w:rFonts w:ascii="Times New Roman" w:eastAsia="Times New Roman" w:hAnsi="Times New Roman" w:cs="Times New Roman" w:hint="cs"/>
          <w:color w:val="000000"/>
          <w:szCs w:val="22"/>
          <w:rtl/>
        </w:rPr>
        <w:t> </w:t>
      </w:r>
      <w:r w:rsidRPr="002E7550">
        <w:rPr>
          <w:rFonts w:ascii="Tahoma" w:eastAsia="Times New Roman" w:hAnsi="Tahoma"/>
          <w:color w:val="000000"/>
          <w:szCs w:val="22"/>
          <w:rtl/>
        </w:rPr>
        <w:t>و در روایت دیگر دارد: «وَ لَا يَجُوزُ الْإِحْرَامُ‏ دُونَ‏ الْمِيقَاتِ‏» وسائل الشيعة، ج‏11، ص320</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باب9، ح4</w:t>
      </w:r>
      <w:r w:rsidRPr="002E7550">
        <w:rPr>
          <w:rFonts w:ascii="Tahoma" w:eastAsia="Times New Roman" w:hAnsi="Tahoma" w:hint="cs"/>
          <w:color w:val="000000"/>
          <w:szCs w:val="22"/>
          <w:rtl/>
        </w:rPr>
        <w:t>.</w:t>
      </w:r>
      <w:r w:rsidRPr="002E7550">
        <w:rPr>
          <w:rFonts w:ascii="Times New Roman" w:eastAsia="Times New Roman" w:hAnsi="Times New Roman" w:cs="Times New Roman" w:hint="cs"/>
          <w:color w:val="000000"/>
          <w:szCs w:val="22"/>
          <w:rtl/>
        </w:rPr>
        <w:t> </w:t>
      </w:r>
      <w:r w:rsidRPr="002E7550">
        <w:rPr>
          <w:rFonts w:ascii="Tahoma" w:eastAsia="Times New Roman" w:hAnsi="Tahoma"/>
          <w:color w:val="000000"/>
          <w:szCs w:val="22"/>
          <w:rtl/>
        </w:rPr>
        <w:t>و در روایت صحیحه اینطور دارد: «سَأَلْتُ أَبَا عَبْدِ اللَّهِ ع عَنْ رَجُلٍ‏ اشْتَرَى‏ بَدَنَةً قَبْلَ أَنْ يَنْتَهِيَ إِلَى الْوَقْتِ الَّذِي يُحْرِمُ فِيهِ فَأَشْعَرَهَا وَ قَلَّدَهَا أَ يَجِبُ عَلَيْهِ حِينَ فَعَلَ ذَلِكَ مَا يَجِبُ عَلَى الْمُحْرِمِ قَالَ لَا وَ لَكِنْ إِذَا انْتَهَى إِلَى الْوَقْتِ فَلْيُحْرِمْ ثُمَّ لْيُشْعِرْهَا وَ لْيُقَلِّدْهَا فَإِنَّ تَقْلِيدَهُ الْأَوَّلَ لَيْسَ بِشَيْ‏ءٍ.» وسائل الشيعة، ج‏11، ص319</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باب9،‌ح1</w:t>
      </w:r>
      <w:r w:rsidRPr="002E7550">
        <w:rPr>
          <w:rFonts w:ascii="Tahoma" w:eastAsia="Times New Roman" w:hAnsi="Tahoma" w:hint="cs"/>
          <w:color w:val="000000"/>
          <w:szCs w:val="22"/>
          <w:rtl/>
        </w:rPr>
        <w:t>.</w:t>
      </w:r>
      <w:r w:rsidRPr="002E7550">
        <w:rPr>
          <w:rFonts w:ascii="Times New Roman" w:eastAsia="Times New Roman" w:hAnsi="Times New Roman" w:cs="Times New Roman" w:hint="cs"/>
          <w:color w:val="000000"/>
          <w:szCs w:val="22"/>
          <w:rtl/>
        </w:rPr>
        <w:t> </w:t>
      </w:r>
      <w:r w:rsidRPr="002E7550">
        <w:rPr>
          <w:rFonts w:ascii="Tahoma" w:eastAsia="Times New Roman" w:hAnsi="Tahoma"/>
          <w:color w:val="000000"/>
          <w:szCs w:val="22"/>
          <w:rtl/>
        </w:rPr>
        <w:t>فأشعرها یعنی با خون علامت گذاشت. قلدها یعنی چیزی به گردنش آویخت. «إِذَا انْتَهَى إِلَى الْوَقْتِ فَلْيُحْرِمْ ثُمَّ لْيُشْعِرْهَا وَ لْيُقَلِّدْهَا فَإِنَّ تَقْلِيدَهُ الْأَوَّلَ لَيْسَ بِشَيْ‏ءٍ» یعنی احرام منعقد نمی‌شود. البته این نشان می‌دهد که باز هم عده‌ای از اصحاب ما این مسأله را نمی‌دانسته‌اند.</w:t>
      </w:r>
    </w:p>
  </w:footnote>
  <w:footnote w:id="63">
    <w:p w:rsidR="000B346D" w:rsidRPr="002E7550" w:rsidRDefault="000B346D" w:rsidP="000937C8">
      <w:pPr>
        <w:pStyle w:val="FootnoteText"/>
        <w:bidi/>
        <w:spacing w:before="0" w:beforeAutospacing="0" w:after="0" w:afterAutospacing="0"/>
        <w:jc w:val="both"/>
        <w:rPr>
          <w:rFonts w:cs="B Lotus"/>
          <w:sz w:val="22"/>
          <w:szCs w:val="22"/>
          <w:rtl/>
        </w:rPr>
      </w:pPr>
      <w:r w:rsidRPr="002E7550">
        <w:rPr>
          <w:rStyle w:val="FootnoteReference"/>
          <w:rFonts w:cs="B Lotus"/>
          <w:sz w:val="22"/>
          <w:szCs w:val="22"/>
        </w:rPr>
        <w:footnoteRef/>
      </w:r>
      <w:r w:rsidRPr="002E7550">
        <w:rPr>
          <w:rFonts w:cs="B Lotus"/>
          <w:sz w:val="22"/>
          <w:szCs w:val="22"/>
        </w:rPr>
        <w:t xml:space="preserve"> </w:t>
      </w:r>
      <w:r w:rsidRPr="002E7550">
        <w:rPr>
          <w:rFonts w:cs="B Lotus" w:hint="cs"/>
          <w:sz w:val="22"/>
          <w:szCs w:val="22"/>
          <w:rtl/>
        </w:rPr>
        <w:t xml:space="preserve">. </w:t>
      </w:r>
      <w:r w:rsidRPr="002E7550">
        <w:rPr>
          <w:rFonts w:ascii="Tahoma" w:hAnsi="Tahoma" w:cs="B Lotus"/>
          <w:color w:val="000000"/>
          <w:sz w:val="22"/>
          <w:szCs w:val="22"/>
          <w:rtl/>
        </w:rPr>
        <w:t>وسائل الشیعة، ج11، ص327.</w:t>
      </w:r>
    </w:p>
  </w:footnote>
  <w:footnote w:id="64">
    <w:p w:rsidR="000B346D" w:rsidRPr="002E7550" w:rsidRDefault="000B346D" w:rsidP="000937C8">
      <w:pPr>
        <w:pStyle w:val="FootnoteText"/>
        <w:bidi/>
        <w:spacing w:before="0" w:beforeAutospacing="0" w:after="0" w:afterAutospacing="0"/>
        <w:jc w:val="both"/>
        <w:rPr>
          <w:rFonts w:cs="B Lotus"/>
          <w:sz w:val="22"/>
          <w:szCs w:val="22"/>
          <w:rtl/>
        </w:rPr>
      </w:pPr>
      <w:r w:rsidRPr="002E7550">
        <w:rPr>
          <w:rStyle w:val="FootnoteReference"/>
          <w:rFonts w:cs="B Lotus"/>
          <w:sz w:val="22"/>
          <w:szCs w:val="22"/>
        </w:rPr>
        <w:footnoteRef/>
      </w:r>
      <w:r w:rsidRPr="002E7550">
        <w:rPr>
          <w:rFonts w:ascii="ALAEM" w:hAnsi="ALAEM" w:cs="B Lotus" w:hint="cs"/>
          <w:sz w:val="22"/>
          <w:szCs w:val="22"/>
          <w:rtl/>
        </w:rPr>
        <w:t xml:space="preserve">. </w:t>
      </w:r>
      <w:r w:rsidRPr="002E7550">
        <w:rPr>
          <w:rFonts w:cs="B Lotus" w:hint="cs"/>
          <w:color w:val="2A415C"/>
          <w:sz w:val="22"/>
          <w:szCs w:val="22"/>
          <w:rtl/>
        </w:rPr>
        <w:t>تهذيب الأحكام (تحقيق خرسان)، ج‏5، ص: 54</w:t>
      </w:r>
    </w:p>
  </w:footnote>
  <w:footnote w:id="65">
    <w:p w:rsidR="000B346D" w:rsidRPr="002E7550" w:rsidRDefault="000B346D" w:rsidP="000937C8">
      <w:pPr>
        <w:pStyle w:val="FootnoteText"/>
        <w:bidi/>
        <w:spacing w:before="0" w:beforeAutospacing="0" w:after="0" w:afterAutospacing="0"/>
        <w:jc w:val="both"/>
        <w:rPr>
          <w:rFonts w:cs="B Lotus"/>
          <w:sz w:val="22"/>
          <w:szCs w:val="22"/>
          <w:rtl/>
        </w:rPr>
      </w:pPr>
      <w:r w:rsidRPr="002E7550">
        <w:rPr>
          <w:rStyle w:val="FootnoteReference"/>
          <w:rFonts w:cs="B Lotus"/>
          <w:sz w:val="22"/>
          <w:szCs w:val="22"/>
        </w:rPr>
        <w:footnoteRef/>
      </w:r>
      <w:r w:rsidRPr="002E7550">
        <w:rPr>
          <w:rFonts w:cs="B Lotus"/>
          <w:sz w:val="22"/>
          <w:szCs w:val="22"/>
        </w:rPr>
        <w:t xml:space="preserve"> </w:t>
      </w:r>
      <w:r w:rsidRPr="002E7550">
        <w:rPr>
          <w:rFonts w:cs="B Lotus" w:hint="cs"/>
          <w:sz w:val="22"/>
          <w:szCs w:val="22"/>
          <w:rtl/>
        </w:rPr>
        <w:t xml:space="preserve">. </w:t>
      </w:r>
      <w:r w:rsidRPr="002E7550">
        <w:rPr>
          <w:rFonts w:ascii="Tahoma" w:hAnsi="Tahoma" w:cs="B Lotus"/>
          <w:color w:val="000000"/>
          <w:sz w:val="22"/>
          <w:szCs w:val="22"/>
          <w:rtl/>
        </w:rPr>
        <w:t>تهذيب‏الأحكام، ج5، ص53، باب المواقيت، ح9</w:t>
      </w:r>
      <w:r w:rsidRPr="002E7550">
        <w:rPr>
          <w:rFonts w:ascii="Tahoma" w:hAnsi="Tahoma" w:cs="B Lotus" w:hint="cs"/>
          <w:color w:val="000000"/>
          <w:sz w:val="22"/>
          <w:szCs w:val="22"/>
          <w:rtl/>
        </w:rPr>
        <w:t>.</w:t>
      </w:r>
    </w:p>
  </w:footnote>
  <w:footnote w:id="66">
    <w:p w:rsidR="000B346D" w:rsidRPr="002E7550" w:rsidRDefault="000B346D" w:rsidP="000937C8">
      <w:pPr>
        <w:pStyle w:val="FootnoteText"/>
        <w:bidi/>
        <w:spacing w:before="0" w:beforeAutospacing="0" w:after="0" w:afterAutospacing="0"/>
        <w:jc w:val="both"/>
        <w:rPr>
          <w:rFonts w:ascii="Tahoma" w:hAnsi="Tahoma" w:cs="B Lotus"/>
          <w:color w:val="000000"/>
          <w:sz w:val="22"/>
          <w:szCs w:val="22"/>
          <w:rtl/>
        </w:rPr>
      </w:pPr>
      <w:r w:rsidRPr="002E7550">
        <w:rPr>
          <w:rFonts w:ascii="Tahoma" w:hAnsi="Tahoma" w:cs="B Lotus"/>
          <w:color w:val="000000"/>
          <w:sz w:val="22"/>
          <w:szCs w:val="22"/>
        </w:rPr>
        <w:footnoteRef/>
      </w:r>
      <w:r w:rsidRPr="002E7550">
        <w:rPr>
          <w:rFonts w:ascii="Tahoma" w:hAnsi="Tahoma" w:cs="B Lotus"/>
          <w:color w:val="000000"/>
          <w:sz w:val="22"/>
          <w:szCs w:val="22"/>
        </w:rPr>
        <w:t xml:space="preserve"> </w:t>
      </w:r>
      <w:r w:rsidRPr="002E7550">
        <w:rPr>
          <w:rFonts w:ascii="Tahoma" w:hAnsi="Tahoma" w:cs="B Lotus" w:hint="cs"/>
          <w:color w:val="000000"/>
          <w:sz w:val="22"/>
          <w:szCs w:val="22"/>
          <w:rtl/>
        </w:rPr>
        <w:t xml:space="preserve">. </w:t>
      </w:r>
      <w:r w:rsidRPr="002E7550">
        <w:rPr>
          <w:rFonts w:ascii="Tahoma" w:hAnsi="Tahoma" w:cs="B Lotus"/>
          <w:color w:val="000000"/>
          <w:sz w:val="22"/>
          <w:szCs w:val="22"/>
          <w:rtl/>
        </w:rPr>
        <w:t>این روایت از کتاب معاویة بن عمار است که از نوادر کتب ما و بسیار ارزشمند است</w:t>
      </w:r>
      <w:r w:rsidRPr="002E7550">
        <w:rPr>
          <w:rFonts w:ascii="Tahoma" w:hAnsi="Tahoma" w:cs="B Lotus" w:hint="cs"/>
          <w:color w:val="000000"/>
          <w:sz w:val="22"/>
          <w:szCs w:val="22"/>
          <w:rtl/>
        </w:rPr>
        <w:t>.</w:t>
      </w:r>
      <w:r w:rsidRPr="002E7550">
        <w:rPr>
          <w:rFonts w:ascii="Tahoma" w:hAnsi="Tahoma" w:cs="B Lotus"/>
          <w:color w:val="000000"/>
          <w:sz w:val="22"/>
          <w:szCs w:val="22"/>
          <w:rtl/>
        </w:rPr>
        <w:t xml:space="preserve"> چون معاویة بن عمار مناسک حج را از امام صادق</w:t>
      </w:r>
      <w:r w:rsidRPr="002E7550">
        <w:rPr>
          <w:rFonts w:ascii="Tahoma" w:hAnsi="Tahoma" w:cs="B Lotus" w:hint="cs"/>
          <w:color w:val="000000"/>
          <w:sz w:val="22"/>
          <w:szCs w:val="22"/>
          <w:rtl/>
        </w:rPr>
        <w:t>(</w:t>
      </w:r>
      <w:r w:rsidRPr="002E7550">
        <w:rPr>
          <w:rFonts w:ascii="Tahoma" w:hAnsi="Tahoma" w:cs="B Lotus"/>
          <w:color w:val="000000"/>
          <w:sz w:val="22"/>
          <w:szCs w:val="22"/>
          <w:rtl/>
        </w:rPr>
        <w:t>ع</w:t>
      </w:r>
      <w:r w:rsidRPr="002E7550">
        <w:rPr>
          <w:rFonts w:ascii="Tahoma" w:hAnsi="Tahoma" w:cs="B Lotus" w:hint="cs"/>
          <w:color w:val="000000"/>
          <w:sz w:val="22"/>
          <w:szCs w:val="22"/>
          <w:rtl/>
        </w:rPr>
        <w:t>)</w:t>
      </w:r>
      <w:r w:rsidRPr="002E7550">
        <w:rPr>
          <w:rFonts w:ascii="Tahoma" w:hAnsi="Tahoma" w:cs="B Lotus"/>
          <w:color w:val="000000"/>
          <w:sz w:val="22"/>
          <w:szCs w:val="22"/>
          <w:rtl/>
        </w:rPr>
        <w:t xml:space="preserve"> شنیده و ضبط کرده است و در زمان خودش کتاب بسیار معتبری بوده است. این روایت از نسخة خوب کتاب معاویة بن عمار است.</w:t>
      </w:r>
    </w:p>
  </w:footnote>
  <w:footnote w:id="67">
    <w:p w:rsidR="000B346D" w:rsidRPr="002E7550" w:rsidRDefault="000B346D" w:rsidP="000937C8">
      <w:pPr>
        <w:pStyle w:val="FootnoteText"/>
        <w:bidi/>
        <w:spacing w:before="0" w:beforeAutospacing="0" w:after="0" w:afterAutospacing="0"/>
        <w:jc w:val="both"/>
        <w:rPr>
          <w:rFonts w:cs="B Lotus"/>
          <w:sz w:val="22"/>
          <w:szCs w:val="22"/>
          <w:rtl/>
        </w:rPr>
      </w:pPr>
      <w:r w:rsidRPr="002E7550">
        <w:rPr>
          <w:rFonts w:ascii="Tahoma" w:hAnsi="Tahoma" w:cs="B Lotus"/>
          <w:color w:val="000000"/>
          <w:sz w:val="22"/>
          <w:szCs w:val="22"/>
        </w:rPr>
        <w:footnoteRef/>
      </w:r>
      <w:r w:rsidRPr="002E7550">
        <w:rPr>
          <w:rFonts w:ascii="Tahoma" w:hAnsi="Tahoma" w:cs="B Lotus"/>
          <w:color w:val="000000"/>
          <w:sz w:val="22"/>
          <w:szCs w:val="22"/>
        </w:rPr>
        <w:t xml:space="preserve"> </w:t>
      </w:r>
      <w:r w:rsidRPr="002E7550">
        <w:rPr>
          <w:rFonts w:ascii="Tahoma" w:hAnsi="Tahoma" w:cs="B Lotus" w:hint="cs"/>
          <w:color w:val="000000"/>
          <w:sz w:val="22"/>
          <w:szCs w:val="22"/>
          <w:rtl/>
        </w:rPr>
        <w:t xml:space="preserve">. </w:t>
      </w:r>
      <w:r w:rsidRPr="002E7550">
        <w:rPr>
          <w:rFonts w:ascii="Tahoma" w:hAnsi="Tahoma" w:cs="B Lotus"/>
          <w:color w:val="000000"/>
          <w:sz w:val="22"/>
          <w:szCs w:val="22"/>
          <w:rtl/>
        </w:rPr>
        <w:t>وسائل الشيعة ؛ ج‏11 ؛ ص325-326</w:t>
      </w:r>
    </w:p>
  </w:footnote>
  <w:footnote w:id="68">
    <w:p w:rsidR="000B346D" w:rsidRPr="002E7550" w:rsidRDefault="000B346D" w:rsidP="000937C8">
      <w:pPr>
        <w:pStyle w:val="FootnoteText"/>
        <w:bidi/>
        <w:spacing w:before="0" w:beforeAutospacing="0" w:after="0" w:afterAutospacing="0"/>
        <w:jc w:val="both"/>
        <w:rPr>
          <w:rFonts w:cs="B Lotus"/>
          <w:sz w:val="22"/>
          <w:szCs w:val="22"/>
          <w:rtl/>
        </w:rPr>
      </w:pPr>
      <w:r w:rsidRPr="002E7550">
        <w:rPr>
          <w:rStyle w:val="FootnoteReference"/>
          <w:rFonts w:cs="B Lotus"/>
          <w:sz w:val="22"/>
          <w:szCs w:val="22"/>
        </w:rPr>
        <w:footnoteRef/>
      </w:r>
      <w:r w:rsidRPr="002E7550">
        <w:rPr>
          <w:rFonts w:cs="B Lotus"/>
          <w:sz w:val="22"/>
          <w:szCs w:val="22"/>
        </w:rPr>
        <w:t xml:space="preserve"> </w:t>
      </w:r>
      <w:r w:rsidRPr="002E7550">
        <w:rPr>
          <w:rFonts w:cs="B Lotus" w:hint="cs"/>
          <w:sz w:val="22"/>
          <w:szCs w:val="22"/>
          <w:rtl/>
        </w:rPr>
        <w:t xml:space="preserve">. </w:t>
      </w:r>
      <w:r w:rsidRPr="002E7550">
        <w:rPr>
          <w:rFonts w:ascii="Tahoma" w:hAnsi="Tahoma" w:cs="B Lotus"/>
          <w:color w:val="000000"/>
          <w:sz w:val="22"/>
          <w:szCs w:val="22"/>
          <w:rtl/>
        </w:rPr>
        <w:t>وسائل الشيعة، ج‏11، ص326</w:t>
      </w:r>
    </w:p>
  </w:footnote>
  <w:footnote w:id="69">
    <w:p w:rsidR="000B346D" w:rsidRPr="002E7550" w:rsidRDefault="000B346D" w:rsidP="000937C8">
      <w:pPr>
        <w:pStyle w:val="FootnoteText"/>
        <w:bidi/>
        <w:spacing w:before="0" w:beforeAutospacing="0" w:after="0" w:afterAutospacing="0"/>
        <w:jc w:val="both"/>
        <w:rPr>
          <w:rFonts w:cs="B Lotus"/>
          <w:sz w:val="22"/>
          <w:szCs w:val="22"/>
          <w:rtl/>
        </w:rPr>
      </w:pPr>
      <w:r w:rsidRPr="002E7550">
        <w:rPr>
          <w:rStyle w:val="FootnoteReference"/>
          <w:rFonts w:cs="B Lotus"/>
          <w:sz w:val="22"/>
          <w:szCs w:val="22"/>
        </w:rPr>
        <w:footnoteRef/>
      </w:r>
      <w:r w:rsidRPr="002E7550">
        <w:rPr>
          <w:rFonts w:cs="B Lotus"/>
          <w:sz w:val="22"/>
          <w:szCs w:val="22"/>
        </w:rPr>
        <w:t xml:space="preserve"> </w:t>
      </w:r>
      <w:r w:rsidRPr="002E7550">
        <w:rPr>
          <w:rFonts w:cs="B Lotus" w:hint="cs"/>
          <w:sz w:val="22"/>
          <w:szCs w:val="22"/>
          <w:rtl/>
        </w:rPr>
        <w:t xml:space="preserve">. </w:t>
      </w:r>
      <w:r w:rsidRPr="002E7550">
        <w:rPr>
          <w:rFonts w:ascii="Tahoma" w:hAnsi="Tahoma" w:cs="B Lotus"/>
          <w:color w:val="000000"/>
          <w:sz w:val="22"/>
          <w:szCs w:val="22"/>
          <w:rtl/>
        </w:rPr>
        <w:t>البته بعضی از فقهای ما هم به صورت مطلق گفته‌اند: به هیچ وجه احرام قبل المیقات نمی‌شود.</w:t>
      </w:r>
    </w:p>
  </w:footnote>
  <w:footnote w:id="70">
    <w:p w:rsidR="000B346D" w:rsidRPr="002E7550" w:rsidRDefault="000B346D" w:rsidP="000937C8">
      <w:pPr>
        <w:pStyle w:val="FootnoteText"/>
        <w:bidi/>
        <w:spacing w:before="0" w:beforeAutospacing="0" w:after="0" w:afterAutospacing="0"/>
        <w:jc w:val="both"/>
        <w:rPr>
          <w:rFonts w:cs="B Lotus"/>
          <w:sz w:val="22"/>
          <w:szCs w:val="22"/>
          <w:rtl/>
        </w:rPr>
      </w:pPr>
      <w:r w:rsidRPr="002E7550">
        <w:rPr>
          <w:rStyle w:val="FootnoteReference"/>
          <w:rFonts w:cs="B Lotus"/>
          <w:sz w:val="22"/>
          <w:szCs w:val="22"/>
        </w:rPr>
        <w:footnoteRef/>
      </w:r>
      <w:r w:rsidRPr="002E7550">
        <w:rPr>
          <w:rFonts w:cs="B Lotus"/>
          <w:sz w:val="22"/>
          <w:szCs w:val="22"/>
        </w:rPr>
        <w:t xml:space="preserve"> </w:t>
      </w:r>
      <w:r w:rsidRPr="002E7550">
        <w:rPr>
          <w:rFonts w:cs="B Lotus" w:hint="cs"/>
          <w:sz w:val="22"/>
          <w:szCs w:val="22"/>
          <w:rtl/>
        </w:rPr>
        <w:t xml:space="preserve">. </w:t>
      </w:r>
      <w:r w:rsidRPr="002E7550">
        <w:rPr>
          <w:rFonts w:ascii="Tahoma" w:hAnsi="Tahoma" w:cs="B Lotus"/>
          <w:color w:val="000000"/>
          <w:sz w:val="22"/>
          <w:szCs w:val="22"/>
          <w:rtl/>
        </w:rPr>
        <w:t>عمرة رجبیه از زمان جاهلیت هم بود و به همین خاطر هم رجب را ماه حرام قرار دادند.</w:t>
      </w:r>
    </w:p>
  </w:footnote>
  <w:footnote w:id="71">
    <w:p w:rsidR="000B346D" w:rsidRPr="002E7550" w:rsidRDefault="000B346D" w:rsidP="000937C8">
      <w:pPr>
        <w:spacing w:after="0" w:line="240" w:lineRule="auto"/>
        <w:jc w:val="both"/>
        <w:rPr>
          <w:rFonts w:ascii="Tahoma" w:eastAsia="Times New Roman" w:hAnsi="Tahoma"/>
          <w:color w:val="000000"/>
          <w:szCs w:val="22"/>
          <w:rtl/>
        </w:rPr>
      </w:pPr>
      <w:r w:rsidRPr="002E7550">
        <w:rPr>
          <w:rStyle w:val="FootnoteReference"/>
          <w:szCs w:val="22"/>
        </w:rPr>
        <w:footnoteRef/>
      </w:r>
      <w:r w:rsidRPr="002E7550">
        <w:rPr>
          <w:szCs w:val="22"/>
        </w:rPr>
        <w:t xml:space="preserve"> </w:t>
      </w:r>
      <w:r w:rsidRPr="002E7550">
        <w:rPr>
          <w:rFonts w:hint="cs"/>
          <w:szCs w:val="22"/>
          <w:rtl/>
        </w:rPr>
        <w:t xml:space="preserve">. </w:t>
      </w:r>
      <w:r w:rsidRPr="002E7550">
        <w:rPr>
          <w:rFonts w:ascii="Tahoma" w:eastAsia="Times New Roman" w:hAnsi="Tahoma"/>
          <w:color w:val="000000"/>
          <w:szCs w:val="22"/>
          <w:rtl/>
        </w:rPr>
        <w:t>فقه‏الرضا(ع</w:t>
      </w:r>
      <w:r w:rsidRPr="002E7550">
        <w:rPr>
          <w:rFonts w:ascii="Tahoma" w:eastAsia="Times New Roman" w:hAnsi="Tahoma" w:hint="cs"/>
          <w:color w:val="000000"/>
          <w:szCs w:val="22"/>
          <w:rtl/>
        </w:rPr>
        <w:t>)،ص</w:t>
      </w:r>
      <w:r w:rsidRPr="002E7550">
        <w:rPr>
          <w:rFonts w:ascii="Tahoma" w:eastAsia="Times New Roman" w:hAnsi="Tahoma"/>
          <w:color w:val="000000"/>
          <w:szCs w:val="22"/>
          <w:rtl/>
        </w:rPr>
        <w:t>208؛ جامع الأحادیث، جلد 11</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ص515.</w:t>
      </w:r>
    </w:p>
  </w:footnote>
  <w:footnote w:id="72">
    <w:p w:rsidR="000B346D" w:rsidRPr="002E7550" w:rsidRDefault="000B346D" w:rsidP="00572FC2">
      <w:pPr>
        <w:pStyle w:val="FootnoteText"/>
        <w:bidi/>
        <w:spacing w:before="0" w:beforeAutospacing="0" w:after="0" w:afterAutospacing="0"/>
        <w:jc w:val="both"/>
        <w:rPr>
          <w:rFonts w:ascii="Tahoma" w:hAnsi="Tahoma" w:cs="B Lotus"/>
          <w:color w:val="000000"/>
          <w:sz w:val="22"/>
          <w:szCs w:val="22"/>
          <w:rtl/>
        </w:rPr>
      </w:pPr>
      <w:r w:rsidRPr="002E7550">
        <w:rPr>
          <w:rFonts w:ascii="Tahoma" w:hAnsi="Tahoma" w:cs="B Lotus"/>
          <w:color w:val="000000"/>
          <w:sz w:val="22"/>
          <w:szCs w:val="22"/>
        </w:rPr>
        <w:footnoteRef/>
      </w:r>
      <w:r w:rsidRPr="002E7550">
        <w:rPr>
          <w:rFonts w:ascii="Tahoma" w:hAnsi="Tahoma" w:cs="B Lotus"/>
          <w:color w:val="000000"/>
          <w:sz w:val="22"/>
          <w:szCs w:val="22"/>
        </w:rPr>
        <w:t xml:space="preserve"> </w:t>
      </w:r>
      <w:r w:rsidRPr="002E7550">
        <w:rPr>
          <w:rFonts w:ascii="Tahoma" w:hAnsi="Tahoma" w:cs="B Lotus" w:hint="cs"/>
          <w:color w:val="000000"/>
          <w:sz w:val="22"/>
          <w:szCs w:val="22"/>
          <w:rtl/>
        </w:rPr>
        <w:t xml:space="preserve">. </w:t>
      </w:r>
      <w:r w:rsidRPr="002E7550">
        <w:rPr>
          <w:rFonts w:ascii="Tahoma" w:hAnsi="Tahoma" w:cs="B Lotus"/>
          <w:color w:val="000000"/>
          <w:sz w:val="22"/>
          <w:szCs w:val="22"/>
          <w:rtl/>
        </w:rPr>
        <w:t>در اوایل حکومت بنی عباس نیز چنین بود ولی در آن زمان به سبب پیشرفت علمی، حرکت علمی شتاب بیشتری گرفت. در مدت 81 سال حکومت بنی امیه به نوشتة احمد امین ـ که درست هم هست ـ در دنیای اسلام یک مدرسه ساخته نشد</w:t>
      </w:r>
      <w:r w:rsidRPr="002E7550">
        <w:rPr>
          <w:rFonts w:ascii="Tahoma" w:hAnsi="Tahoma" w:cs="B Lotus" w:hint="cs"/>
          <w:color w:val="000000"/>
          <w:sz w:val="22"/>
          <w:szCs w:val="22"/>
          <w:rtl/>
        </w:rPr>
        <w:t>.</w:t>
      </w:r>
      <w:r w:rsidRPr="002E7550">
        <w:rPr>
          <w:rFonts w:ascii="Tahoma" w:hAnsi="Tahoma" w:cs="B Lotus"/>
          <w:color w:val="000000"/>
          <w:sz w:val="22"/>
          <w:szCs w:val="22"/>
          <w:rtl/>
        </w:rPr>
        <w:t xml:space="preserve"> اصولاً بنی امیه در خط علم نبودند به خلاف بنی عباس که علم به سبب جهات سیاسی و اجتماعی در زمان آنان رشد غیر طبیعی پیدا می‌کند. ابن قتیبه در آخرین صفحه از کتاب الإمامة و السیاسة (چاپ افست مجلس) نوشته است در زمان هارون که حدود سال‌های 180-190 بود ممکن است کسی در ادبیات و شعر و فقه و مسائل علمی مناظره کند و یازده سال داشته باشد، این را با 81 سال حکومت بدون مدرسه بنی امیه مقایسه کنید. در کتاب تقریب التقریب از شافعی نقل می‌کند که 15 ساله بود و در مسجد النبی فتوا می‌داد! چون محدث را غیر از مفتی و فقیه می‌دانستند بعدها در تحدیث شرط سختی گذاشتند در الکفایه خطیب بغدادی، سِنی را که شخص وارد تحمل حدیث می‌شد بیست سالگی نوشته‌اند و باز هم اصولاً فقیه رتبة خیلی بالاتری داشت که قابل قیاس با محدث نبود. تقریباً اولین نوشتاری هم که بین اهل سنت معروف است در علم درایه نوشته شده است که چهل و اندی سال است چاپ شده است </w:t>
      </w:r>
      <w:r w:rsidRPr="002E7550">
        <w:rPr>
          <w:rFonts w:ascii="Tahoma" w:hAnsi="Tahoma" w:cs="B Lotus" w:hint="cs"/>
          <w:color w:val="000000"/>
          <w:sz w:val="22"/>
          <w:szCs w:val="22"/>
          <w:rtl/>
        </w:rPr>
        <w:t>«</w:t>
      </w:r>
      <w:r w:rsidRPr="002E7550">
        <w:rPr>
          <w:rFonts w:ascii="Tahoma" w:hAnsi="Tahoma" w:cs="B Lotus"/>
          <w:color w:val="000000"/>
          <w:sz w:val="22"/>
          <w:szCs w:val="22"/>
          <w:rtl/>
        </w:rPr>
        <w:t>المحدث الفاصل بین الراوی و الواعی</w:t>
      </w:r>
      <w:r w:rsidRPr="002E7550">
        <w:rPr>
          <w:rFonts w:ascii="Tahoma" w:hAnsi="Tahoma" w:cs="B Lotus" w:hint="cs"/>
          <w:color w:val="000000"/>
          <w:sz w:val="22"/>
          <w:szCs w:val="22"/>
          <w:rtl/>
        </w:rPr>
        <w:t>»</w:t>
      </w:r>
      <w:r w:rsidRPr="002E7550">
        <w:rPr>
          <w:rFonts w:ascii="Tahoma" w:hAnsi="Tahoma" w:cs="B Lotus"/>
          <w:color w:val="000000"/>
          <w:sz w:val="22"/>
          <w:szCs w:val="22"/>
          <w:rtl/>
        </w:rPr>
        <w:t xml:space="preserve"> از رامهرمزی است که متعلق به قرن چهارم است. کتاب لطیف</w:t>
      </w:r>
      <w:r w:rsidRPr="002E7550">
        <w:rPr>
          <w:rFonts w:ascii="Tahoma" w:hAnsi="Tahoma" w:cs="B Lotus" w:hint="cs"/>
          <w:color w:val="000000"/>
          <w:sz w:val="22"/>
          <w:szCs w:val="22"/>
          <w:rtl/>
        </w:rPr>
        <w:t>ی</w:t>
      </w:r>
      <w:r w:rsidRPr="002E7550">
        <w:rPr>
          <w:rFonts w:ascii="Tahoma" w:hAnsi="Tahoma" w:cs="B Lotus"/>
          <w:color w:val="000000"/>
          <w:sz w:val="22"/>
          <w:szCs w:val="22"/>
          <w:rtl/>
        </w:rPr>
        <w:t xml:space="preserve"> است البته آثار بداعت بر آن واضح است که اول کار است.</w:t>
      </w:r>
    </w:p>
  </w:footnote>
  <w:footnote w:id="73">
    <w:p w:rsidR="000B346D" w:rsidRPr="002E7550" w:rsidRDefault="000B346D" w:rsidP="00572FC2">
      <w:pPr>
        <w:spacing w:after="0" w:line="240" w:lineRule="auto"/>
        <w:jc w:val="both"/>
        <w:rPr>
          <w:rFonts w:ascii="Tahoma" w:eastAsia="Times New Roman" w:hAnsi="Tahoma"/>
          <w:color w:val="000000"/>
          <w:szCs w:val="22"/>
          <w:rtl/>
        </w:rPr>
      </w:pPr>
      <w:r w:rsidRPr="002E7550">
        <w:rPr>
          <w:rFonts w:ascii="Tahoma" w:eastAsia="Times New Roman" w:hAnsi="Tahoma"/>
          <w:color w:val="000000"/>
          <w:szCs w:val="22"/>
        </w:rPr>
        <w:footnoteRef/>
      </w:r>
      <w:r w:rsidRPr="002E7550">
        <w:rPr>
          <w:rFonts w:ascii="Tahoma" w:eastAsia="Times New Roman" w:hAnsi="Tahoma"/>
          <w:color w:val="000000"/>
          <w:szCs w:val="22"/>
        </w:rPr>
        <w:t xml:space="preserve"> </w:t>
      </w:r>
      <w:r w:rsidRPr="002E7550">
        <w:rPr>
          <w:rFonts w:ascii="Tahoma" w:eastAsia="Times New Roman" w:hAnsi="Tahoma" w:hint="cs"/>
          <w:color w:val="000000"/>
          <w:szCs w:val="22"/>
          <w:rtl/>
        </w:rPr>
        <w:t xml:space="preserve">. </w:t>
      </w:r>
      <w:r w:rsidRPr="002E7550">
        <w:rPr>
          <w:rFonts w:ascii="Tahoma" w:eastAsia="Times New Roman" w:hAnsi="Tahoma"/>
          <w:color w:val="000000"/>
          <w:szCs w:val="22"/>
          <w:rtl/>
        </w:rPr>
        <w:t>برای مثال احمد بن حنبل ابتدا در زمان مأمون و بعد در زمان معتصم بود وی اصرار می‌کرد که کلام الله قدیم است یکی دو نفر هم سر این قصه قدم قرآن کشته شدند و بعضی از مقیاس‌ها عوض شد برخی چهره‌های سرشناس علمی چون در این قسمت با دستگاه خلافت رفتند بدنام شدند البته هنوز اسمشان در بخش‌های حدیثی هست مثل علی بن مدینی یا ابن المَدینی که از اجلای شأن است لکن چون مخالف احمد شد با دستگاه رفت به او هم طعن وارد کردند. دربارة خود احمد دارد که در زمان معتصم او را به سبب امتناع از قول به حدوث قرآن روزی 120 چوب می‌زدند و غالباً به خانه هم که می‌رسید حالش به هم ریخته بود مع ذلک گاهی افراد می‌آمدند که این خلیفه تو را کتک زده است از اطاعت خلیفه خارج شویم؟ می‌گفت: خیر، از اطاعت خارج نشوید.</w:t>
      </w:r>
    </w:p>
  </w:footnote>
  <w:footnote w:id="74">
    <w:p w:rsidR="000B346D" w:rsidRPr="002E7550" w:rsidRDefault="000B346D" w:rsidP="00572FC2">
      <w:pPr>
        <w:pStyle w:val="FootnoteText"/>
        <w:bidi/>
        <w:spacing w:before="0" w:beforeAutospacing="0" w:after="0" w:afterAutospacing="0"/>
        <w:jc w:val="both"/>
        <w:rPr>
          <w:rFonts w:cs="B Lotus"/>
          <w:sz w:val="22"/>
          <w:szCs w:val="22"/>
          <w:rtl/>
        </w:rPr>
      </w:pPr>
      <w:r w:rsidRPr="002E7550">
        <w:rPr>
          <w:rStyle w:val="FootnoteReference"/>
          <w:rFonts w:cs="B Lotus"/>
          <w:sz w:val="22"/>
          <w:szCs w:val="22"/>
        </w:rPr>
        <w:footnoteRef/>
      </w:r>
      <w:r w:rsidRPr="002E7550">
        <w:rPr>
          <w:rFonts w:cs="B Lotus"/>
          <w:sz w:val="22"/>
          <w:szCs w:val="22"/>
        </w:rPr>
        <w:t xml:space="preserve"> </w:t>
      </w:r>
      <w:r w:rsidRPr="002E7550">
        <w:rPr>
          <w:rFonts w:cs="B Lotus" w:hint="cs"/>
          <w:sz w:val="22"/>
          <w:szCs w:val="22"/>
          <w:rtl/>
        </w:rPr>
        <w:t xml:space="preserve">. </w:t>
      </w:r>
      <w:r w:rsidRPr="002E7550">
        <w:rPr>
          <w:rFonts w:ascii="Tahoma" w:hAnsi="Tahoma" w:cs="B Lotus"/>
          <w:color w:val="000000"/>
          <w:sz w:val="22"/>
          <w:szCs w:val="22"/>
          <w:rtl/>
        </w:rPr>
        <w:t>البته سید حسن صدر می‌گوید: شیعه اولین مؤسس اصول است و کلماتی راجع به ابان بن تغلب می‌آورد، بله بی‌تردید اهل بیت ع در همة علوم اسلامی نقش اساسی دارند ولی بحث علم یک چیز است و تدوین علم چیز دیگر، این که اصول به صورت علم درآید در حدود سال‌های 160-170 بود.</w:t>
      </w:r>
    </w:p>
  </w:footnote>
  <w:footnote w:id="75">
    <w:p w:rsidR="000B346D" w:rsidRPr="002E7550" w:rsidRDefault="000B346D" w:rsidP="000937C8">
      <w:pPr>
        <w:spacing w:after="0" w:line="240" w:lineRule="auto"/>
        <w:jc w:val="both"/>
        <w:rPr>
          <w:rFonts w:ascii="Tahoma" w:eastAsia="Times New Roman" w:hAnsi="Tahoma"/>
          <w:color w:val="000000"/>
          <w:szCs w:val="22"/>
          <w:rtl/>
        </w:rPr>
      </w:pPr>
      <w:r w:rsidRPr="002E7550">
        <w:rPr>
          <w:rStyle w:val="FootnoteReference"/>
          <w:szCs w:val="22"/>
        </w:rPr>
        <w:footnoteRef/>
      </w:r>
      <w:r w:rsidRPr="002E7550">
        <w:rPr>
          <w:szCs w:val="22"/>
        </w:rPr>
        <w:t xml:space="preserve"> </w:t>
      </w:r>
      <w:r w:rsidRPr="002E7550">
        <w:rPr>
          <w:rFonts w:hint="cs"/>
          <w:szCs w:val="22"/>
          <w:rtl/>
        </w:rPr>
        <w:t xml:space="preserve">. </w:t>
      </w:r>
      <w:r w:rsidRPr="002E7550">
        <w:rPr>
          <w:rFonts w:ascii="Tahoma" w:eastAsia="Times New Roman" w:hAnsi="Tahoma"/>
          <w:color w:val="000000"/>
          <w:szCs w:val="22"/>
          <w:rtl/>
        </w:rPr>
        <w:t>البته طبعاً کسانی مثل آقای خویی و شیخ انصاری که قائل به ولایت فقیه نیستند و مثلاً آقای خویی فقط در امور حسبه قائل به آن است اصول فقه ولایی نسبت به آن‌ها سالبه به انتفای موضوع است.</w:t>
      </w:r>
    </w:p>
  </w:footnote>
  <w:footnote w:id="76">
    <w:p w:rsidR="000B346D" w:rsidRPr="002E7550" w:rsidRDefault="000B346D" w:rsidP="000937C8">
      <w:pPr>
        <w:spacing w:after="0" w:line="240" w:lineRule="auto"/>
        <w:jc w:val="both"/>
        <w:rPr>
          <w:rFonts w:ascii="Tahoma" w:eastAsia="Times New Roman" w:hAnsi="Tahoma"/>
          <w:color w:val="000000"/>
          <w:szCs w:val="22"/>
          <w:rtl/>
        </w:rPr>
      </w:pPr>
      <w:r w:rsidRPr="002E7550">
        <w:rPr>
          <w:rStyle w:val="FootnoteReference"/>
          <w:szCs w:val="22"/>
        </w:rPr>
        <w:footnoteRef/>
      </w:r>
      <w:r w:rsidRPr="002E7550">
        <w:rPr>
          <w:szCs w:val="22"/>
        </w:rPr>
        <w:t xml:space="preserve"> </w:t>
      </w:r>
      <w:r w:rsidRPr="002E7550">
        <w:rPr>
          <w:rFonts w:hint="cs"/>
          <w:szCs w:val="22"/>
          <w:rtl/>
        </w:rPr>
        <w:t xml:space="preserve">. </w:t>
      </w:r>
      <w:r w:rsidRPr="002E7550">
        <w:rPr>
          <w:rFonts w:ascii="Tahoma" w:eastAsia="Times New Roman" w:hAnsi="Tahoma"/>
          <w:color w:val="000000"/>
          <w:szCs w:val="22"/>
          <w:rtl/>
        </w:rPr>
        <w:t>البته در این سدة اخیر عده‌ای حکومت در اسلام را انکار کرده‌اند مثلاً در اهل سنت علی عبد الرزاق مصری کتابی دربارة حکومت</w:t>
      </w:r>
      <w:r w:rsidRPr="002E7550">
        <w:rPr>
          <w:rFonts w:ascii="Tahoma" w:eastAsia="Times New Roman" w:hAnsi="Tahoma" w:cs="Tahoma"/>
          <w:color w:val="000000"/>
          <w:szCs w:val="22"/>
          <w:rtl/>
        </w:rPr>
        <w:t> </w:t>
      </w:r>
      <w:r w:rsidRPr="002E7550">
        <w:rPr>
          <w:rFonts w:ascii="Tahoma" w:eastAsia="Times New Roman" w:hAnsi="Tahoma"/>
          <w:color w:val="000000"/>
          <w:szCs w:val="22"/>
          <w:rtl/>
        </w:rPr>
        <w:t xml:space="preserve">نوشته است که حرف‌های بسیط و پیش‌پاافتادة فراوانی دارد و در زمان پادشاهی مصر جنجال‌آفرین شد و </w:t>
      </w:r>
      <w:r w:rsidRPr="002E7550">
        <w:rPr>
          <w:rFonts w:ascii="Tahoma" w:eastAsia="Times New Roman" w:hAnsi="Tahoma" w:hint="cs"/>
          <w:color w:val="000000"/>
          <w:szCs w:val="22"/>
          <w:rtl/>
        </w:rPr>
        <w:t>ال</w:t>
      </w:r>
      <w:r w:rsidRPr="002E7550">
        <w:rPr>
          <w:rFonts w:ascii="Tahoma" w:eastAsia="Times New Roman" w:hAnsi="Tahoma"/>
          <w:color w:val="000000"/>
          <w:szCs w:val="22"/>
          <w:rtl/>
        </w:rPr>
        <w:t>ازهر بر ضدش شکایت کرد. وی منکر حکومت در اسلام است چه در زمان رسول الله</w:t>
      </w:r>
      <w:r w:rsidRPr="002E7550">
        <w:rPr>
          <w:rFonts w:ascii="Tahoma" w:eastAsia="Times New Roman" w:hAnsi="Tahoma" w:hint="cs"/>
          <w:color w:val="000000"/>
          <w:szCs w:val="22"/>
          <w:rtl/>
        </w:rPr>
        <w:t>(</w:t>
      </w:r>
      <w:r w:rsidRPr="002E7550">
        <w:rPr>
          <w:rFonts w:ascii="Tahoma" w:eastAsia="Times New Roman" w:hAnsi="Tahoma"/>
          <w:color w:val="000000"/>
          <w:szCs w:val="22"/>
          <w:rtl/>
        </w:rPr>
        <w:t>ص</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و چه در زمان خلفای راشدین. در میان شیعه هم عده‌ای پیدا شدند که چنین تفکراتی داشتند مثلاً اگر کتاب حکمت و حکومت</w:t>
      </w:r>
      <w:r w:rsidRPr="002E7550">
        <w:rPr>
          <w:rFonts w:ascii="Tahoma" w:eastAsia="Times New Roman" w:hAnsi="Tahoma" w:cs="Tahoma"/>
          <w:color w:val="000000"/>
          <w:szCs w:val="22"/>
          <w:rtl/>
        </w:rPr>
        <w:t> </w:t>
      </w:r>
      <w:r w:rsidRPr="002E7550">
        <w:rPr>
          <w:rFonts w:ascii="Tahoma" w:eastAsia="Times New Roman" w:hAnsi="Tahoma"/>
          <w:color w:val="000000"/>
          <w:szCs w:val="22"/>
          <w:rtl/>
        </w:rPr>
        <w:t>را دیده باشید او نیز منکر این امر است بلکه بالاتر از آن را قائل است و می‌گوید: احکام دینی قضایای اخلاقی است. شبیه این مطلب در نوشته‌های غربیان از سدة هیجدهم (یعنی از سال‌های 1700 میلادی که رنسانس است) شروع شده است که احکام دینی را بیشتر امور اخلاقی می‌دانند آنگاه اگر با احکام دینی برخورد اخلاقی شود نه ت</w:t>
      </w:r>
      <w:r w:rsidRPr="002E7550">
        <w:rPr>
          <w:rFonts w:ascii="Tahoma" w:eastAsia="Times New Roman" w:hAnsi="Tahoma" w:hint="cs"/>
          <w:color w:val="000000"/>
          <w:szCs w:val="22"/>
          <w:rtl/>
        </w:rPr>
        <w:t>جانس</w:t>
      </w:r>
      <w:r w:rsidRPr="002E7550">
        <w:rPr>
          <w:rFonts w:ascii="Tahoma" w:eastAsia="Times New Roman" w:hAnsi="Tahoma"/>
          <w:color w:val="000000"/>
          <w:szCs w:val="22"/>
          <w:rtl/>
        </w:rPr>
        <w:t xml:space="preserve"> قانونی در آن است و نه مرحلة اجرا در آن اثر می‌گذارد مثلاً می‌گویند: دروغ نگو، غیبت نکن و نفقه زنت را بده، هیچ فرقی با هم نمی‌کنند، این‌ها دستورهای اخلاقی است به این معنا نیست که باید در جامعه پیاده شود</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جامعه شکل بگیرد و یک نظام اخلاقی شود. به‌هرحال چنین برخوردهای بی‌اساس و سخنان سخیف در زمان‌های اخیر شروع شده است که در اینجا مجال نقد آن نیست و شاید در بحث مکاسب ذیل ولایت فقیه که شیخ آورده مقداری متعرض شویم.</w:t>
      </w:r>
    </w:p>
  </w:footnote>
  <w:footnote w:id="77">
    <w:p w:rsidR="000B346D" w:rsidRPr="002E7550" w:rsidRDefault="000B346D" w:rsidP="000937C8">
      <w:pPr>
        <w:pStyle w:val="FootnoteText"/>
        <w:bidi/>
        <w:spacing w:before="0" w:beforeAutospacing="0" w:after="0" w:afterAutospacing="0"/>
        <w:jc w:val="both"/>
        <w:rPr>
          <w:rFonts w:cs="B Lotus"/>
          <w:sz w:val="22"/>
          <w:szCs w:val="22"/>
          <w:rtl/>
        </w:rPr>
      </w:pPr>
      <w:r w:rsidRPr="002E7550">
        <w:rPr>
          <w:rStyle w:val="FootnoteReference"/>
          <w:rFonts w:cs="B Lotus"/>
          <w:sz w:val="22"/>
          <w:szCs w:val="22"/>
        </w:rPr>
        <w:footnoteRef/>
      </w:r>
      <w:r w:rsidRPr="002E7550">
        <w:rPr>
          <w:rFonts w:cs="B Lotus"/>
          <w:sz w:val="22"/>
          <w:szCs w:val="22"/>
        </w:rPr>
        <w:t xml:space="preserve"> </w:t>
      </w:r>
      <w:r w:rsidRPr="002E7550">
        <w:rPr>
          <w:rFonts w:cs="B Lotus" w:hint="cs"/>
          <w:sz w:val="22"/>
          <w:szCs w:val="22"/>
          <w:rtl/>
        </w:rPr>
        <w:t xml:space="preserve">. </w:t>
      </w:r>
      <w:r w:rsidRPr="002E7550">
        <w:rPr>
          <w:rFonts w:ascii="Tahoma" w:hAnsi="Tahoma" w:cs="B Lotus"/>
          <w:color w:val="000000"/>
          <w:sz w:val="22"/>
          <w:szCs w:val="22"/>
          <w:rtl/>
        </w:rPr>
        <w:t>صحیحش به لحاظ ادبی لا یَطُلُّ به صیغة معلوم است لکن قرائت غلط بین فقها به صیغة مجهول است و در روایات ما آمده است لا یبطل دم امریء مسلم، که این یبطل لهجة عجمانی است عربی‌اش لا یطل است، یعنی اگر خون واقع شد این نباید باطل شود</w:t>
      </w:r>
      <w:r w:rsidRPr="002E7550">
        <w:rPr>
          <w:rFonts w:cs="B Lotus" w:hint="cs"/>
          <w:sz w:val="22"/>
          <w:szCs w:val="22"/>
          <w:rtl/>
        </w:rPr>
        <w:t>.</w:t>
      </w:r>
    </w:p>
  </w:footnote>
  <w:footnote w:id="78">
    <w:p w:rsidR="000B346D" w:rsidRPr="002E7550" w:rsidRDefault="000B346D" w:rsidP="000937C8">
      <w:pPr>
        <w:pStyle w:val="FootnoteText"/>
        <w:bidi/>
        <w:spacing w:before="0" w:beforeAutospacing="0" w:after="0" w:afterAutospacing="0"/>
        <w:jc w:val="both"/>
        <w:rPr>
          <w:rFonts w:cs="B Lotus"/>
          <w:sz w:val="22"/>
          <w:szCs w:val="22"/>
          <w:rtl/>
        </w:rPr>
      </w:pPr>
      <w:r w:rsidRPr="002E7550">
        <w:rPr>
          <w:rStyle w:val="FootnoteReference"/>
          <w:rFonts w:cs="B Lotus"/>
          <w:sz w:val="22"/>
          <w:szCs w:val="22"/>
        </w:rPr>
        <w:footnoteRef/>
      </w:r>
      <w:r w:rsidRPr="002E7550">
        <w:rPr>
          <w:rFonts w:cs="B Lotus"/>
          <w:sz w:val="22"/>
          <w:szCs w:val="22"/>
        </w:rPr>
        <w:t xml:space="preserve"> </w:t>
      </w:r>
      <w:r w:rsidRPr="002E7550">
        <w:rPr>
          <w:rFonts w:cs="B Lotus" w:hint="cs"/>
          <w:sz w:val="22"/>
          <w:szCs w:val="22"/>
          <w:rtl/>
        </w:rPr>
        <w:t xml:space="preserve">. </w:t>
      </w:r>
      <w:r w:rsidRPr="002E7550">
        <w:rPr>
          <w:rFonts w:ascii="Tahoma" w:hAnsi="Tahoma" w:cs="B Lotus"/>
          <w:color w:val="000000"/>
          <w:sz w:val="22"/>
          <w:szCs w:val="22"/>
          <w:rtl/>
        </w:rPr>
        <w:t>در زمان آقای بروجردی (حدود 55 سال قبل در قم) آقایی که معلم دبیرستان بود توضیح المسائل را به ادبیات عامیانه یا فولکوریک نوشت، و بعد آن را با کتاب منتخب المسائل آقای بروجردی که در زمان ایشان چاپ شد تطبیق کنند. این کتاب بسیار جا افتاد و توضیح المسائل قدم خوبی بود که همان مسائل را به لغت واضح بیان می‌کرد.</w:t>
      </w:r>
    </w:p>
  </w:footnote>
  <w:footnote w:id="79">
    <w:p w:rsidR="000B346D" w:rsidRPr="002E7550" w:rsidRDefault="000B346D" w:rsidP="00DC0E5B">
      <w:pPr>
        <w:spacing w:after="0" w:line="240" w:lineRule="auto"/>
        <w:jc w:val="both"/>
        <w:rPr>
          <w:rFonts w:ascii="Tahoma" w:eastAsia="Times New Roman" w:hAnsi="Tahoma"/>
          <w:color w:val="000000"/>
          <w:szCs w:val="22"/>
          <w:rtl/>
        </w:rPr>
      </w:pPr>
      <w:r w:rsidRPr="002E7550">
        <w:rPr>
          <w:rStyle w:val="FootnoteReference"/>
          <w:szCs w:val="22"/>
        </w:rPr>
        <w:footnoteRef/>
      </w:r>
      <w:r w:rsidRPr="002E7550">
        <w:rPr>
          <w:szCs w:val="22"/>
        </w:rPr>
        <w:t xml:space="preserve"> </w:t>
      </w:r>
      <w:r w:rsidRPr="002E7550">
        <w:rPr>
          <w:rFonts w:hint="cs"/>
          <w:szCs w:val="22"/>
          <w:rtl/>
        </w:rPr>
        <w:t xml:space="preserve">. </w:t>
      </w:r>
      <w:r w:rsidRPr="002E7550">
        <w:rPr>
          <w:rFonts w:ascii="Tahoma" w:eastAsia="Times New Roman" w:hAnsi="Tahoma"/>
          <w:color w:val="000000"/>
          <w:szCs w:val="22"/>
          <w:rtl/>
        </w:rPr>
        <w:t>البته در معنای اخلاق دو تصور است که فقط شامل صفات نفسانی است یا شامل افعال هم می‌شود که شاید بیشتر بتوانیم بگوییم: هر دو را می‌گیرد هم صفات نفسانی مثل شجاعت و هم افعال مثل صدق را می‌گیرد.</w:t>
      </w:r>
    </w:p>
  </w:footnote>
  <w:footnote w:id="80">
    <w:p w:rsidR="000B346D" w:rsidRPr="002E7550" w:rsidRDefault="000B346D" w:rsidP="000937C8">
      <w:pPr>
        <w:spacing w:after="0" w:line="240" w:lineRule="auto"/>
        <w:jc w:val="both"/>
        <w:rPr>
          <w:rFonts w:ascii="Tahoma" w:eastAsia="Times New Roman" w:hAnsi="Tahoma"/>
          <w:color w:val="000000"/>
          <w:szCs w:val="22"/>
          <w:rtl/>
        </w:rPr>
      </w:pPr>
      <w:r w:rsidRPr="002E7550">
        <w:rPr>
          <w:rStyle w:val="FootnoteReference"/>
          <w:szCs w:val="22"/>
        </w:rPr>
        <w:footnoteRef/>
      </w:r>
      <w:r w:rsidRPr="002E7550">
        <w:rPr>
          <w:szCs w:val="22"/>
        </w:rPr>
        <w:t xml:space="preserve"> </w:t>
      </w:r>
      <w:r w:rsidRPr="002E7550">
        <w:rPr>
          <w:rFonts w:hint="cs"/>
          <w:szCs w:val="22"/>
          <w:rtl/>
        </w:rPr>
        <w:t xml:space="preserve">. </w:t>
      </w:r>
      <w:r w:rsidRPr="002E7550">
        <w:rPr>
          <w:rFonts w:ascii="Tahoma" w:eastAsia="Times New Roman" w:hAnsi="Tahoma"/>
          <w:color w:val="000000"/>
          <w:szCs w:val="22"/>
          <w:rtl/>
        </w:rPr>
        <w:t xml:space="preserve">تأثیر انفتاح سیاسی در رشد علمی </w:t>
      </w:r>
    </w:p>
    <w:p w:rsidR="000B346D" w:rsidRPr="002E7550" w:rsidRDefault="000B346D" w:rsidP="000937C8">
      <w:pPr>
        <w:spacing w:after="0" w:line="240" w:lineRule="auto"/>
        <w:jc w:val="both"/>
        <w:rPr>
          <w:rFonts w:ascii="Tahoma" w:eastAsia="Times New Roman" w:hAnsi="Tahoma"/>
          <w:color w:val="000000"/>
          <w:szCs w:val="22"/>
          <w:rtl/>
        </w:rPr>
      </w:pPr>
      <w:r w:rsidRPr="002E7550">
        <w:rPr>
          <w:rFonts w:ascii="Tahoma" w:eastAsia="Times New Roman" w:hAnsi="Tahoma"/>
          <w:color w:val="000000"/>
          <w:szCs w:val="22"/>
          <w:rtl/>
        </w:rPr>
        <w:t>اهل سنت از همان اوایل احکام سلطانی نوشته‌اند برای مثال ابویوسف در زمان موسی بن جعفر</w:t>
      </w:r>
      <w:r w:rsidRPr="002E7550">
        <w:rPr>
          <w:rFonts w:ascii="Tahoma" w:eastAsia="Times New Roman" w:hAnsi="Tahoma" w:hint="cs"/>
          <w:color w:val="000000"/>
          <w:szCs w:val="22"/>
          <w:rtl/>
        </w:rPr>
        <w:t>(</w:t>
      </w:r>
      <w:r w:rsidRPr="002E7550">
        <w:rPr>
          <w:rFonts w:ascii="Tahoma" w:eastAsia="Times New Roman" w:hAnsi="Tahoma"/>
          <w:color w:val="000000"/>
          <w:szCs w:val="22"/>
          <w:rtl/>
        </w:rPr>
        <w:t>ع</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و حضرت رضا</w:t>
      </w:r>
      <w:r w:rsidRPr="002E7550">
        <w:rPr>
          <w:rFonts w:ascii="Tahoma" w:eastAsia="Times New Roman" w:hAnsi="Tahoma" w:hint="cs"/>
          <w:color w:val="000000"/>
          <w:szCs w:val="22"/>
          <w:rtl/>
        </w:rPr>
        <w:t>(</w:t>
      </w:r>
      <w:r w:rsidRPr="002E7550">
        <w:rPr>
          <w:rFonts w:ascii="Tahoma" w:eastAsia="Times New Roman" w:hAnsi="Tahoma"/>
          <w:color w:val="000000"/>
          <w:szCs w:val="22"/>
          <w:rtl/>
        </w:rPr>
        <w:t>ع</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بحث اموال را خطاب به هارون نوشته است اما ما هنوز هم بحث اموال را نداریم؛ چون نظام سیاسی در دست آن‌ها بود و ما نظام سیاسی نداشتیم، ازاین‌رو در هر فتره‌ای که نظام سیاسی یا گشایش سیاسی بود شیعه کارهای علمی خوبی کرده است</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مثلاً از ورود آل بویه به بغداد در سال 334 ـ که حدود 1100 سال پیش است ـ تا حدود سال 450 که آمدن ترکان سلاجقه به بغداد است که سنی‌های متعصبی بودند و امور را در بغداد عوض کردند و شیخ طوسی هم در آن زمان از بغداد خارج شد و به نجف رفت، بیشترین آثار علمی ما مرهون همین فتره است و حتی اگر از زمان آمدن کلینی به بغداد که حدود سال 320 بود را نیز حساب کنیم یک فترة 130 ساله بیشتر نیست اما معظم آنچه ما در رجال، فهرست، فقه مقارن، فقه تفریعی، فقه مأثور و کلام داریم برای همین زمان است</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(البته در تفسیر کتاب شیخ چندان مؤثر نبود و مجمع البیان تأثیرگذارتر بود شیخ </w:t>
      </w:r>
      <w:r w:rsidRPr="002E7550">
        <w:rPr>
          <w:rFonts w:ascii="Tahoma" w:eastAsia="Times New Roman" w:hAnsi="Tahoma" w:hint="cs"/>
          <w:color w:val="000000"/>
          <w:szCs w:val="22"/>
          <w:rtl/>
        </w:rPr>
        <w:t>«</w:t>
      </w:r>
      <w:r w:rsidRPr="002E7550">
        <w:rPr>
          <w:rFonts w:ascii="Tahoma" w:eastAsia="Times New Roman" w:hAnsi="Tahoma"/>
          <w:color w:val="000000"/>
          <w:szCs w:val="22"/>
          <w:rtl/>
        </w:rPr>
        <w:t>اجمالاً</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در تفسیر تأثیرگذار است</w:t>
      </w:r>
      <w:r w:rsidRPr="002E7550">
        <w:rPr>
          <w:rFonts w:ascii="Tahoma" w:eastAsia="Times New Roman" w:hAnsi="Tahoma" w:hint="cs"/>
          <w:color w:val="000000"/>
          <w:szCs w:val="22"/>
          <w:rtl/>
        </w:rPr>
        <w:t>.</w:t>
      </w:r>
      <w:r w:rsidRPr="002E7550">
        <w:rPr>
          <w:rFonts w:ascii="Tahoma" w:eastAsia="Times New Roman" w:hAnsi="Tahoma"/>
          <w:color w:val="000000"/>
          <w:szCs w:val="22"/>
          <w:rtl/>
        </w:rPr>
        <w:t>) یعنی بیشتر معارف ما برای این دوران است. بعد هم با آمدن صفویه بعد از سال 900 مثلاً وافی، وسائل، بحار برای این زمان است، بجز علوم عقلی مثل اسفار و این‌ها که برای همین زمان است کتب فقهی مهم ما نیز برای همین زمان است. غرض این که طبیعت بحث سیاسی چنین است و اختصاص به زمان خاصی ندارد که وقتی نوعی فضای سیاسی یا گشایشی می‌شود و وقتی یک نظام سیاسی سر کار می‌آید که حالت دینی خودش را حفظ می‌کند برای رشد فکر و فرهنگ بسیار نافع است و ما شیعه ا</w:t>
      </w:r>
      <w:r w:rsidRPr="002E7550">
        <w:rPr>
          <w:rFonts w:ascii="Tahoma" w:eastAsia="Times New Roman" w:hAnsi="Tahoma" w:hint="cs"/>
          <w:color w:val="000000"/>
          <w:szCs w:val="22"/>
          <w:rtl/>
        </w:rPr>
        <w:t xml:space="preserve">ین </w:t>
      </w:r>
      <w:r w:rsidRPr="002E7550">
        <w:rPr>
          <w:rFonts w:ascii="Tahoma" w:eastAsia="Times New Roman" w:hAnsi="Tahoma"/>
          <w:color w:val="000000"/>
          <w:szCs w:val="22"/>
          <w:rtl/>
        </w:rPr>
        <w:t>چنین بوده‌ایم البته نه به این معنا که هرچه داریم برای این فتره‌هاست چون مثلاً علامه و محقق در این فتره‌ها نیستند ولی در این فتره‌های سیاسی حوزه‌های علمی و معارف دینی رشد فوق العاده‌ای می‌یابد. الآن هم که زمانه عوض شده است خیلی زمینه‌ها هست؛ هم جهانی شده است هم به خیلی از مصادر و نسخ خطی فراوان اطلاع پیدا کرده‌ایم که فکر نمی‌کنم شیعه هرگز این اندازه دسترسی به نسخ خطی در سطح جهانی داشت</w:t>
      </w:r>
      <w:r w:rsidRPr="002E7550">
        <w:rPr>
          <w:rFonts w:ascii="Tahoma" w:eastAsia="Times New Roman" w:hAnsi="Tahoma" w:hint="cs"/>
          <w:color w:val="000000"/>
          <w:szCs w:val="22"/>
          <w:rtl/>
        </w:rPr>
        <w:t>.</w:t>
      </w:r>
      <w:r w:rsidRPr="002E7550">
        <w:rPr>
          <w:rFonts w:ascii="Tahoma" w:eastAsia="Times New Roman" w:hAnsi="Tahoma"/>
          <w:color w:val="000000"/>
          <w:szCs w:val="22"/>
          <w:rtl/>
        </w:rPr>
        <w:t xml:space="preserve"> امروزه انحاء امکانات در اختیار قرار گرفته و فرصت بسیار خوبی است که به‌خوبی باید از آن استفاده کرد. به قول نظامی فرزند زمان خویشتن باش یا به تعبیر روایات العالم بزمانه لا تتهجم علیه اللوابس، فرزند زمان‌بودن نیز این اقتضا را می‌کند که آن را به صورت مجموعه‌ای مطرح کنیم.</w:t>
      </w:r>
    </w:p>
  </w:footnote>
  <w:footnote w:id="81">
    <w:p w:rsidR="000B346D" w:rsidRPr="002E7550" w:rsidRDefault="000B346D" w:rsidP="000937C8">
      <w:pPr>
        <w:pStyle w:val="FootnoteText"/>
        <w:bidi/>
        <w:spacing w:before="0" w:beforeAutospacing="0" w:after="0" w:afterAutospacing="0"/>
        <w:jc w:val="both"/>
        <w:rPr>
          <w:rFonts w:cs="B Lotus"/>
          <w:sz w:val="22"/>
          <w:szCs w:val="22"/>
          <w:rtl/>
        </w:rPr>
      </w:pPr>
      <w:r w:rsidRPr="002E7550">
        <w:rPr>
          <w:rStyle w:val="FootnoteReference"/>
          <w:rFonts w:cs="B Lotus"/>
          <w:sz w:val="22"/>
          <w:szCs w:val="22"/>
        </w:rPr>
        <w:footnoteRef/>
      </w:r>
      <w:r w:rsidRPr="002E7550">
        <w:rPr>
          <w:rFonts w:cs="B Lotus"/>
          <w:sz w:val="22"/>
          <w:szCs w:val="22"/>
        </w:rPr>
        <w:t xml:space="preserve"> </w:t>
      </w:r>
      <w:r w:rsidRPr="002E7550">
        <w:rPr>
          <w:rFonts w:cs="B Lotus" w:hint="cs"/>
          <w:sz w:val="22"/>
          <w:szCs w:val="22"/>
          <w:rtl/>
        </w:rPr>
        <w:t xml:space="preserve">. </w:t>
      </w:r>
      <w:r w:rsidRPr="002E7550">
        <w:rPr>
          <w:rFonts w:ascii="Tahoma" w:hAnsi="Tahoma" w:cs="B Lotus"/>
          <w:color w:val="000000"/>
          <w:sz w:val="22"/>
          <w:szCs w:val="22"/>
          <w:rtl/>
        </w:rPr>
        <w:t>طلاق: 6</w:t>
      </w:r>
    </w:p>
  </w:footnote>
  <w:footnote w:id="82">
    <w:p w:rsidR="000B346D" w:rsidRPr="002E7550" w:rsidRDefault="000B346D" w:rsidP="000937C8">
      <w:pPr>
        <w:pStyle w:val="FootnoteText"/>
        <w:bidi/>
        <w:spacing w:before="0" w:beforeAutospacing="0" w:after="0" w:afterAutospacing="0"/>
        <w:jc w:val="both"/>
        <w:rPr>
          <w:rFonts w:cs="B Lotus"/>
          <w:sz w:val="22"/>
          <w:szCs w:val="22"/>
          <w:rtl/>
        </w:rPr>
      </w:pPr>
      <w:r w:rsidRPr="002E7550">
        <w:rPr>
          <w:rStyle w:val="FootnoteReference"/>
          <w:rFonts w:cs="B Lotus"/>
          <w:sz w:val="22"/>
          <w:szCs w:val="22"/>
        </w:rPr>
        <w:footnoteRef/>
      </w:r>
      <w:r w:rsidRPr="002E7550">
        <w:rPr>
          <w:rFonts w:cs="B Lotus"/>
          <w:sz w:val="22"/>
          <w:szCs w:val="22"/>
        </w:rPr>
        <w:t xml:space="preserve"> </w:t>
      </w:r>
      <w:r w:rsidRPr="002E7550">
        <w:rPr>
          <w:rFonts w:cs="B Lotus" w:hint="cs"/>
          <w:sz w:val="22"/>
          <w:szCs w:val="22"/>
          <w:rtl/>
        </w:rPr>
        <w:t xml:space="preserve">. </w:t>
      </w:r>
      <w:r w:rsidRPr="002E7550">
        <w:rPr>
          <w:rFonts w:ascii="Tahoma" w:hAnsi="Tahoma" w:cs="B Lotus"/>
          <w:color w:val="000000"/>
          <w:sz w:val="22"/>
          <w:szCs w:val="22"/>
          <w:rtl/>
        </w:rPr>
        <w:t>توبه: 60</w:t>
      </w:r>
    </w:p>
  </w:footnote>
  <w:footnote w:id="83">
    <w:p w:rsidR="000B346D" w:rsidRPr="002E7550" w:rsidRDefault="000B346D" w:rsidP="000937C8">
      <w:pPr>
        <w:pStyle w:val="FootnoteText"/>
        <w:bidi/>
        <w:spacing w:before="0" w:beforeAutospacing="0" w:after="0" w:afterAutospacing="0"/>
        <w:jc w:val="both"/>
        <w:rPr>
          <w:rFonts w:cs="B Lotus"/>
          <w:sz w:val="22"/>
          <w:szCs w:val="22"/>
          <w:rtl/>
        </w:rPr>
      </w:pPr>
      <w:r w:rsidRPr="002E7550">
        <w:rPr>
          <w:rStyle w:val="FootnoteReference"/>
          <w:rFonts w:cs="B Lotus"/>
          <w:sz w:val="22"/>
          <w:szCs w:val="22"/>
        </w:rPr>
        <w:footnoteRef/>
      </w:r>
      <w:r w:rsidRPr="002E7550">
        <w:rPr>
          <w:rFonts w:cs="B Lotus"/>
          <w:sz w:val="22"/>
          <w:szCs w:val="22"/>
        </w:rPr>
        <w:t xml:space="preserve"> </w:t>
      </w:r>
      <w:r w:rsidRPr="002E7550">
        <w:rPr>
          <w:rFonts w:cs="B Lotus" w:hint="cs"/>
          <w:sz w:val="22"/>
          <w:szCs w:val="22"/>
          <w:rtl/>
        </w:rPr>
        <w:t xml:space="preserve">. </w:t>
      </w:r>
      <w:r w:rsidRPr="002E7550">
        <w:rPr>
          <w:rFonts w:ascii="Tahoma" w:hAnsi="Tahoma" w:cs="B Lotus"/>
          <w:color w:val="000000"/>
          <w:sz w:val="22"/>
          <w:szCs w:val="22"/>
          <w:rtl/>
        </w:rPr>
        <w:t>بقره: 233</w:t>
      </w:r>
    </w:p>
  </w:footnote>
  <w:footnote w:id="84">
    <w:p w:rsidR="000B346D" w:rsidRPr="002E7550" w:rsidRDefault="000B346D" w:rsidP="000937C8">
      <w:pPr>
        <w:pStyle w:val="FootnoteText"/>
        <w:bidi/>
        <w:spacing w:before="0" w:beforeAutospacing="0" w:after="0" w:afterAutospacing="0"/>
        <w:jc w:val="both"/>
        <w:rPr>
          <w:rFonts w:cs="B Lotus"/>
          <w:sz w:val="22"/>
          <w:szCs w:val="22"/>
          <w:rtl/>
        </w:rPr>
      </w:pPr>
      <w:r w:rsidRPr="002E7550">
        <w:rPr>
          <w:rStyle w:val="FootnoteReference"/>
          <w:rFonts w:cs="B Lotus"/>
          <w:sz w:val="22"/>
          <w:szCs w:val="22"/>
        </w:rPr>
        <w:footnoteRef/>
      </w:r>
      <w:r w:rsidRPr="002E7550">
        <w:rPr>
          <w:rFonts w:cs="B Lotus"/>
          <w:sz w:val="22"/>
          <w:szCs w:val="22"/>
        </w:rPr>
        <w:t xml:space="preserve"> </w:t>
      </w:r>
      <w:r w:rsidRPr="002E7550">
        <w:rPr>
          <w:rFonts w:cs="B Lotus" w:hint="cs"/>
          <w:sz w:val="22"/>
          <w:szCs w:val="22"/>
          <w:rtl/>
        </w:rPr>
        <w:t xml:space="preserve">. </w:t>
      </w:r>
      <w:r w:rsidRPr="002E7550">
        <w:rPr>
          <w:rFonts w:ascii="Tahoma" w:hAnsi="Tahoma" w:cs="B Lotus"/>
          <w:color w:val="000000"/>
          <w:sz w:val="22"/>
          <w:szCs w:val="22"/>
          <w:rtl/>
        </w:rPr>
        <w:t>بقره: 282</w:t>
      </w:r>
    </w:p>
  </w:footnote>
  <w:footnote w:id="85">
    <w:p w:rsidR="000B346D" w:rsidRPr="002E7550" w:rsidRDefault="000B346D" w:rsidP="000937C8">
      <w:pPr>
        <w:pStyle w:val="FootnoteText"/>
        <w:bidi/>
        <w:spacing w:before="0" w:beforeAutospacing="0" w:after="0" w:afterAutospacing="0"/>
        <w:jc w:val="both"/>
        <w:rPr>
          <w:rFonts w:cs="B Lotus"/>
          <w:sz w:val="22"/>
          <w:szCs w:val="22"/>
          <w:rtl/>
        </w:rPr>
      </w:pPr>
      <w:r w:rsidRPr="002E7550">
        <w:rPr>
          <w:rStyle w:val="FootnoteReference"/>
          <w:rFonts w:cs="B Lotus"/>
          <w:sz w:val="22"/>
          <w:szCs w:val="22"/>
        </w:rPr>
        <w:footnoteRef/>
      </w:r>
      <w:r w:rsidRPr="002E7550">
        <w:rPr>
          <w:rFonts w:cs="B Lotus"/>
          <w:sz w:val="22"/>
          <w:szCs w:val="22"/>
        </w:rPr>
        <w:t xml:space="preserve"> </w:t>
      </w:r>
      <w:r w:rsidRPr="002E7550">
        <w:rPr>
          <w:rFonts w:cs="B Lotus" w:hint="cs"/>
          <w:sz w:val="22"/>
          <w:szCs w:val="22"/>
          <w:rtl/>
        </w:rPr>
        <w:t xml:space="preserve">. </w:t>
      </w:r>
      <w:r w:rsidRPr="002E7550">
        <w:rPr>
          <w:rFonts w:ascii="Tahoma" w:hAnsi="Tahoma" w:cs="B Lotus"/>
          <w:color w:val="000000"/>
          <w:sz w:val="22"/>
          <w:szCs w:val="22"/>
          <w:rtl/>
        </w:rPr>
        <w:t>بقره: 231</w:t>
      </w:r>
    </w:p>
  </w:footnote>
  <w:footnote w:id="86">
    <w:p w:rsidR="000B346D" w:rsidRPr="002E7550" w:rsidRDefault="000B346D" w:rsidP="000937C8">
      <w:pPr>
        <w:pStyle w:val="FootnoteText"/>
        <w:bidi/>
        <w:spacing w:before="0" w:beforeAutospacing="0" w:after="0" w:afterAutospacing="0"/>
        <w:jc w:val="both"/>
        <w:rPr>
          <w:rFonts w:cs="B Lotus"/>
          <w:sz w:val="22"/>
          <w:szCs w:val="22"/>
          <w:rtl/>
        </w:rPr>
      </w:pPr>
      <w:r w:rsidRPr="002E7550">
        <w:rPr>
          <w:rStyle w:val="FootnoteReference"/>
          <w:rFonts w:cs="B Lotus"/>
          <w:sz w:val="22"/>
          <w:szCs w:val="22"/>
        </w:rPr>
        <w:footnoteRef/>
      </w:r>
      <w:r w:rsidRPr="002E7550">
        <w:rPr>
          <w:rFonts w:cs="B Lotus"/>
          <w:sz w:val="22"/>
          <w:szCs w:val="22"/>
        </w:rPr>
        <w:t xml:space="preserve"> </w:t>
      </w:r>
      <w:r w:rsidRPr="002E7550">
        <w:rPr>
          <w:rFonts w:cs="B Lotus" w:hint="cs"/>
          <w:sz w:val="22"/>
          <w:szCs w:val="22"/>
          <w:rtl/>
        </w:rPr>
        <w:t xml:space="preserve">. </w:t>
      </w:r>
      <w:r w:rsidRPr="002E7550">
        <w:rPr>
          <w:rFonts w:ascii="Tahoma" w:hAnsi="Tahoma" w:cs="B Lotus"/>
          <w:color w:val="000000"/>
          <w:sz w:val="22"/>
          <w:szCs w:val="22"/>
          <w:rtl/>
        </w:rPr>
        <w:t>احزاب: 36</w:t>
      </w:r>
    </w:p>
  </w:footnote>
  <w:footnote w:id="87">
    <w:p w:rsidR="000B346D" w:rsidRPr="002E7550" w:rsidRDefault="000B346D" w:rsidP="000937C8">
      <w:pPr>
        <w:pStyle w:val="FootnoteText"/>
        <w:bidi/>
        <w:spacing w:before="0" w:beforeAutospacing="0" w:after="0" w:afterAutospacing="0"/>
        <w:jc w:val="both"/>
        <w:rPr>
          <w:rFonts w:cs="B Lotus"/>
          <w:sz w:val="22"/>
          <w:szCs w:val="22"/>
          <w:rtl/>
        </w:rPr>
      </w:pPr>
      <w:r w:rsidRPr="002E7550">
        <w:rPr>
          <w:rStyle w:val="FootnoteReference"/>
          <w:rFonts w:cs="B Lotus"/>
          <w:sz w:val="22"/>
          <w:szCs w:val="22"/>
        </w:rPr>
        <w:footnoteRef/>
      </w:r>
      <w:r w:rsidRPr="002E7550">
        <w:rPr>
          <w:rFonts w:cs="B Lotus"/>
          <w:sz w:val="22"/>
          <w:szCs w:val="22"/>
        </w:rPr>
        <w:t xml:space="preserve"> </w:t>
      </w:r>
      <w:r w:rsidRPr="002E7550">
        <w:rPr>
          <w:rFonts w:cs="B Lotus" w:hint="cs"/>
          <w:sz w:val="22"/>
          <w:szCs w:val="22"/>
          <w:rtl/>
        </w:rPr>
        <w:t>.</w:t>
      </w:r>
      <w:r w:rsidRPr="002E7550">
        <w:rPr>
          <w:rFonts w:ascii="Tahoma" w:hAnsi="Tahoma" w:cs="B Lotus"/>
          <w:color w:val="000000"/>
          <w:sz w:val="22"/>
          <w:szCs w:val="22"/>
          <w:rtl/>
        </w:rPr>
        <w:t xml:space="preserve"> رک: الکافی، ج3، ص509.</w:t>
      </w:r>
    </w:p>
  </w:footnote>
  <w:footnote w:id="88">
    <w:p w:rsidR="000B346D" w:rsidRPr="002E7550" w:rsidRDefault="000B346D" w:rsidP="000937C8">
      <w:pPr>
        <w:pStyle w:val="FootnoteText"/>
        <w:bidi/>
        <w:spacing w:before="0" w:beforeAutospacing="0" w:after="0" w:afterAutospacing="0"/>
        <w:jc w:val="both"/>
        <w:rPr>
          <w:rFonts w:cs="B Lotus"/>
          <w:sz w:val="22"/>
          <w:szCs w:val="22"/>
          <w:rtl/>
        </w:rPr>
      </w:pPr>
      <w:r w:rsidRPr="002E7550">
        <w:rPr>
          <w:rStyle w:val="FootnoteReference"/>
          <w:rFonts w:cs="B Lotus"/>
          <w:sz w:val="22"/>
          <w:szCs w:val="22"/>
        </w:rPr>
        <w:footnoteRef/>
      </w:r>
      <w:r w:rsidRPr="002E7550">
        <w:rPr>
          <w:rFonts w:cs="B Lotus"/>
          <w:sz w:val="22"/>
          <w:szCs w:val="22"/>
        </w:rPr>
        <w:t xml:space="preserve"> </w:t>
      </w:r>
      <w:r w:rsidRPr="002E7550">
        <w:rPr>
          <w:rFonts w:cs="B Lotus" w:hint="cs"/>
          <w:sz w:val="22"/>
          <w:szCs w:val="22"/>
          <w:rtl/>
        </w:rPr>
        <w:t xml:space="preserve">. </w:t>
      </w:r>
      <w:r w:rsidRPr="002E7550">
        <w:rPr>
          <w:rFonts w:ascii="Tahoma" w:hAnsi="Tahoma" w:cs="B Lotus"/>
          <w:color w:val="000000"/>
          <w:sz w:val="22"/>
          <w:szCs w:val="22"/>
          <w:rtl/>
        </w:rPr>
        <w:t>«عَلِيُّ بْنُ إِبْرَاهِيمَ عَنْ أَبِيهِ عَنْ حَمَّادِ بْنِ عِيسَى عَنْ حَرِيزٍ عَنْ مُحَمَّدِ بْنِ مُسْلِمٍ وَ زُرَارَةَ عَنْهُمَا جَمِيعاً ع قَالا وَضَعَ أَمِيرُ الْمُؤْمِنِينَ ص عَلَى الْخَيْلِ الْعِتَاقِ الرَّاعِيَةِ فِي كُلِّ فَرَسٍ فِي كُلِّ عَامٍ دِينَارَيْنِ وَ جَعَلَ عَلَى الْبَرَاذِينِ دِينَاراً». الكافي، ج‏3، ص530، بَابُ مَا يَجِبُ عَلَيْهِ الصَّدَقَةُ مِنَ الْحَيَوَانِ وَ مَا لَا يَجِب‏، ح1.</w:t>
      </w:r>
    </w:p>
  </w:footnote>
  <w:footnote w:id="89">
    <w:p w:rsidR="000B346D" w:rsidRPr="002E7550" w:rsidRDefault="000B346D" w:rsidP="000937C8">
      <w:pPr>
        <w:pStyle w:val="FootnoteText"/>
        <w:bidi/>
        <w:spacing w:before="0" w:beforeAutospacing="0" w:after="0" w:afterAutospacing="0"/>
        <w:jc w:val="both"/>
        <w:rPr>
          <w:rFonts w:cs="B Lotus"/>
          <w:sz w:val="22"/>
          <w:szCs w:val="22"/>
          <w:rtl/>
        </w:rPr>
      </w:pPr>
      <w:r w:rsidRPr="002E7550">
        <w:rPr>
          <w:rStyle w:val="FootnoteReference"/>
          <w:rFonts w:cs="B Lotus"/>
          <w:sz w:val="22"/>
          <w:szCs w:val="22"/>
        </w:rPr>
        <w:footnoteRef/>
      </w:r>
      <w:r w:rsidRPr="002E7550">
        <w:rPr>
          <w:rFonts w:cs="B Lotus"/>
          <w:sz w:val="22"/>
          <w:szCs w:val="22"/>
        </w:rPr>
        <w:t xml:space="preserve"> </w:t>
      </w:r>
      <w:r w:rsidRPr="002E7550">
        <w:rPr>
          <w:rFonts w:cs="B Lotus" w:hint="cs"/>
          <w:sz w:val="22"/>
          <w:szCs w:val="22"/>
          <w:rtl/>
        </w:rPr>
        <w:t xml:space="preserve">. </w:t>
      </w:r>
      <w:r w:rsidRPr="002E7550">
        <w:rPr>
          <w:rFonts w:ascii="Tahoma" w:hAnsi="Tahoma" w:cs="B Lotus"/>
          <w:color w:val="000000"/>
          <w:sz w:val="22"/>
          <w:szCs w:val="22"/>
          <w:rtl/>
        </w:rPr>
        <w:t>همچنین راجع به عمر نقل کرده‌اند که پیامبر</w:t>
      </w:r>
      <w:r w:rsidRPr="002E7550">
        <w:rPr>
          <w:rFonts w:ascii="Tahoma" w:hAnsi="Tahoma" w:cs="B Lotus" w:hint="cs"/>
          <w:color w:val="000000"/>
          <w:sz w:val="22"/>
          <w:szCs w:val="22"/>
          <w:rtl/>
        </w:rPr>
        <w:t>(</w:t>
      </w:r>
      <w:r w:rsidRPr="002E7550">
        <w:rPr>
          <w:rFonts w:ascii="Tahoma" w:hAnsi="Tahoma" w:cs="B Lotus"/>
          <w:color w:val="000000"/>
          <w:sz w:val="22"/>
          <w:szCs w:val="22"/>
          <w:rtl/>
        </w:rPr>
        <w:t>ص</w:t>
      </w:r>
      <w:r w:rsidRPr="002E7550">
        <w:rPr>
          <w:rFonts w:ascii="Tahoma" w:hAnsi="Tahoma" w:cs="B Lotus" w:hint="cs"/>
          <w:color w:val="000000"/>
          <w:sz w:val="22"/>
          <w:szCs w:val="22"/>
          <w:rtl/>
        </w:rPr>
        <w:t>)،</w:t>
      </w:r>
      <w:r w:rsidRPr="002E7550">
        <w:rPr>
          <w:rFonts w:ascii="Tahoma" w:hAnsi="Tahoma" w:cs="B Lotus"/>
          <w:color w:val="000000"/>
          <w:sz w:val="22"/>
          <w:szCs w:val="22"/>
          <w:rtl/>
        </w:rPr>
        <w:t xml:space="preserve"> ع</w:t>
      </w:r>
      <w:r w:rsidRPr="002E7550">
        <w:rPr>
          <w:rFonts w:ascii="Tahoma" w:hAnsi="Tahoma" w:cs="B Lotus" w:hint="cs"/>
          <w:color w:val="000000"/>
          <w:sz w:val="22"/>
          <w:szCs w:val="22"/>
          <w:rtl/>
        </w:rPr>
        <w:t>ُ</w:t>
      </w:r>
      <w:r w:rsidRPr="002E7550">
        <w:rPr>
          <w:rFonts w:ascii="Tahoma" w:hAnsi="Tahoma" w:cs="B Lotus"/>
          <w:color w:val="000000"/>
          <w:sz w:val="22"/>
          <w:szCs w:val="22"/>
          <w:rtl/>
        </w:rPr>
        <w:t>شر را برداشتند</w:t>
      </w:r>
      <w:r w:rsidRPr="002E7550">
        <w:rPr>
          <w:rFonts w:ascii="Tahoma" w:hAnsi="Tahoma" w:cs="B Lotus" w:hint="cs"/>
          <w:color w:val="000000"/>
          <w:sz w:val="22"/>
          <w:szCs w:val="22"/>
          <w:rtl/>
        </w:rPr>
        <w:t>.</w:t>
      </w:r>
      <w:r w:rsidRPr="002E7550">
        <w:rPr>
          <w:rFonts w:ascii="Tahoma" w:hAnsi="Tahoma" w:cs="B Lotus"/>
          <w:color w:val="000000"/>
          <w:sz w:val="22"/>
          <w:szCs w:val="22"/>
          <w:rtl/>
        </w:rPr>
        <w:t xml:space="preserve"> در نامه‌هایی که به اهل یمن نوشتند لا تعشروا، عشر ندهید ده درصد ندهید گفتیم: مالیات متعارف در عرب قبل از اسلام ده درصد بود پیامبر ص رسما در سال هفتم نوشتند عشر ندهید. بعد در سال هشتم پیامبر ص عشر را در یک قسمت از زکات زمین قرار دادند که زراعت بود از آسمان آبیاری شود وگرنه پنج درصد است و فرض کنید در یک قسم غلات و بقیه که طلا و نقره و اسب باشد هیچکدام ده درصد نیست طبیعت زکات روی دو و نیم درصد است در مواردی هم به یک درصد می‌رسد پنج درصد هم یکی در غلات داریم. باز عمر عشر را گذاشت عمر عشر را در تجارت خارجی گذاشت مثلاً کسی از حجاز به عراق می‌رفت در مرزها طنابی گذاشته بودند که یکی‌یکی رد می‌شدند و ده درصد می‌دادند در بعضی روایات اهل سنت که اصحاب الحبل دارد، کنایه از گمرک است. این از کار عمر بود. یکی از کارهای دیگرش زکات روی اسب بود که این‌ها اسمش را زکات گذاشتند اما درحقیقت زکات نیست؛ چون زکات متعارف نصاب دارد عفو دارد حساب دارد این که از هر اسبی یک یا دو دینار می‌گرفت درحقیقت یک نوع مالیات بوده است ولی چون عنوان دینی داشت اسمش را زکات گذاشتند.</w:t>
      </w:r>
    </w:p>
  </w:footnote>
  <w:footnote w:id="90">
    <w:p w:rsidR="000B346D" w:rsidRPr="002E7550" w:rsidRDefault="000B346D" w:rsidP="000937C8">
      <w:pPr>
        <w:spacing w:after="0" w:line="240" w:lineRule="auto"/>
        <w:jc w:val="both"/>
        <w:rPr>
          <w:rFonts w:ascii="Tahoma" w:eastAsia="Times New Roman" w:hAnsi="Tahoma"/>
          <w:color w:val="000000"/>
          <w:szCs w:val="22"/>
          <w:rtl/>
        </w:rPr>
      </w:pPr>
      <w:r w:rsidRPr="002E7550">
        <w:rPr>
          <w:rStyle w:val="FootnoteReference"/>
          <w:szCs w:val="22"/>
        </w:rPr>
        <w:footnoteRef/>
      </w:r>
      <w:r w:rsidRPr="002E7550">
        <w:rPr>
          <w:szCs w:val="22"/>
        </w:rPr>
        <w:t xml:space="preserve"> </w:t>
      </w:r>
      <w:r w:rsidRPr="002E7550">
        <w:rPr>
          <w:rFonts w:hint="cs"/>
          <w:szCs w:val="22"/>
          <w:rtl/>
        </w:rPr>
        <w:t xml:space="preserve">. </w:t>
      </w:r>
      <w:r w:rsidRPr="002E7550">
        <w:rPr>
          <w:rFonts w:ascii="Tahoma" w:eastAsia="Times New Roman" w:hAnsi="Tahoma"/>
          <w:color w:val="000000"/>
          <w:szCs w:val="22"/>
          <w:rtl/>
        </w:rPr>
        <w:t>تهذب الأحکام، ج1، ص378، باب دخول الحمام، ح28: أَحْمَدُ بْنُ مُحَمَّدٍ عَنْ عَبْدِ الرَّحْمَنِ بْنِ أَبِي نَجْرَانَ عَنْ دَاوُدَ بْنِ سِرْحَانَ قَالَ: قُلْتُ لِأَبِي عَبْدِ اللَّهِ ع مَا تَقُولُ فِي مَاءِ الْحَمَّامِ‏ قَالَ هُوَ بِمَنْزِلَةِ الْمَاءِ الْجَارِي.</w:t>
      </w:r>
    </w:p>
  </w:footnote>
  <w:footnote w:id="91">
    <w:p w:rsidR="000B346D" w:rsidRPr="002E7550" w:rsidRDefault="000B346D" w:rsidP="000937C8">
      <w:pPr>
        <w:pStyle w:val="FootnoteText"/>
        <w:bidi/>
        <w:spacing w:before="0" w:beforeAutospacing="0" w:after="0" w:afterAutospacing="0"/>
        <w:jc w:val="both"/>
        <w:rPr>
          <w:rFonts w:cs="B Lotus"/>
          <w:sz w:val="22"/>
          <w:szCs w:val="22"/>
          <w:rtl/>
        </w:rPr>
      </w:pPr>
      <w:r w:rsidRPr="002E7550">
        <w:rPr>
          <w:rStyle w:val="FootnoteReference"/>
          <w:rFonts w:cs="B Lotus"/>
          <w:sz w:val="22"/>
          <w:szCs w:val="22"/>
        </w:rPr>
        <w:footnoteRef/>
      </w:r>
      <w:r w:rsidRPr="002E7550">
        <w:rPr>
          <w:rFonts w:cs="B Lotus"/>
          <w:sz w:val="22"/>
          <w:szCs w:val="22"/>
        </w:rPr>
        <w:t xml:space="preserve"> </w:t>
      </w:r>
      <w:r w:rsidRPr="002E7550">
        <w:rPr>
          <w:rFonts w:cs="B Lotus" w:hint="cs"/>
          <w:sz w:val="22"/>
          <w:szCs w:val="22"/>
          <w:rtl/>
        </w:rPr>
        <w:t xml:space="preserve">. </w:t>
      </w:r>
      <w:r w:rsidRPr="002E7550">
        <w:rPr>
          <w:rFonts w:ascii="Tahoma" w:hAnsi="Tahoma" w:cs="B Lotus"/>
          <w:color w:val="000000"/>
          <w:sz w:val="22"/>
          <w:szCs w:val="22"/>
          <w:rtl/>
        </w:rPr>
        <w:t>تهذيب الأحكام، ج‏1، ص250، باب تطهير الثياب و غيرها من النجاسات، ح4، مُحَمَّدُ بْنُ أَحْمَدَ بْنِ يَحْيَى عَنِ السِّنْدِيِّ بْنِ مُحَمَّدٍ عَنْ عَلَاءٍ عَنْ مُحَمَّدِ بْنِ مُسْلِمٍ قَالَ: سَأَلْتُ أَبَا عَبْدِ اللَّهِ ع عَنِ الثَّوْبِ يُصِيبُهُ الْبَوْلُ قَالَ اغْسِلْهُ فِي‏ الْمِرْكَنِ‏ مَرَّتَيْنِ فَإِنْ غَسَلْتَهُ فِي مَاءٍ جَارٍ فَمَرَّةً وَاحِدَةً.</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E50071"/>
    <w:rsid w:val="000011E4"/>
    <w:rsid w:val="00003A43"/>
    <w:rsid w:val="00015AAB"/>
    <w:rsid w:val="00021FD4"/>
    <w:rsid w:val="000334AF"/>
    <w:rsid w:val="000413E3"/>
    <w:rsid w:val="000449B0"/>
    <w:rsid w:val="00045FB2"/>
    <w:rsid w:val="00050C66"/>
    <w:rsid w:val="00056EC2"/>
    <w:rsid w:val="000574D8"/>
    <w:rsid w:val="00066E44"/>
    <w:rsid w:val="00070054"/>
    <w:rsid w:val="00077525"/>
    <w:rsid w:val="00081370"/>
    <w:rsid w:val="00084558"/>
    <w:rsid w:val="000937C8"/>
    <w:rsid w:val="000A74B2"/>
    <w:rsid w:val="000B2C04"/>
    <w:rsid w:val="000B32FC"/>
    <w:rsid w:val="000B346D"/>
    <w:rsid w:val="000C6A43"/>
    <w:rsid w:val="000D0B3F"/>
    <w:rsid w:val="000D2FB7"/>
    <w:rsid w:val="000D4484"/>
    <w:rsid w:val="000F0A41"/>
    <w:rsid w:val="001009ED"/>
    <w:rsid w:val="001017E9"/>
    <w:rsid w:val="00101B49"/>
    <w:rsid w:val="0010286C"/>
    <w:rsid w:val="00105A81"/>
    <w:rsid w:val="00107BCD"/>
    <w:rsid w:val="001158F4"/>
    <w:rsid w:val="00120F23"/>
    <w:rsid w:val="0012731A"/>
    <w:rsid w:val="0014428B"/>
    <w:rsid w:val="0015096C"/>
    <w:rsid w:val="00164D2F"/>
    <w:rsid w:val="00180AFA"/>
    <w:rsid w:val="0018497D"/>
    <w:rsid w:val="001871CC"/>
    <w:rsid w:val="00187B8C"/>
    <w:rsid w:val="00193B57"/>
    <w:rsid w:val="001A3421"/>
    <w:rsid w:val="001A7466"/>
    <w:rsid w:val="001A7F6C"/>
    <w:rsid w:val="001B252A"/>
    <w:rsid w:val="001C6FC7"/>
    <w:rsid w:val="001E3159"/>
    <w:rsid w:val="001F1ABF"/>
    <w:rsid w:val="001F34E0"/>
    <w:rsid w:val="00205F7B"/>
    <w:rsid w:val="00207A7C"/>
    <w:rsid w:val="00210C98"/>
    <w:rsid w:val="00226242"/>
    <w:rsid w:val="00227306"/>
    <w:rsid w:val="00232279"/>
    <w:rsid w:val="002340B8"/>
    <w:rsid w:val="00235AC6"/>
    <w:rsid w:val="00246BA3"/>
    <w:rsid w:val="00247C90"/>
    <w:rsid w:val="00252753"/>
    <w:rsid w:val="002533E1"/>
    <w:rsid w:val="00254097"/>
    <w:rsid w:val="00260B2E"/>
    <w:rsid w:val="00267246"/>
    <w:rsid w:val="00273CE2"/>
    <w:rsid w:val="00274BDE"/>
    <w:rsid w:val="00283442"/>
    <w:rsid w:val="00293AE0"/>
    <w:rsid w:val="002952ED"/>
    <w:rsid w:val="0029713B"/>
    <w:rsid w:val="002C0030"/>
    <w:rsid w:val="002C6573"/>
    <w:rsid w:val="002C6F45"/>
    <w:rsid w:val="002D57CC"/>
    <w:rsid w:val="002E709C"/>
    <w:rsid w:val="002E7550"/>
    <w:rsid w:val="002F0DC8"/>
    <w:rsid w:val="002F3589"/>
    <w:rsid w:val="00306329"/>
    <w:rsid w:val="00307D20"/>
    <w:rsid w:val="00312762"/>
    <w:rsid w:val="003162D9"/>
    <w:rsid w:val="00340312"/>
    <w:rsid w:val="00341945"/>
    <w:rsid w:val="00344779"/>
    <w:rsid w:val="003648FF"/>
    <w:rsid w:val="00365A87"/>
    <w:rsid w:val="00370A82"/>
    <w:rsid w:val="003818E0"/>
    <w:rsid w:val="00384BC2"/>
    <w:rsid w:val="00387023"/>
    <w:rsid w:val="00391DDB"/>
    <w:rsid w:val="00394E4B"/>
    <w:rsid w:val="003A3457"/>
    <w:rsid w:val="003A4573"/>
    <w:rsid w:val="003A52FE"/>
    <w:rsid w:val="003B7B5C"/>
    <w:rsid w:val="003C2521"/>
    <w:rsid w:val="003C30C8"/>
    <w:rsid w:val="003C50DA"/>
    <w:rsid w:val="003D1C6E"/>
    <w:rsid w:val="003D3357"/>
    <w:rsid w:val="003D4BE1"/>
    <w:rsid w:val="003D6FA8"/>
    <w:rsid w:val="003E1258"/>
    <w:rsid w:val="003E2DBC"/>
    <w:rsid w:val="003E6088"/>
    <w:rsid w:val="003F1DA8"/>
    <w:rsid w:val="003F4C5B"/>
    <w:rsid w:val="003F6003"/>
    <w:rsid w:val="004227D4"/>
    <w:rsid w:val="0043058C"/>
    <w:rsid w:val="004315A0"/>
    <w:rsid w:val="004377BF"/>
    <w:rsid w:val="00443A4D"/>
    <w:rsid w:val="004448E0"/>
    <w:rsid w:val="00450D97"/>
    <w:rsid w:val="00451F7C"/>
    <w:rsid w:val="0046026F"/>
    <w:rsid w:val="004910C3"/>
    <w:rsid w:val="00491587"/>
    <w:rsid w:val="004A4150"/>
    <w:rsid w:val="004B1F71"/>
    <w:rsid w:val="004C195F"/>
    <w:rsid w:val="004C2D9D"/>
    <w:rsid w:val="004C3505"/>
    <w:rsid w:val="004C7073"/>
    <w:rsid w:val="004F34C4"/>
    <w:rsid w:val="004F6085"/>
    <w:rsid w:val="005001DA"/>
    <w:rsid w:val="00512DDB"/>
    <w:rsid w:val="00513002"/>
    <w:rsid w:val="00521386"/>
    <w:rsid w:val="00523C69"/>
    <w:rsid w:val="00527A9A"/>
    <w:rsid w:val="0053319F"/>
    <w:rsid w:val="0053547E"/>
    <w:rsid w:val="00546E0A"/>
    <w:rsid w:val="005561E1"/>
    <w:rsid w:val="00556DCF"/>
    <w:rsid w:val="00567F90"/>
    <w:rsid w:val="00572FC2"/>
    <w:rsid w:val="0057447F"/>
    <w:rsid w:val="00593F6A"/>
    <w:rsid w:val="005A23C0"/>
    <w:rsid w:val="005A4C27"/>
    <w:rsid w:val="005B6EF1"/>
    <w:rsid w:val="005C149A"/>
    <w:rsid w:val="005C26E9"/>
    <w:rsid w:val="005D1D35"/>
    <w:rsid w:val="005D6F1D"/>
    <w:rsid w:val="005D752B"/>
    <w:rsid w:val="005E2AB5"/>
    <w:rsid w:val="005E3CC3"/>
    <w:rsid w:val="005F1682"/>
    <w:rsid w:val="006308FF"/>
    <w:rsid w:val="00636274"/>
    <w:rsid w:val="00637CA2"/>
    <w:rsid w:val="006424DB"/>
    <w:rsid w:val="006453D9"/>
    <w:rsid w:val="006500DC"/>
    <w:rsid w:val="00662BA7"/>
    <w:rsid w:val="00665DE5"/>
    <w:rsid w:val="0067364C"/>
    <w:rsid w:val="00677C0C"/>
    <w:rsid w:val="00686264"/>
    <w:rsid w:val="00696BE2"/>
    <w:rsid w:val="006A06EC"/>
    <w:rsid w:val="006A4B5F"/>
    <w:rsid w:val="006A4C95"/>
    <w:rsid w:val="006B5C13"/>
    <w:rsid w:val="006C21E7"/>
    <w:rsid w:val="006C3412"/>
    <w:rsid w:val="006D0D8A"/>
    <w:rsid w:val="006D4E85"/>
    <w:rsid w:val="006D5939"/>
    <w:rsid w:val="006E7801"/>
    <w:rsid w:val="006F2381"/>
    <w:rsid w:val="0072539D"/>
    <w:rsid w:val="00753DC9"/>
    <w:rsid w:val="00770161"/>
    <w:rsid w:val="00782554"/>
    <w:rsid w:val="007829B5"/>
    <w:rsid w:val="00783F1E"/>
    <w:rsid w:val="007947E9"/>
    <w:rsid w:val="007951B8"/>
    <w:rsid w:val="007A4D96"/>
    <w:rsid w:val="007A64E7"/>
    <w:rsid w:val="007B2395"/>
    <w:rsid w:val="007B4197"/>
    <w:rsid w:val="007D4536"/>
    <w:rsid w:val="007E0B2D"/>
    <w:rsid w:val="007E264B"/>
    <w:rsid w:val="007E36D6"/>
    <w:rsid w:val="007E5CE0"/>
    <w:rsid w:val="007F2B86"/>
    <w:rsid w:val="007F387E"/>
    <w:rsid w:val="00802104"/>
    <w:rsid w:val="00805D7B"/>
    <w:rsid w:val="00830A64"/>
    <w:rsid w:val="0083203D"/>
    <w:rsid w:val="00832B01"/>
    <w:rsid w:val="00836E87"/>
    <w:rsid w:val="008423F3"/>
    <w:rsid w:val="008433F2"/>
    <w:rsid w:val="00861F8B"/>
    <w:rsid w:val="00867E0B"/>
    <w:rsid w:val="0087530B"/>
    <w:rsid w:val="0088524B"/>
    <w:rsid w:val="0089405E"/>
    <w:rsid w:val="008A5D1E"/>
    <w:rsid w:val="008B0B1E"/>
    <w:rsid w:val="008B4EDE"/>
    <w:rsid w:val="008C12D7"/>
    <w:rsid w:val="008C6571"/>
    <w:rsid w:val="008D0CC2"/>
    <w:rsid w:val="008D3791"/>
    <w:rsid w:val="008E2BD3"/>
    <w:rsid w:val="008E3C4E"/>
    <w:rsid w:val="00905EFF"/>
    <w:rsid w:val="00912726"/>
    <w:rsid w:val="0091483B"/>
    <w:rsid w:val="009150C6"/>
    <w:rsid w:val="009156DA"/>
    <w:rsid w:val="00920D51"/>
    <w:rsid w:val="009263E4"/>
    <w:rsid w:val="00926657"/>
    <w:rsid w:val="00931549"/>
    <w:rsid w:val="00935DFE"/>
    <w:rsid w:val="00941A32"/>
    <w:rsid w:val="00957263"/>
    <w:rsid w:val="009649B5"/>
    <w:rsid w:val="009653D8"/>
    <w:rsid w:val="00970CC6"/>
    <w:rsid w:val="00986EF8"/>
    <w:rsid w:val="0098768A"/>
    <w:rsid w:val="009A2F76"/>
    <w:rsid w:val="009B2112"/>
    <w:rsid w:val="009B2E34"/>
    <w:rsid w:val="009B4D96"/>
    <w:rsid w:val="009C308D"/>
    <w:rsid w:val="009C69B7"/>
    <w:rsid w:val="009C76B4"/>
    <w:rsid w:val="009D05D9"/>
    <w:rsid w:val="009E4B01"/>
    <w:rsid w:val="009F6299"/>
    <w:rsid w:val="00A00816"/>
    <w:rsid w:val="00A00A2A"/>
    <w:rsid w:val="00A12A24"/>
    <w:rsid w:val="00A17EF3"/>
    <w:rsid w:val="00A21589"/>
    <w:rsid w:val="00A22D3D"/>
    <w:rsid w:val="00A2387E"/>
    <w:rsid w:val="00A32A8F"/>
    <w:rsid w:val="00A34879"/>
    <w:rsid w:val="00A42EE6"/>
    <w:rsid w:val="00A43DA4"/>
    <w:rsid w:val="00A45FAF"/>
    <w:rsid w:val="00A516CE"/>
    <w:rsid w:val="00A60D1A"/>
    <w:rsid w:val="00A62D00"/>
    <w:rsid w:val="00A64ABD"/>
    <w:rsid w:val="00A72F0C"/>
    <w:rsid w:val="00A75480"/>
    <w:rsid w:val="00A7787E"/>
    <w:rsid w:val="00A832F3"/>
    <w:rsid w:val="00A83A84"/>
    <w:rsid w:val="00A87489"/>
    <w:rsid w:val="00AA0256"/>
    <w:rsid w:val="00AC1674"/>
    <w:rsid w:val="00AE1F6A"/>
    <w:rsid w:val="00AE2EA3"/>
    <w:rsid w:val="00AF28E0"/>
    <w:rsid w:val="00AF2D83"/>
    <w:rsid w:val="00AF6863"/>
    <w:rsid w:val="00B04A4E"/>
    <w:rsid w:val="00B05C07"/>
    <w:rsid w:val="00B2382F"/>
    <w:rsid w:val="00B24ED8"/>
    <w:rsid w:val="00B25D38"/>
    <w:rsid w:val="00B2730F"/>
    <w:rsid w:val="00B2766D"/>
    <w:rsid w:val="00B432F5"/>
    <w:rsid w:val="00B52551"/>
    <w:rsid w:val="00B80074"/>
    <w:rsid w:val="00BA40B6"/>
    <w:rsid w:val="00BB7D00"/>
    <w:rsid w:val="00BC06FB"/>
    <w:rsid w:val="00BC2ED0"/>
    <w:rsid w:val="00BC38F2"/>
    <w:rsid w:val="00BD3A2A"/>
    <w:rsid w:val="00BD6D31"/>
    <w:rsid w:val="00BE3DD3"/>
    <w:rsid w:val="00BE541A"/>
    <w:rsid w:val="00BF3E7C"/>
    <w:rsid w:val="00BF7717"/>
    <w:rsid w:val="00C05CFE"/>
    <w:rsid w:val="00C06725"/>
    <w:rsid w:val="00C103EB"/>
    <w:rsid w:val="00C10E12"/>
    <w:rsid w:val="00C2182B"/>
    <w:rsid w:val="00C339A9"/>
    <w:rsid w:val="00C37619"/>
    <w:rsid w:val="00C43653"/>
    <w:rsid w:val="00C444FD"/>
    <w:rsid w:val="00C45CFD"/>
    <w:rsid w:val="00C46AC5"/>
    <w:rsid w:val="00C575AE"/>
    <w:rsid w:val="00C62B9B"/>
    <w:rsid w:val="00C778E6"/>
    <w:rsid w:val="00CC0F40"/>
    <w:rsid w:val="00CC2C45"/>
    <w:rsid w:val="00CC3402"/>
    <w:rsid w:val="00CC63D2"/>
    <w:rsid w:val="00CE099B"/>
    <w:rsid w:val="00CE1464"/>
    <w:rsid w:val="00CE3962"/>
    <w:rsid w:val="00CF06BB"/>
    <w:rsid w:val="00CF651B"/>
    <w:rsid w:val="00D018B3"/>
    <w:rsid w:val="00D102FA"/>
    <w:rsid w:val="00D10FB5"/>
    <w:rsid w:val="00D126F4"/>
    <w:rsid w:val="00D14D76"/>
    <w:rsid w:val="00D20C03"/>
    <w:rsid w:val="00D360F1"/>
    <w:rsid w:val="00D477BE"/>
    <w:rsid w:val="00D556A6"/>
    <w:rsid w:val="00D648F1"/>
    <w:rsid w:val="00D65333"/>
    <w:rsid w:val="00D70DFD"/>
    <w:rsid w:val="00D7188B"/>
    <w:rsid w:val="00D73064"/>
    <w:rsid w:val="00D76F20"/>
    <w:rsid w:val="00D93C11"/>
    <w:rsid w:val="00DA1798"/>
    <w:rsid w:val="00DA406C"/>
    <w:rsid w:val="00DA5294"/>
    <w:rsid w:val="00DB3C75"/>
    <w:rsid w:val="00DB6943"/>
    <w:rsid w:val="00DC0E5B"/>
    <w:rsid w:val="00DC11DA"/>
    <w:rsid w:val="00DC5394"/>
    <w:rsid w:val="00DD21B9"/>
    <w:rsid w:val="00E019DE"/>
    <w:rsid w:val="00E04F20"/>
    <w:rsid w:val="00E245B7"/>
    <w:rsid w:val="00E24FF4"/>
    <w:rsid w:val="00E27E28"/>
    <w:rsid w:val="00E37D8B"/>
    <w:rsid w:val="00E42B33"/>
    <w:rsid w:val="00E44D45"/>
    <w:rsid w:val="00E47DE9"/>
    <w:rsid w:val="00E50071"/>
    <w:rsid w:val="00E700F5"/>
    <w:rsid w:val="00E76A57"/>
    <w:rsid w:val="00E80C20"/>
    <w:rsid w:val="00E8131B"/>
    <w:rsid w:val="00E8712C"/>
    <w:rsid w:val="00E872DD"/>
    <w:rsid w:val="00E9144E"/>
    <w:rsid w:val="00E94125"/>
    <w:rsid w:val="00EA57B2"/>
    <w:rsid w:val="00EB5CD9"/>
    <w:rsid w:val="00EE0A05"/>
    <w:rsid w:val="00EE68D0"/>
    <w:rsid w:val="00EF1A19"/>
    <w:rsid w:val="00F03190"/>
    <w:rsid w:val="00F11943"/>
    <w:rsid w:val="00F21D13"/>
    <w:rsid w:val="00F22A55"/>
    <w:rsid w:val="00F23C7E"/>
    <w:rsid w:val="00F24B23"/>
    <w:rsid w:val="00F25C85"/>
    <w:rsid w:val="00F32260"/>
    <w:rsid w:val="00F54301"/>
    <w:rsid w:val="00F54F3E"/>
    <w:rsid w:val="00F703D7"/>
    <w:rsid w:val="00F70FDA"/>
    <w:rsid w:val="00F905E9"/>
    <w:rsid w:val="00F91E7E"/>
    <w:rsid w:val="00F97B62"/>
    <w:rsid w:val="00FC0120"/>
    <w:rsid w:val="00FC32B9"/>
    <w:rsid w:val="00FC5FE8"/>
    <w:rsid w:val="00FE2C4D"/>
    <w:rsid w:val="00FE39A8"/>
    <w:rsid w:val="00FE727D"/>
    <w:rsid w:val="00FF738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B Lotus"/>
        <w:kern w:val="22"/>
        <w:sz w:val="22"/>
        <w:szCs w:val="26"/>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1B9"/>
    <w:pPr>
      <w:bidi/>
    </w:pPr>
  </w:style>
  <w:style w:type="paragraph" w:styleId="Heading1">
    <w:name w:val="heading 1"/>
    <w:basedOn w:val="Normal"/>
    <w:next w:val="Normal"/>
    <w:link w:val="Heading1Char"/>
    <w:uiPriority w:val="9"/>
    <w:qFormat/>
    <w:rsid w:val="007E5CE0"/>
    <w:pPr>
      <w:keepNext/>
      <w:keepLines/>
      <w:spacing w:before="480" w:after="0"/>
      <w:outlineLvl w:val="0"/>
    </w:pPr>
    <w:rPr>
      <w:rFonts w:asciiTheme="majorHAnsi" w:eastAsiaTheme="majorEastAsia" w:hAnsiTheme="majorHAnsi"/>
      <w:b/>
      <w:bCs/>
      <w:color w:val="C00000"/>
      <w:sz w:val="28"/>
      <w:szCs w:val="28"/>
    </w:rPr>
  </w:style>
  <w:style w:type="paragraph" w:styleId="Heading2">
    <w:name w:val="heading 2"/>
    <w:basedOn w:val="Normal"/>
    <w:link w:val="Heading2Char"/>
    <w:uiPriority w:val="9"/>
    <w:qFormat/>
    <w:rsid w:val="001B252A"/>
    <w:pPr>
      <w:bidi w:val="0"/>
      <w:spacing w:before="100" w:beforeAutospacing="1" w:after="100" w:afterAutospacing="1" w:line="240" w:lineRule="auto"/>
      <w:outlineLvl w:val="1"/>
    </w:pPr>
    <w:rPr>
      <w:rFonts w:ascii="Times New Roman" w:eastAsia="Times New Roman" w:hAnsi="Times New Roman"/>
      <w:b/>
      <w:bCs/>
      <w:color w:val="008A3E"/>
      <w:sz w:val="36"/>
    </w:rPr>
  </w:style>
  <w:style w:type="paragraph" w:styleId="Heading3">
    <w:name w:val="heading 3"/>
    <w:basedOn w:val="Normal"/>
    <w:link w:val="Heading3Char"/>
    <w:uiPriority w:val="9"/>
    <w:qFormat/>
    <w:rsid w:val="000F0A41"/>
    <w:pPr>
      <w:bidi w:val="0"/>
      <w:spacing w:beforeAutospacing="1" w:after="0" w:afterAutospacing="1" w:line="240" w:lineRule="auto"/>
      <w:outlineLvl w:val="2"/>
    </w:pPr>
    <w:rPr>
      <w:rFonts w:ascii="Times New Roman" w:eastAsia="Times New Roman" w:hAnsi="Times New Roman" w:cs="B Mitra"/>
      <w:b/>
      <w:color w:val="984806" w:themeColor="accent6" w:themeShade="80"/>
      <w:sz w:val="27"/>
      <w:szCs w:val="28"/>
    </w:rPr>
  </w:style>
  <w:style w:type="paragraph" w:styleId="Heading4">
    <w:name w:val="heading 4"/>
    <w:basedOn w:val="Normal"/>
    <w:link w:val="Heading4Char"/>
    <w:uiPriority w:val="9"/>
    <w:qFormat/>
    <w:rsid w:val="00E50071"/>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50071"/>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CE0"/>
    <w:rPr>
      <w:rFonts w:asciiTheme="majorHAnsi" w:eastAsiaTheme="majorEastAsia" w:hAnsiTheme="majorHAnsi" w:cs="B Lotus"/>
      <w:b/>
      <w:bCs/>
      <w:color w:val="C00000"/>
      <w:sz w:val="28"/>
      <w:szCs w:val="28"/>
    </w:rPr>
  </w:style>
  <w:style w:type="character" w:customStyle="1" w:styleId="Heading2Char">
    <w:name w:val="Heading 2 Char"/>
    <w:basedOn w:val="DefaultParagraphFont"/>
    <w:link w:val="Heading2"/>
    <w:uiPriority w:val="9"/>
    <w:rsid w:val="001B252A"/>
    <w:rPr>
      <w:rFonts w:ascii="Times New Roman" w:eastAsia="Times New Roman" w:hAnsi="Times New Roman" w:cs="B Lotus"/>
      <w:b/>
      <w:bCs/>
      <w:color w:val="008A3E"/>
      <w:sz w:val="36"/>
      <w:szCs w:val="26"/>
    </w:rPr>
  </w:style>
  <w:style w:type="character" w:customStyle="1" w:styleId="Heading3Char">
    <w:name w:val="Heading 3 Char"/>
    <w:basedOn w:val="DefaultParagraphFont"/>
    <w:link w:val="Heading3"/>
    <w:uiPriority w:val="9"/>
    <w:rsid w:val="000F0A41"/>
    <w:rPr>
      <w:rFonts w:ascii="Times New Roman" w:eastAsia="Times New Roman" w:hAnsi="Times New Roman" w:cs="B Mitra"/>
      <w:b/>
      <w:color w:val="984806" w:themeColor="accent6" w:themeShade="80"/>
      <w:sz w:val="27"/>
      <w:szCs w:val="28"/>
    </w:rPr>
  </w:style>
  <w:style w:type="character" w:customStyle="1" w:styleId="Heading4Char">
    <w:name w:val="Heading 4 Char"/>
    <w:basedOn w:val="DefaultParagraphFont"/>
    <w:link w:val="Heading4"/>
    <w:uiPriority w:val="9"/>
    <w:rsid w:val="00E5007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50071"/>
    <w:rPr>
      <w:rFonts w:ascii="Times New Roman" w:eastAsia="Times New Roman" w:hAnsi="Times New Roman" w:cs="Times New Roman"/>
      <w:b/>
      <w:bCs/>
      <w:sz w:val="20"/>
      <w:szCs w:val="20"/>
    </w:rPr>
  </w:style>
  <w:style w:type="paragraph" w:styleId="Title">
    <w:name w:val="Title"/>
    <w:basedOn w:val="Normal"/>
    <w:link w:val="TitleChar"/>
    <w:uiPriority w:val="10"/>
    <w:qFormat/>
    <w:rsid w:val="00E5007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E50071"/>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E50071"/>
  </w:style>
  <w:style w:type="character" w:customStyle="1" w:styleId="apple-converted-space">
    <w:name w:val="apple-converted-space"/>
    <w:basedOn w:val="DefaultParagraphFont"/>
    <w:rsid w:val="00E50071"/>
  </w:style>
  <w:style w:type="paragraph" w:styleId="FootnoteText">
    <w:name w:val="footnote text"/>
    <w:basedOn w:val="Normal"/>
    <w:link w:val="FootnoteTextChar"/>
    <w:uiPriority w:val="99"/>
    <w:semiHidden/>
    <w:unhideWhenUsed/>
    <w:rsid w:val="00E5007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E50071"/>
    <w:rPr>
      <w:rFonts w:ascii="Times New Roman" w:eastAsia="Times New Roman" w:hAnsi="Times New Roman" w:cs="Times New Roman"/>
      <w:sz w:val="24"/>
      <w:szCs w:val="24"/>
    </w:rPr>
  </w:style>
  <w:style w:type="paragraph" w:styleId="NormalWeb">
    <w:name w:val="Normal (Web)"/>
    <w:basedOn w:val="Normal"/>
    <w:uiPriority w:val="99"/>
    <w:unhideWhenUsed/>
    <w:rsid w:val="00C05CF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83A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83A84"/>
  </w:style>
  <w:style w:type="paragraph" w:styleId="Footer">
    <w:name w:val="footer"/>
    <w:basedOn w:val="Normal"/>
    <w:link w:val="FooterChar"/>
    <w:uiPriority w:val="99"/>
    <w:unhideWhenUsed/>
    <w:rsid w:val="00A83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A84"/>
  </w:style>
  <w:style w:type="paragraph" w:styleId="TOC1">
    <w:name w:val="toc 1"/>
    <w:basedOn w:val="Normal"/>
    <w:next w:val="Normal"/>
    <w:autoRedefine/>
    <w:uiPriority w:val="39"/>
    <w:unhideWhenUsed/>
    <w:rsid w:val="00770161"/>
    <w:pPr>
      <w:spacing w:after="100"/>
    </w:pPr>
  </w:style>
  <w:style w:type="paragraph" w:styleId="TOC2">
    <w:name w:val="toc 2"/>
    <w:basedOn w:val="Normal"/>
    <w:next w:val="Normal"/>
    <w:autoRedefine/>
    <w:uiPriority w:val="39"/>
    <w:unhideWhenUsed/>
    <w:rsid w:val="00770161"/>
    <w:pPr>
      <w:spacing w:after="100"/>
      <w:ind w:left="220"/>
    </w:pPr>
  </w:style>
  <w:style w:type="paragraph" w:styleId="TOC3">
    <w:name w:val="toc 3"/>
    <w:basedOn w:val="Normal"/>
    <w:next w:val="Normal"/>
    <w:autoRedefine/>
    <w:uiPriority w:val="39"/>
    <w:unhideWhenUsed/>
    <w:rsid w:val="00770161"/>
    <w:pPr>
      <w:spacing w:after="100"/>
      <w:ind w:left="440"/>
    </w:pPr>
  </w:style>
  <w:style w:type="character" w:styleId="Hyperlink">
    <w:name w:val="Hyperlink"/>
    <w:basedOn w:val="DefaultParagraphFont"/>
    <w:uiPriority w:val="99"/>
    <w:unhideWhenUsed/>
    <w:rsid w:val="00770161"/>
    <w:rPr>
      <w:color w:val="0000FF" w:themeColor="hyperlink"/>
      <w:u w:val="single"/>
    </w:rPr>
  </w:style>
  <w:style w:type="paragraph" w:styleId="DocumentMap">
    <w:name w:val="Document Map"/>
    <w:basedOn w:val="Normal"/>
    <w:link w:val="DocumentMapChar"/>
    <w:uiPriority w:val="99"/>
    <w:semiHidden/>
    <w:unhideWhenUsed/>
    <w:rsid w:val="00D556A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556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4249049">
      <w:bodyDiv w:val="1"/>
      <w:marLeft w:val="0"/>
      <w:marRight w:val="0"/>
      <w:marTop w:val="0"/>
      <w:marBottom w:val="0"/>
      <w:divBdr>
        <w:top w:val="none" w:sz="0" w:space="0" w:color="auto"/>
        <w:left w:val="none" w:sz="0" w:space="0" w:color="auto"/>
        <w:bottom w:val="none" w:sz="0" w:space="0" w:color="auto"/>
        <w:right w:val="none" w:sz="0" w:space="0" w:color="auto"/>
      </w:divBdr>
      <w:divsChild>
        <w:div w:id="337923537">
          <w:marLeft w:val="0"/>
          <w:marRight w:val="0"/>
          <w:marTop w:val="0"/>
          <w:marBottom w:val="0"/>
          <w:divBdr>
            <w:top w:val="none" w:sz="0" w:space="0" w:color="auto"/>
            <w:left w:val="none" w:sz="0" w:space="0" w:color="auto"/>
            <w:bottom w:val="none" w:sz="0" w:space="0" w:color="auto"/>
            <w:right w:val="none" w:sz="0" w:space="0" w:color="auto"/>
          </w:divBdr>
        </w:div>
        <w:div w:id="2083914375">
          <w:marLeft w:val="0"/>
          <w:marRight w:val="0"/>
          <w:marTop w:val="0"/>
          <w:marBottom w:val="0"/>
          <w:divBdr>
            <w:top w:val="none" w:sz="0" w:space="0" w:color="auto"/>
            <w:left w:val="none" w:sz="0" w:space="0" w:color="auto"/>
            <w:bottom w:val="none" w:sz="0" w:space="0" w:color="auto"/>
            <w:right w:val="none" w:sz="0" w:space="0" w:color="auto"/>
          </w:divBdr>
        </w:div>
      </w:divsChild>
    </w:div>
    <w:div w:id="270749436">
      <w:bodyDiv w:val="1"/>
      <w:marLeft w:val="0"/>
      <w:marRight w:val="0"/>
      <w:marTop w:val="0"/>
      <w:marBottom w:val="0"/>
      <w:divBdr>
        <w:top w:val="none" w:sz="0" w:space="0" w:color="auto"/>
        <w:left w:val="none" w:sz="0" w:space="0" w:color="auto"/>
        <w:bottom w:val="none" w:sz="0" w:space="0" w:color="auto"/>
        <w:right w:val="none" w:sz="0" w:space="0" w:color="auto"/>
      </w:divBdr>
    </w:div>
    <w:div w:id="415906342">
      <w:bodyDiv w:val="1"/>
      <w:marLeft w:val="0"/>
      <w:marRight w:val="0"/>
      <w:marTop w:val="0"/>
      <w:marBottom w:val="0"/>
      <w:divBdr>
        <w:top w:val="none" w:sz="0" w:space="0" w:color="auto"/>
        <w:left w:val="none" w:sz="0" w:space="0" w:color="auto"/>
        <w:bottom w:val="none" w:sz="0" w:space="0" w:color="auto"/>
        <w:right w:val="none" w:sz="0" w:space="0" w:color="auto"/>
      </w:divBdr>
    </w:div>
    <w:div w:id="420950289">
      <w:bodyDiv w:val="1"/>
      <w:marLeft w:val="0"/>
      <w:marRight w:val="0"/>
      <w:marTop w:val="0"/>
      <w:marBottom w:val="0"/>
      <w:divBdr>
        <w:top w:val="none" w:sz="0" w:space="0" w:color="auto"/>
        <w:left w:val="none" w:sz="0" w:space="0" w:color="auto"/>
        <w:bottom w:val="none" w:sz="0" w:space="0" w:color="auto"/>
        <w:right w:val="none" w:sz="0" w:space="0" w:color="auto"/>
      </w:divBdr>
      <w:divsChild>
        <w:div w:id="1977443659">
          <w:marLeft w:val="0"/>
          <w:marRight w:val="0"/>
          <w:marTop w:val="0"/>
          <w:marBottom w:val="0"/>
          <w:divBdr>
            <w:top w:val="none" w:sz="0" w:space="0" w:color="auto"/>
            <w:left w:val="none" w:sz="0" w:space="0" w:color="auto"/>
            <w:bottom w:val="none" w:sz="0" w:space="0" w:color="auto"/>
            <w:right w:val="none" w:sz="0" w:space="0" w:color="auto"/>
          </w:divBdr>
          <w:divsChild>
            <w:div w:id="263002919">
              <w:marLeft w:val="0"/>
              <w:marRight w:val="0"/>
              <w:marTop w:val="0"/>
              <w:marBottom w:val="0"/>
              <w:divBdr>
                <w:top w:val="none" w:sz="0" w:space="0" w:color="auto"/>
                <w:left w:val="none" w:sz="0" w:space="0" w:color="auto"/>
                <w:bottom w:val="none" w:sz="0" w:space="0" w:color="auto"/>
                <w:right w:val="none" w:sz="0" w:space="0" w:color="auto"/>
              </w:divBdr>
            </w:div>
            <w:div w:id="842205157">
              <w:marLeft w:val="0"/>
              <w:marRight w:val="0"/>
              <w:marTop w:val="0"/>
              <w:marBottom w:val="0"/>
              <w:divBdr>
                <w:top w:val="none" w:sz="0" w:space="0" w:color="auto"/>
                <w:left w:val="none" w:sz="0" w:space="0" w:color="auto"/>
                <w:bottom w:val="none" w:sz="0" w:space="0" w:color="auto"/>
                <w:right w:val="none" w:sz="0" w:space="0" w:color="auto"/>
              </w:divBdr>
            </w:div>
            <w:div w:id="147325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7098">
      <w:bodyDiv w:val="1"/>
      <w:marLeft w:val="0"/>
      <w:marRight w:val="0"/>
      <w:marTop w:val="0"/>
      <w:marBottom w:val="0"/>
      <w:divBdr>
        <w:top w:val="none" w:sz="0" w:space="0" w:color="auto"/>
        <w:left w:val="none" w:sz="0" w:space="0" w:color="auto"/>
        <w:bottom w:val="none" w:sz="0" w:space="0" w:color="auto"/>
        <w:right w:val="none" w:sz="0" w:space="0" w:color="auto"/>
      </w:divBdr>
      <w:divsChild>
        <w:div w:id="131993205">
          <w:marLeft w:val="0"/>
          <w:marRight w:val="0"/>
          <w:marTop w:val="0"/>
          <w:marBottom w:val="0"/>
          <w:divBdr>
            <w:top w:val="none" w:sz="0" w:space="0" w:color="auto"/>
            <w:left w:val="none" w:sz="0" w:space="0" w:color="auto"/>
            <w:bottom w:val="none" w:sz="0" w:space="0" w:color="auto"/>
            <w:right w:val="none" w:sz="0" w:space="0" w:color="auto"/>
          </w:divBdr>
          <w:divsChild>
            <w:div w:id="858008082">
              <w:marLeft w:val="0"/>
              <w:marRight w:val="0"/>
              <w:marTop w:val="0"/>
              <w:marBottom w:val="0"/>
              <w:divBdr>
                <w:top w:val="none" w:sz="0" w:space="0" w:color="auto"/>
                <w:left w:val="none" w:sz="0" w:space="0" w:color="auto"/>
                <w:bottom w:val="none" w:sz="0" w:space="0" w:color="auto"/>
                <w:right w:val="none" w:sz="0" w:space="0" w:color="auto"/>
              </w:divBdr>
              <w:divsChild>
                <w:div w:id="1716196174">
                  <w:marLeft w:val="0"/>
                  <w:marRight w:val="0"/>
                  <w:marTop w:val="0"/>
                  <w:marBottom w:val="0"/>
                  <w:divBdr>
                    <w:top w:val="none" w:sz="0" w:space="0" w:color="auto"/>
                    <w:left w:val="none" w:sz="0" w:space="0" w:color="auto"/>
                    <w:bottom w:val="none" w:sz="0" w:space="0" w:color="auto"/>
                    <w:right w:val="none" w:sz="0" w:space="0" w:color="auto"/>
                  </w:divBdr>
                  <w:divsChild>
                    <w:div w:id="1511988589">
                      <w:marLeft w:val="0"/>
                      <w:marRight w:val="0"/>
                      <w:marTop w:val="0"/>
                      <w:marBottom w:val="0"/>
                      <w:divBdr>
                        <w:top w:val="none" w:sz="0" w:space="0" w:color="auto"/>
                        <w:left w:val="none" w:sz="0" w:space="0" w:color="auto"/>
                        <w:bottom w:val="none" w:sz="0" w:space="0" w:color="auto"/>
                        <w:right w:val="none" w:sz="0" w:space="0" w:color="auto"/>
                      </w:divBdr>
                      <w:divsChild>
                        <w:div w:id="1684211355">
                          <w:marLeft w:val="0"/>
                          <w:marRight w:val="0"/>
                          <w:marTop w:val="0"/>
                          <w:marBottom w:val="0"/>
                          <w:divBdr>
                            <w:top w:val="none" w:sz="0" w:space="0" w:color="auto"/>
                            <w:left w:val="none" w:sz="0" w:space="0" w:color="auto"/>
                            <w:bottom w:val="none" w:sz="0" w:space="0" w:color="auto"/>
                            <w:right w:val="none" w:sz="0" w:space="0" w:color="auto"/>
                          </w:divBdr>
                        </w:div>
                        <w:div w:id="1975451653">
                          <w:marLeft w:val="0"/>
                          <w:marRight w:val="0"/>
                          <w:marTop w:val="0"/>
                          <w:marBottom w:val="0"/>
                          <w:divBdr>
                            <w:top w:val="none" w:sz="0" w:space="0" w:color="auto"/>
                            <w:left w:val="none" w:sz="0" w:space="0" w:color="auto"/>
                            <w:bottom w:val="none" w:sz="0" w:space="0" w:color="auto"/>
                            <w:right w:val="none" w:sz="0" w:space="0" w:color="auto"/>
                          </w:divBdr>
                        </w:div>
                        <w:div w:id="1521889955">
                          <w:marLeft w:val="0"/>
                          <w:marRight w:val="0"/>
                          <w:marTop w:val="0"/>
                          <w:marBottom w:val="0"/>
                          <w:divBdr>
                            <w:top w:val="none" w:sz="0" w:space="0" w:color="auto"/>
                            <w:left w:val="none" w:sz="0" w:space="0" w:color="auto"/>
                            <w:bottom w:val="none" w:sz="0" w:space="0" w:color="auto"/>
                            <w:right w:val="none" w:sz="0" w:space="0" w:color="auto"/>
                          </w:divBdr>
                        </w:div>
                        <w:div w:id="9956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283174">
          <w:marLeft w:val="0"/>
          <w:marRight w:val="0"/>
          <w:marTop w:val="0"/>
          <w:marBottom w:val="0"/>
          <w:divBdr>
            <w:top w:val="none" w:sz="0" w:space="0" w:color="auto"/>
            <w:left w:val="none" w:sz="0" w:space="0" w:color="auto"/>
            <w:bottom w:val="none" w:sz="0" w:space="0" w:color="auto"/>
            <w:right w:val="none" w:sz="0" w:space="0" w:color="auto"/>
          </w:divBdr>
        </w:div>
      </w:divsChild>
    </w:div>
    <w:div w:id="633221245">
      <w:bodyDiv w:val="1"/>
      <w:marLeft w:val="0"/>
      <w:marRight w:val="0"/>
      <w:marTop w:val="0"/>
      <w:marBottom w:val="0"/>
      <w:divBdr>
        <w:top w:val="none" w:sz="0" w:space="0" w:color="auto"/>
        <w:left w:val="none" w:sz="0" w:space="0" w:color="auto"/>
        <w:bottom w:val="none" w:sz="0" w:space="0" w:color="auto"/>
        <w:right w:val="none" w:sz="0" w:space="0" w:color="auto"/>
      </w:divBdr>
      <w:divsChild>
        <w:div w:id="17515309">
          <w:marLeft w:val="0"/>
          <w:marRight w:val="0"/>
          <w:marTop w:val="0"/>
          <w:marBottom w:val="0"/>
          <w:divBdr>
            <w:top w:val="none" w:sz="0" w:space="0" w:color="auto"/>
            <w:left w:val="none" w:sz="0" w:space="0" w:color="auto"/>
            <w:bottom w:val="none" w:sz="0" w:space="0" w:color="auto"/>
            <w:right w:val="none" w:sz="0" w:space="0" w:color="auto"/>
          </w:divBdr>
        </w:div>
      </w:divsChild>
    </w:div>
    <w:div w:id="656110204">
      <w:bodyDiv w:val="1"/>
      <w:marLeft w:val="0"/>
      <w:marRight w:val="0"/>
      <w:marTop w:val="0"/>
      <w:marBottom w:val="0"/>
      <w:divBdr>
        <w:top w:val="none" w:sz="0" w:space="0" w:color="auto"/>
        <w:left w:val="none" w:sz="0" w:space="0" w:color="auto"/>
        <w:bottom w:val="none" w:sz="0" w:space="0" w:color="auto"/>
        <w:right w:val="none" w:sz="0" w:space="0" w:color="auto"/>
      </w:divBdr>
    </w:div>
    <w:div w:id="809441828">
      <w:bodyDiv w:val="1"/>
      <w:marLeft w:val="0"/>
      <w:marRight w:val="0"/>
      <w:marTop w:val="0"/>
      <w:marBottom w:val="0"/>
      <w:divBdr>
        <w:top w:val="none" w:sz="0" w:space="0" w:color="auto"/>
        <w:left w:val="none" w:sz="0" w:space="0" w:color="auto"/>
        <w:bottom w:val="none" w:sz="0" w:space="0" w:color="auto"/>
        <w:right w:val="none" w:sz="0" w:space="0" w:color="auto"/>
      </w:divBdr>
      <w:divsChild>
        <w:div w:id="387532040">
          <w:marLeft w:val="0"/>
          <w:marRight w:val="0"/>
          <w:marTop w:val="0"/>
          <w:marBottom w:val="0"/>
          <w:divBdr>
            <w:top w:val="none" w:sz="0" w:space="0" w:color="auto"/>
            <w:left w:val="none" w:sz="0" w:space="0" w:color="auto"/>
            <w:bottom w:val="none" w:sz="0" w:space="0" w:color="auto"/>
            <w:right w:val="none" w:sz="0" w:space="0" w:color="auto"/>
          </w:divBdr>
        </w:div>
        <w:div w:id="1618875926">
          <w:marLeft w:val="0"/>
          <w:marRight w:val="0"/>
          <w:marTop w:val="0"/>
          <w:marBottom w:val="0"/>
          <w:divBdr>
            <w:top w:val="none" w:sz="0" w:space="0" w:color="auto"/>
            <w:left w:val="none" w:sz="0" w:space="0" w:color="auto"/>
            <w:bottom w:val="none" w:sz="0" w:space="0" w:color="auto"/>
            <w:right w:val="none" w:sz="0" w:space="0" w:color="auto"/>
          </w:divBdr>
        </w:div>
        <w:div w:id="1756590796">
          <w:marLeft w:val="0"/>
          <w:marRight w:val="0"/>
          <w:marTop w:val="0"/>
          <w:marBottom w:val="0"/>
          <w:divBdr>
            <w:top w:val="none" w:sz="0" w:space="0" w:color="auto"/>
            <w:left w:val="none" w:sz="0" w:space="0" w:color="auto"/>
            <w:bottom w:val="none" w:sz="0" w:space="0" w:color="auto"/>
            <w:right w:val="none" w:sz="0" w:space="0" w:color="auto"/>
          </w:divBdr>
        </w:div>
        <w:div w:id="693850139">
          <w:marLeft w:val="0"/>
          <w:marRight w:val="0"/>
          <w:marTop w:val="0"/>
          <w:marBottom w:val="0"/>
          <w:divBdr>
            <w:top w:val="none" w:sz="0" w:space="0" w:color="auto"/>
            <w:left w:val="none" w:sz="0" w:space="0" w:color="auto"/>
            <w:bottom w:val="none" w:sz="0" w:space="0" w:color="auto"/>
            <w:right w:val="none" w:sz="0" w:space="0" w:color="auto"/>
          </w:divBdr>
        </w:div>
        <w:div w:id="777027159">
          <w:marLeft w:val="0"/>
          <w:marRight w:val="0"/>
          <w:marTop w:val="0"/>
          <w:marBottom w:val="0"/>
          <w:divBdr>
            <w:top w:val="none" w:sz="0" w:space="0" w:color="auto"/>
            <w:left w:val="none" w:sz="0" w:space="0" w:color="auto"/>
            <w:bottom w:val="none" w:sz="0" w:space="0" w:color="auto"/>
            <w:right w:val="none" w:sz="0" w:space="0" w:color="auto"/>
          </w:divBdr>
        </w:div>
        <w:div w:id="2140606494">
          <w:marLeft w:val="0"/>
          <w:marRight w:val="0"/>
          <w:marTop w:val="0"/>
          <w:marBottom w:val="0"/>
          <w:divBdr>
            <w:top w:val="none" w:sz="0" w:space="0" w:color="auto"/>
            <w:left w:val="none" w:sz="0" w:space="0" w:color="auto"/>
            <w:bottom w:val="none" w:sz="0" w:space="0" w:color="auto"/>
            <w:right w:val="none" w:sz="0" w:space="0" w:color="auto"/>
          </w:divBdr>
        </w:div>
        <w:div w:id="1240099141">
          <w:marLeft w:val="0"/>
          <w:marRight w:val="0"/>
          <w:marTop w:val="0"/>
          <w:marBottom w:val="0"/>
          <w:divBdr>
            <w:top w:val="none" w:sz="0" w:space="0" w:color="auto"/>
            <w:left w:val="none" w:sz="0" w:space="0" w:color="auto"/>
            <w:bottom w:val="none" w:sz="0" w:space="0" w:color="auto"/>
            <w:right w:val="none" w:sz="0" w:space="0" w:color="auto"/>
          </w:divBdr>
        </w:div>
        <w:div w:id="369493878">
          <w:marLeft w:val="0"/>
          <w:marRight w:val="0"/>
          <w:marTop w:val="0"/>
          <w:marBottom w:val="0"/>
          <w:divBdr>
            <w:top w:val="none" w:sz="0" w:space="0" w:color="auto"/>
            <w:left w:val="none" w:sz="0" w:space="0" w:color="auto"/>
            <w:bottom w:val="none" w:sz="0" w:space="0" w:color="auto"/>
            <w:right w:val="none" w:sz="0" w:space="0" w:color="auto"/>
          </w:divBdr>
        </w:div>
        <w:div w:id="955714759">
          <w:marLeft w:val="0"/>
          <w:marRight w:val="0"/>
          <w:marTop w:val="0"/>
          <w:marBottom w:val="0"/>
          <w:divBdr>
            <w:top w:val="none" w:sz="0" w:space="0" w:color="auto"/>
            <w:left w:val="none" w:sz="0" w:space="0" w:color="auto"/>
            <w:bottom w:val="none" w:sz="0" w:space="0" w:color="auto"/>
            <w:right w:val="none" w:sz="0" w:space="0" w:color="auto"/>
          </w:divBdr>
        </w:div>
      </w:divsChild>
    </w:div>
    <w:div w:id="993265002">
      <w:bodyDiv w:val="1"/>
      <w:marLeft w:val="0"/>
      <w:marRight w:val="0"/>
      <w:marTop w:val="0"/>
      <w:marBottom w:val="0"/>
      <w:divBdr>
        <w:top w:val="none" w:sz="0" w:space="0" w:color="auto"/>
        <w:left w:val="none" w:sz="0" w:space="0" w:color="auto"/>
        <w:bottom w:val="none" w:sz="0" w:space="0" w:color="auto"/>
        <w:right w:val="none" w:sz="0" w:space="0" w:color="auto"/>
      </w:divBdr>
      <w:divsChild>
        <w:div w:id="758989725">
          <w:marLeft w:val="0"/>
          <w:marRight w:val="0"/>
          <w:marTop w:val="0"/>
          <w:marBottom w:val="0"/>
          <w:divBdr>
            <w:top w:val="none" w:sz="0" w:space="0" w:color="auto"/>
            <w:left w:val="none" w:sz="0" w:space="0" w:color="auto"/>
            <w:bottom w:val="none" w:sz="0" w:space="0" w:color="auto"/>
            <w:right w:val="none" w:sz="0" w:space="0" w:color="auto"/>
          </w:divBdr>
        </w:div>
        <w:div w:id="1728530423">
          <w:marLeft w:val="0"/>
          <w:marRight w:val="0"/>
          <w:marTop w:val="0"/>
          <w:marBottom w:val="0"/>
          <w:divBdr>
            <w:top w:val="none" w:sz="0" w:space="0" w:color="auto"/>
            <w:left w:val="none" w:sz="0" w:space="0" w:color="auto"/>
            <w:bottom w:val="none" w:sz="0" w:space="0" w:color="auto"/>
            <w:right w:val="none" w:sz="0" w:space="0" w:color="auto"/>
          </w:divBdr>
        </w:div>
        <w:div w:id="1525632534">
          <w:marLeft w:val="0"/>
          <w:marRight w:val="0"/>
          <w:marTop w:val="0"/>
          <w:marBottom w:val="0"/>
          <w:divBdr>
            <w:top w:val="none" w:sz="0" w:space="0" w:color="auto"/>
            <w:left w:val="none" w:sz="0" w:space="0" w:color="auto"/>
            <w:bottom w:val="none" w:sz="0" w:space="0" w:color="auto"/>
            <w:right w:val="none" w:sz="0" w:space="0" w:color="auto"/>
          </w:divBdr>
        </w:div>
        <w:div w:id="912812239">
          <w:marLeft w:val="0"/>
          <w:marRight w:val="0"/>
          <w:marTop w:val="0"/>
          <w:marBottom w:val="0"/>
          <w:divBdr>
            <w:top w:val="none" w:sz="0" w:space="0" w:color="auto"/>
            <w:left w:val="none" w:sz="0" w:space="0" w:color="auto"/>
            <w:bottom w:val="none" w:sz="0" w:space="0" w:color="auto"/>
            <w:right w:val="none" w:sz="0" w:space="0" w:color="auto"/>
          </w:divBdr>
        </w:div>
        <w:div w:id="2093354810">
          <w:marLeft w:val="0"/>
          <w:marRight w:val="0"/>
          <w:marTop w:val="0"/>
          <w:marBottom w:val="0"/>
          <w:divBdr>
            <w:top w:val="none" w:sz="0" w:space="0" w:color="auto"/>
            <w:left w:val="none" w:sz="0" w:space="0" w:color="auto"/>
            <w:bottom w:val="none" w:sz="0" w:space="0" w:color="auto"/>
            <w:right w:val="none" w:sz="0" w:space="0" w:color="auto"/>
          </w:divBdr>
        </w:div>
      </w:divsChild>
    </w:div>
    <w:div w:id="1001814549">
      <w:bodyDiv w:val="1"/>
      <w:marLeft w:val="0"/>
      <w:marRight w:val="0"/>
      <w:marTop w:val="0"/>
      <w:marBottom w:val="0"/>
      <w:divBdr>
        <w:top w:val="none" w:sz="0" w:space="0" w:color="auto"/>
        <w:left w:val="none" w:sz="0" w:space="0" w:color="auto"/>
        <w:bottom w:val="none" w:sz="0" w:space="0" w:color="auto"/>
        <w:right w:val="none" w:sz="0" w:space="0" w:color="auto"/>
      </w:divBdr>
      <w:divsChild>
        <w:div w:id="1495996233">
          <w:marLeft w:val="0"/>
          <w:marRight w:val="0"/>
          <w:marTop w:val="0"/>
          <w:marBottom w:val="0"/>
          <w:divBdr>
            <w:top w:val="none" w:sz="0" w:space="0" w:color="auto"/>
            <w:left w:val="none" w:sz="0" w:space="0" w:color="auto"/>
            <w:bottom w:val="none" w:sz="0" w:space="0" w:color="auto"/>
            <w:right w:val="none" w:sz="0" w:space="0" w:color="auto"/>
          </w:divBdr>
        </w:div>
        <w:div w:id="1419523291">
          <w:marLeft w:val="0"/>
          <w:marRight w:val="0"/>
          <w:marTop w:val="0"/>
          <w:marBottom w:val="0"/>
          <w:divBdr>
            <w:top w:val="none" w:sz="0" w:space="0" w:color="auto"/>
            <w:left w:val="none" w:sz="0" w:space="0" w:color="auto"/>
            <w:bottom w:val="none" w:sz="0" w:space="0" w:color="auto"/>
            <w:right w:val="none" w:sz="0" w:space="0" w:color="auto"/>
          </w:divBdr>
        </w:div>
        <w:div w:id="1496414043">
          <w:marLeft w:val="0"/>
          <w:marRight w:val="0"/>
          <w:marTop w:val="0"/>
          <w:marBottom w:val="0"/>
          <w:divBdr>
            <w:top w:val="none" w:sz="0" w:space="0" w:color="auto"/>
            <w:left w:val="none" w:sz="0" w:space="0" w:color="auto"/>
            <w:bottom w:val="none" w:sz="0" w:space="0" w:color="auto"/>
            <w:right w:val="none" w:sz="0" w:space="0" w:color="auto"/>
          </w:divBdr>
        </w:div>
        <w:div w:id="2089034742">
          <w:marLeft w:val="0"/>
          <w:marRight w:val="0"/>
          <w:marTop w:val="0"/>
          <w:marBottom w:val="0"/>
          <w:divBdr>
            <w:top w:val="none" w:sz="0" w:space="0" w:color="auto"/>
            <w:left w:val="none" w:sz="0" w:space="0" w:color="auto"/>
            <w:bottom w:val="none" w:sz="0" w:space="0" w:color="auto"/>
            <w:right w:val="none" w:sz="0" w:space="0" w:color="auto"/>
          </w:divBdr>
        </w:div>
        <w:div w:id="497811785">
          <w:marLeft w:val="0"/>
          <w:marRight w:val="0"/>
          <w:marTop w:val="0"/>
          <w:marBottom w:val="0"/>
          <w:divBdr>
            <w:top w:val="none" w:sz="0" w:space="0" w:color="auto"/>
            <w:left w:val="none" w:sz="0" w:space="0" w:color="auto"/>
            <w:bottom w:val="none" w:sz="0" w:space="0" w:color="auto"/>
            <w:right w:val="none" w:sz="0" w:space="0" w:color="auto"/>
          </w:divBdr>
        </w:div>
        <w:div w:id="1616673428">
          <w:marLeft w:val="0"/>
          <w:marRight w:val="0"/>
          <w:marTop w:val="0"/>
          <w:marBottom w:val="0"/>
          <w:divBdr>
            <w:top w:val="none" w:sz="0" w:space="0" w:color="auto"/>
            <w:left w:val="none" w:sz="0" w:space="0" w:color="auto"/>
            <w:bottom w:val="none" w:sz="0" w:space="0" w:color="auto"/>
            <w:right w:val="none" w:sz="0" w:space="0" w:color="auto"/>
          </w:divBdr>
        </w:div>
        <w:div w:id="431122704">
          <w:marLeft w:val="0"/>
          <w:marRight w:val="0"/>
          <w:marTop w:val="0"/>
          <w:marBottom w:val="0"/>
          <w:divBdr>
            <w:top w:val="none" w:sz="0" w:space="0" w:color="auto"/>
            <w:left w:val="none" w:sz="0" w:space="0" w:color="auto"/>
            <w:bottom w:val="none" w:sz="0" w:space="0" w:color="auto"/>
            <w:right w:val="none" w:sz="0" w:space="0" w:color="auto"/>
          </w:divBdr>
        </w:div>
        <w:div w:id="1145508952">
          <w:marLeft w:val="0"/>
          <w:marRight w:val="0"/>
          <w:marTop w:val="0"/>
          <w:marBottom w:val="0"/>
          <w:divBdr>
            <w:top w:val="none" w:sz="0" w:space="0" w:color="auto"/>
            <w:left w:val="none" w:sz="0" w:space="0" w:color="auto"/>
            <w:bottom w:val="none" w:sz="0" w:space="0" w:color="auto"/>
            <w:right w:val="none" w:sz="0" w:space="0" w:color="auto"/>
          </w:divBdr>
        </w:div>
        <w:div w:id="14619651">
          <w:marLeft w:val="0"/>
          <w:marRight w:val="0"/>
          <w:marTop w:val="0"/>
          <w:marBottom w:val="0"/>
          <w:divBdr>
            <w:top w:val="none" w:sz="0" w:space="0" w:color="auto"/>
            <w:left w:val="none" w:sz="0" w:space="0" w:color="auto"/>
            <w:bottom w:val="none" w:sz="0" w:space="0" w:color="auto"/>
            <w:right w:val="none" w:sz="0" w:space="0" w:color="auto"/>
          </w:divBdr>
        </w:div>
      </w:divsChild>
    </w:div>
    <w:div w:id="1029067078">
      <w:bodyDiv w:val="1"/>
      <w:marLeft w:val="0"/>
      <w:marRight w:val="0"/>
      <w:marTop w:val="0"/>
      <w:marBottom w:val="0"/>
      <w:divBdr>
        <w:top w:val="none" w:sz="0" w:space="0" w:color="auto"/>
        <w:left w:val="none" w:sz="0" w:space="0" w:color="auto"/>
        <w:bottom w:val="none" w:sz="0" w:space="0" w:color="auto"/>
        <w:right w:val="none" w:sz="0" w:space="0" w:color="auto"/>
      </w:divBdr>
      <w:divsChild>
        <w:div w:id="776604437">
          <w:marLeft w:val="0"/>
          <w:marRight w:val="0"/>
          <w:marTop w:val="0"/>
          <w:marBottom w:val="0"/>
          <w:divBdr>
            <w:top w:val="none" w:sz="0" w:space="0" w:color="auto"/>
            <w:left w:val="none" w:sz="0" w:space="0" w:color="auto"/>
            <w:bottom w:val="none" w:sz="0" w:space="0" w:color="auto"/>
            <w:right w:val="none" w:sz="0" w:space="0" w:color="auto"/>
          </w:divBdr>
        </w:div>
        <w:div w:id="901912303">
          <w:marLeft w:val="0"/>
          <w:marRight w:val="0"/>
          <w:marTop w:val="0"/>
          <w:marBottom w:val="0"/>
          <w:divBdr>
            <w:top w:val="none" w:sz="0" w:space="0" w:color="auto"/>
            <w:left w:val="none" w:sz="0" w:space="0" w:color="auto"/>
            <w:bottom w:val="none" w:sz="0" w:space="0" w:color="auto"/>
            <w:right w:val="none" w:sz="0" w:space="0" w:color="auto"/>
          </w:divBdr>
        </w:div>
        <w:div w:id="1742827010">
          <w:marLeft w:val="0"/>
          <w:marRight w:val="0"/>
          <w:marTop w:val="0"/>
          <w:marBottom w:val="0"/>
          <w:divBdr>
            <w:top w:val="none" w:sz="0" w:space="0" w:color="auto"/>
            <w:left w:val="none" w:sz="0" w:space="0" w:color="auto"/>
            <w:bottom w:val="none" w:sz="0" w:space="0" w:color="auto"/>
            <w:right w:val="none" w:sz="0" w:space="0" w:color="auto"/>
          </w:divBdr>
        </w:div>
        <w:div w:id="1767653219">
          <w:marLeft w:val="0"/>
          <w:marRight w:val="0"/>
          <w:marTop w:val="0"/>
          <w:marBottom w:val="0"/>
          <w:divBdr>
            <w:top w:val="none" w:sz="0" w:space="0" w:color="auto"/>
            <w:left w:val="none" w:sz="0" w:space="0" w:color="auto"/>
            <w:bottom w:val="none" w:sz="0" w:space="0" w:color="auto"/>
            <w:right w:val="none" w:sz="0" w:space="0" w:color="auto"/>
          </w:divBdr>
        </w:div>
        <w:div w:id="1561792667">
          <w:marLeft w:val="0"/>
          <w:marRight w:val="0"/>
          <w:marTop w:val="0"/>
          <w:marBottom w:val="0"/>
          <w:divBdr>
            <w:top w:val="none" w:sz="0" w:space="0" w:color="auto"/>
            <w:left w:val="none" w:sz="0" w:space="0" w:color="auto"/>
            <w:bottom w:val="none" w:sz="0" w:space="0" w:color="auto"/>
            <w:right w:val="none" w:sz="0" w:space="0" w:color="auto"/>
          </w:divBdr>
        </w:div>
        <w:div w:id="390157805">
          <w:marLeft w:val="0"/>
          <w:marRight w:val="0"/>
          <w:marTop w:val="0"/>
          <w:marBottom w:val="0"/>
          <w:divBdr>
            <w:top w:val="none" w:sz="0" w:space="0" w:color="auto"/>
            <w:left w:val="none" w:sz="0" w:space="0" w:color="auto"/>
            <w:bottom w:val="none" w:sz="0" w:space="0" w:color="auto"/>
            <w:right w:val="none" w:sz="0" w:space="0" w:color="auto"/>
          </w:divBdr>
        </w:div>
        <w:div w:id="334192765">
          <w:marLeft w:val="0"/>
          <w:marRight w:val="0"/>
          <w:marTop w:val="0"/>
          <w:marBottom w:val="0"/>
          <w:divBdr>
            <w:top w:val="none" w:sz="0" w:space="0" w:color="auto"/>
            <w:left w:val="none" w:sz="0" w:space="0" w:color="auto"/>
            <w:bottom w:val="none" w:sz="0" w:space="0" w:color="auto"/>
            <w:right w:val="none" w:sz="0" w:space="0" w:color="auto"/>
          </w:divBdr>
        </w:div>
        <w:div w:id="1053893924">
          <w:marLeft w:val="0"/>
          <w:marRight w:val="0"/>
          <w:marTop w:val="0"/>
          <w:marBottom w:val="0"/>
          <w:divBdr>
            <w:top w:val="none" w:sz="0" w:space="0" w:color="auto"/>
            <w:left w:val="none" w:sz="0" w:space="0" w:color="auto"/>
            <w:bottom w:val="none" w:sz="0" w:space="0" w:color="auto"/>
            <w:right w:val="none" w:sz="0" w:space="0" w:color="auto"/>
          </w:divBdr>
        </w:div>
        <w:div w:id="1786578359">
          <w:marLeft w:val="0"/>
          <w:marRight w:val="0"/>
          <w:marTop w:val="0"/>
          <w:marBottom w:val="0"/>
          <w:divBdr>
            <w:top w:val="none" w:sz="0" w:space="0" w:color="auto"/>
            <w:left w:val="none" w:sz="0" w:space="0" w:color="auto"/>
            <w:bottom w:val="none" w:sz="0" w:space="0" w:color="auto"/>
            <w:right w:val="none" w:sz="0" w:space="0" w:color="auto"/>
          </w:divBdr>
        </w:div>
        <w:div w:id="1416977635">
          <w:marLeft w:val="0"/>
          <w:marRight w:val="0"/>
          <w:marTop w:val="0"/>
          <w:marBottom w:val="0"/>
          <w:divBdr>
            <w:top w:val="none" w:sz="0" w:space="0" w:color="auto"/>
            <w:left w:val="none" w:sz="0" w:space="0" w:color="auto"/>
            <w:bottom w:val="none" w:sz="0" w:space="0" w:color="auto"/>
            <w:right w:val="none" w:sz="0" w:space="0" w:color="auto"/>
          </w:divBdr>
        </w:div>
        <w:div w:id="387194545">
          <w:marLeft w:val="0"/>
          <w:marRight w:val="0"/>
          <w:marTop w:val="0"/>
          <w:marBottom w:val="0"/>
          <w:divBdr>
            <w:top w:val="none" w:sz="0" w:space="0" w:color="auto"/>
            <w:left w:val="none" w:sz="0" w:space="0" w:color="auto"/>
            <w:bottom w:val="none" w:sz="0" w:space="0" w:color="auto"/>
            <w:right w:val="none" w:sz="0" w:space="0" w:color="auto"/>
          </w:divBdr>
        </w:div>
        <w:div w:id="1904101209">
          <w:marLeft w:val="0"/>
          <w:marRight w:val="0"/>
          <w:marTop w:val="0"/>
          <w:marBottom w:val="0"/>
          <w:divBdr>
            <w:top w:val="none" w:sz="0" w:space="0" w:color="auto"/>
            <w:left w:val="none" w:sz="0" w:space="0" w:color="auto"/>
            <w:bottom w:val="none" w:sz="0" w:space="0" w:color="auto"/>
            <w:right w:val="none" w:sz="0" w:space="0" w:color="auto"/>
          </w:divBdr>
        </w:div>
        <w:div w:id="942032515">
          <w:marLeft w:val="0"/>
          <w:marRight w:val="0"/>
          <w:marTop w:val="0"/>
          <w:marBottom w:val="0"/>
          <w:divBdr>
            <w:top w:val="none" w:sz="0" w:space="0" w:color="auto"/>
            <w:left w:val="none" w:sz="0" w:space="0" w:color="auto"/>
            <w:bottom w:val="none" w:sz="0" w:space="0" w:color="auto"/>
            <w:right w:val="none" w:sz="0" w:space="0" w:color="auto"/>
          </w:divBdr>
        </w:div>
        <w:div w:id="765271732">
          <w:marLeft w:val="0"/>
          <w:marRight w:val="0"/>
          <w:marTop w:val="0"/>
          <w:marBottom w:val="0"/>
          <w:divBdr>
            <w:top w:val="none" w:sz="0" w:space="0" w:color="auto"/>
            <w:left w:val="none" w:sz="0" w:space="0" w:color="auto"/>
            <w:bottom w:val="none" w:sz="0" w:space="0" w:color="auto"/>
            <w:right w:val="none" w:sz="0" w:space="0" w:color="auto"/>
          </w:divBdr>
        </w:div>
        <w:div w:id="1589540808">
          <w:marLeft w:val="0"/>
          <w:marRight w:val="0"/>
          <w:marTop w:val="0"/>
          <w:marBottom w:val="0"/>
          <w:divBdr>
            <w:top w:val="none" w:sz="0" w:space="0" w:color="auto"/>
            <w:left w:val="none" w:sz="0" w:space="0" w:color="auto"/>
            <w:bottom w:val="none" w:sz="0" w:space="0" w:color="auto"/>
            <w:right w:val="none" w:sz="0" w:space="0" w:color="auto"/>
          </w:divBdr>
        </w:div>
        <w:div w:id="1558130078">
          <w:marLeft w:val="0"/>
          <w:marRight w:val="0"/>
          <w:marTop w:val="0"/>
          <w:marBottom w:val="0"/>
          <w:divBdr>
            <w:top w:val="none" w:sz="0" w:space="0" w:color="auto"/>
            <w:left w:val="none" w:sz="0" w:space="0" w:color="auto"/>
            <w:bottom w:val="none" w:sz="0" w:space="0" w:color="auto"/>
            <w:right w:val="none" w:sz="0" w:space="0" w:color="auto"/>
          </w:divBdr>
        </w:div>
        <w:div w:id="384061414">
          <w:marLeft w:val="0"/>
          <w:marRight w:val="0"/>
          <w:marTop w:val="0"/>
          <w:marBottom w:val="0"/>
          <w:divBdr>
            <w:top w:val="none" w:sz="0" w:space="0" w:color="auto"/>
            <w:left w:val="none" w:sz="0" w:space="0" w:color="auto"/>
            <w:bottom w:val="none" w:sz="0" w:space="0" w:color="auto"/>
            <w:right w:val="none" w:sz="0" w:space="0" w:color="auto"/>
          </w:divBdr>
        </w:div>
        <w:div w:id="1047097921">
          <w:marLeft w:val="0"/>
          <w:marRight w:val="0"/>
          <w:marTop w:val="0"/>
          <w:marBottom w:val="0"/>
          <w:divBdr>
            <w:top w:val="none" w:sz="0" w:space="0" w:color="auto"/>
            <w:left w:val="none" w:sz="0" w:space="0" w:color="auto"/>
            <w:bottom w:val="none" w:sz="0" w:space="0" w:color="auto"/>
            <w:right w:val="none" w:sz="0" w:space="0" w:color="auto"/>
          </w:divBdr>
        </w:div>
        <w:div w:id="1165897766">
          <w:marLeft w:val="0"/>
          <w:marRight w:val="0"/>
          <w:marTop w:val="0"/>
          <w:marBottom w:val="0"/>
          <w:divBdr>
            <w:top w:val="none" w:sz="0" w:space="0" w:color="auto"/>
            <w:left w:val="none" w:sz="0" w:space="0" w:color="auto"/>
            <w:bottom w:val="none" w:sz="0" w:space="0" w:color="auto"/>
            <w:right w:val="none" w:sz="0" w:space="0" w:color="auto"/>
          </w:divBdr>
        </w:div>
        <w:div w:id="1228801730">
          <w:marLeft w:val="0"/>
          <w:marRight w:val="0"/>
          <w:marTop w:val="0"/>
          <w:marBottom w:val="0"/>
          <w:divBdr>
            <w:top w:val="none" w:sz="0" w:space="0" w:color="auto"/>
            <w:left w:val="none" w:sz="0" w:space="0" w:color="auto"/>
            <w:bottom w:val="none" w:sz="0" w:space="0" w:color="auto"/>
            <w:right w:val="none" w:sz="0" w:space="0" w:color="auto"/>
          </w:divBdr>
        </w:div>
        <w:div w:id="1431706649">
          <w:marLeft w:val="0"/>
          <w:marRight w:val="0"/>
          <w:marTop w:val="0"/>
          <w:marBottom w:val="0"/>
          <w:divBdr>
            <w:top w:val="none" w:sz="0" w:space="0" w:color="auto"/>
            <w:left w:val="none" w:sz="0" w:space="0" w:color="auto"/>
            <w:bottom w:val="none" w:sz="0" w:space="0" w:color="auto"/>
            <w:right w:val="none" w:sz="0" w:space="0" w:color="auto"/>
          </w:divBdr>
        </w:div>
        <w:div w:id="73819506">
          <w:marLeft w:val="0"/>
          <w:marRight w:val="0"/>
          <w:marTop w:val="0"/>
          <w:marBottom w:val="0"/>
          <w:divBdr>
            <w:top w:val="none" w:sz="0" w:space="0" w:color="auto"/>
            <w:left w:val="none" w:sz="0" w:space="0" w:color="auto"/>
            <w:bottom w:val="none" w:sz="0" w:space="0" w:color="auto"/>
            <w:right w:val="none" w:sz="0" w:space="0" w:color="auto"/>
          </w:divBdr>
        </w:div>
        <w:div w:id="1943762732">
          <w:marLeft w:val="0"/>
          <w:marRight w:val="0"/>
          <w:marTop w:val="0"/>
          <w:marBottom w:val="0"/>
          <w:divBdr>
            <w:top w:val="none" w:sz="0" w:space="0" w:color="auto"/>
            <w:left w:val="none" w:sz="0" w:space="0" w:color="auto"/>
            <w:bottom w:val="none" w:sz="0" w:space="0" w:color="auto"/>
            <w:right w:val="none" w:sz="0" w:space="0" w:color="auto"/>
          </w:divBdr>
        </w:div>
        <w:div w:id="2143493446">
          <w:marLeft w:val="0"/>
          <w:marRight w:val="0"/>
          <w:marTop w:val="0"/>
          <w:marBottom w:val="0"/>
          <w:divBdr>
            <w:top w:val="none" w:sz="0" w:space="0" w:color="auto"/>
            <w:left w:val="none" w:sz="0" w:space="0" w:color="auto"/>
            <w:bottom w:val="none" w:sz="0" w:space="0" w:color="auto"/>
            <w:right w:val="none" w:sz="0" w:space="0" w:color="auto"/>
          </w:divBdr>
        </w:div>
        <w:div w:id="445580878">
          <w:marLeft w:val="0"/>
          <w:marRight w:val="0"/>
          <w:marTop w:val="0"/>
          <w:marBottom w:val="0"/>
          <w:divBdr>
            <w:top w:val="none" w:sz="0" w:space="0" w:color="auto"/>
            <w:left w:val="none" w:sz="0" w:space="0" w:color="auto"/>
            <w:bottom w:val="none" w:sz="0" w:space="0" w:color="auto"/>
            <w:right w:val="none" w:sz="0" w:space="0" w:color="auto"/>
          </w:divBdr>
        </w:div>
        <w:div w:id="1436710241">
          <w:marLeft w:val="0"/>
          <w:marRight w:val="0"/>
          <w:marTop w:val="0"/>
          <w:marBottom w:val="0"/>
          <w:divBdr>
            <w:top w:val="none" w:sz="0" w:space="0" w:color="auto"/>
            <w:left w:val="none" w:sz="0" w:space="0" w:color="auto"/>
            <w:bottom w:val="none" w:sz="0" w:space="0" w:color="auto"/>
            <w:right w:val="none" w:sz="0" w:space="0" w:color="auto"/>
          </w:divBdr>
        </w:div>
      </w:divsChild>
    </w:div>
    <w:div w:id="1075666545">
      <w:bodyDiv w:val="1"/>
      <w:marLeft w:val="0"/>
      <w:marRight w:val="0"/>
      <w:marTop w:val="0"/>
      <w:marBottom w:val="0"/>
      <w:divBdr>
        <w:top w:val="none" w:sz="0" w:space="0" w:color="auto"/>
        <w:left w:val="none" w:sz="0" w:space="0" w:color="auto"/>
        <w:bottom w:val="none" w:sz="0" w:space="0" w:color="auto"/>
        <w:right w:val="none" w:sz="0" w:space="0" w:color="auto"/>
      </w:divBdr>
    </w:div>
    <w:div w:id="1164473526">
      <w:bodyDiv w:val="1"/>
      <w:marLeft w:val="0"/>
      <w:marRight w:val="0"/>
      <w:marTop w:val="0"/>
      <w:marBottom w:val="0"/>
      <w:divBdr>
        <w:top w:val="none" w:sz="0" w:space="0" w:color="auto"/>
        <w:left w:val="none" w:sz="0" w:space="0" w:color="auto"/>
        <w:bottom w:val="none" w:sz="0" w:space="0" w:color="auto"/>
        <w:right w:val="none" w:sz="0" w:space="0" w:color="auto"/>
      </w:divBdr>
      <w:divsChild>
        <w:div w:id="619726763">
          <w:marLeft w:val="0"/>
          <w:marRight w:val="0"/>
          <w:marTop w:val="0"/>
          <w:marBottom w:val="0"/>
          <w:divBdr>
            <w:top w:val="none" w:sz="0" w:space="0" w:color="auto"/>
            <w:left w:val="none" w:sz="0" w:space="0" w:color="auto"/>
            <w:bottom w:val="none" w:sz="0" w:space="0" w:color="auto"/>
            <w:right w:val="none" w:sz="0" w:space="0" w:color="auto"/>
          </w:divBdr>
        </w:div>
        <w:div w:id="2007198837">
          <w:marLeft w:val="0"/>
          <w:marRight w:val="0"/>
          <w:marTop w:val="0"/>
          <w:marBottom w:val="0"/>
          <w:divBdr>
            <w:top w:val="none" w:sz="0" w:space="0" w:color="auto"/>
            <w:left w:val="none" w:sz="0" w:space="0" w:color="auto"/>
            <w:bottom w:val="none" w:sz="0" w:space="0" w:color="auto"/>
            <w:right w:val="none" w:sz="0" w:space="0" w:color="auto"/>
          </w:divBdr>
        </w:div>
        <w:div w:id="1724211257">
          <w:marLeft w:val="0"/>
          <w:marRight w:val="0"/>
          <w:marTop w:val="0"/>
          <w:marBottom w:val="0"/>
          <w:divBdr>
            <w:top w:val="none" w:sz="0" w:space="0" w:color="auto"/>
            <w:left w:val="none" w:sz="0" w:space="0" w:color="auto"/>
            <w:bottom w:val="none" w:sz="0" w:space="0" w:color="auto"/>
            <w:right w:val="none" w:sz="0" w:space="0" w:color="auto"/>
          </w:divBdr>
        </w:div>
        <w:div w:id="76053038">
          <w:marLeft w:val="0"/>
          <w:marRight w:val="0"/>
          <w:marTop w:val="0"/>
          <w:marBottom w:val="0"/>
          <w:divBdr>
            <w:top w:val="none" w:sz="0" w:space="0" w:color="auto"/>
            <w:left w:val="none" w:sz="0" w:space="0" w:color="auto"/>
            <w:bottom w:val="none" w:sz="0" w:space="0" w:color="auto"/>
            <w:right w:val="none" w:sz="0" w:space="0" w:color="auto"/>
          </w:divBdr>
        </w:div>
        <w:div w:id="1862696006">
          <w:marLeft w:val="0"/>
          <w:marRight w:val="0"/>
          <w:marTop w:val="0"/>
          <w:marBottom w:val="0"/>
          <w:divBdr>
            <w:top w:val="none" w:sz="0" w:space="0" w:color="auto"/>
            <w:left w:val="none" w:sz="0" w:space="0" w:color="auto"/>
            <w:bottom w:val="none" w:sz="0" w:space="0" w:color="auto"/>
            <w:right w:val="none" w:sz="0" w:space="0" w:color="auto"/>
          </w:divBdr>
        </w:div>
        <w:div w:id="1098134124">
          <w:marLeft w:val="0"/>
          <w:marRight w:val="0"/>
          <w:marTop w:val="0"/>
          <w:marBottom w:val="0"/>
          <w:divBdr>
            <w:top w:val="none" w:sz="0" w:space="0" w:color="auto"/>
            <w:left w:val="none" w:sz="0" w:space="0" w:color="auto"/>
            <w:bottom w:val="none" w:sz="0" w:space="0" w:color="auto"/>
            <w:right w:val="none" w:sz="0" w:space="0" w:color="auto"/>
          </w:divBdr>
        </w:div>
        <w:div w:id="1832328073">
          <w:marLeft w:val="0"/>
          <w:marRight w:val="0"/>
          <w:marTop w:val="0"/>
          <w:marBottom w:val="0"/>
          <w:divBdr>
            <w:top w:val="none" w:sz="0" w:space="0" w:color="auto"/>
            <w:left w:val="none" w:sz="0" w:space="0" w:color="auto"/>
            <w:bottom w:val="none" w:sz="0" w:space="0" w:color="auto"/>
            <w:right w:val="none" w:sz="0" w:space="0" w:color="auto"/>
          </w:divBdr>
        </w:div>
        <w:div w:id="1859389399">
          <w:marLeft w:val="0"/>
          <w:marRight w:val="0"/>
          <w:marTop w:val="0"/>
          <w:marBottom w:val="0"/>
          <w:divBdr>
            <w:top w:val="none" w:sz="0" w:space="0" w:color="auto"/>
            <w:left w:val="none" w:sz="0" w:space="0" w:color="auto"/>
            <w:bottom w:val="none" w:sz="0" w:space="0" w:color="auto"/>
            <w:right w:val="none" w:sz="0" w:space="0" w:color="auto"/>
          </w:divBdr>
        </w:div>
        <w:div w:id="1087994302">
          <w:marLeft w:val="0"/>
          <w:marRight w:val="0"/>
          <w:marTop w:val="0"/>
          <w:marBottom w:val="0"/>
          <w:divBdr>
            <w:top w:val="none" w:sz="0" w:space="0" w:color="auto"/>
            <w:left w:val="none" w:sz="0" w:space="0" w:color="auto"/>
            <w:bottom w:val="none" w:sz="0" w:space="0" w:color="auto"/>
            <w:right w:val="none" w:sz="0" w:space="0" w:color="auto"/>
          </w:divBdr>
        </w:div>
        <w:div w:id="211620063">
          <w:marLeft w:val="0"/>
          <w:marRight w:val="0"/>
          <w:marTop w:val="0"/>
          <w:marBottom w:val="0"/>
          <w:divBdr>
            <w:top w:val="none" w:sz="0" w:space="0" w:color="auto"/>
            <w:left w:val="none" w:sz="0" w:space="0" w:color="auto"/>
            <w:bottom w:val="none" w:sz="0" w:space="0" w:color="auto"/>
            <w:right w:val="none" w:sz="0" w:space="0" w:color="auto"/>
          </w:divBdr>
        </w:div>
        <w:div w:id="971641756">
          <w:marLeft w:val="0"/>
          <w:marRight w:val="0"/>
          <w:marTop w:val="0"/>
          <w:marBottom w:val="0"/>
          <w:divBdr>
            <w:top w:val="none" w:sz="0" w:space="0" w:color="auto"/>
            <w:left w:val="none" w:sz="0" w:space="0" w:color="auto"/>
            <w:bottom w:val="none" w:sz="0" w:space="0" w:color="auto"/>
            <w:right w:val="none" w:sz="0" w:space="0" w:color="auto"/>
          </w:divBdr>
        </w:div>
      </w:divsChild>
    </w:div>
    <w:div w:id="1192571979">
      <w:bodyDiv w:val="1"/>
      <w:marLeft w:val="0"/>
      <w:marRight w:val="0"/>
      <w:marTop w:val="0"/>
      <w:marBottom w:val="0"/>
      <w:divBdr>
        <w:top w:val="none" w:sz="0" w:space="0" w:color="auto"/>
        <w:left w:val="none" w:sz="0" w:space="0" w:color="auto"/>
        <w:bottom w:val="none" w:sz="0" w:space="0" w:color="auto"/>
        <w:right w:val="none" w:sz="0" w:space="0" w:color="auto"/>
      </w:divBdr>
    </w:div>
    <w:div w:id="1436822491">
      <w:bodyDiv w:val="1"/>
      <w:marLeft w:val="0"/>
      <w:marRight w:val="0"/>
      <w:marTop w:val="0"/>
      <w:marBottom w:val="0"/>
      <w:divBdr>
        <w:top w:val="none" w:sz="0" w:space="0" w:color="auto"/>
        <w:left w:val="none" w:sz="0" w:space="0" w:color="auto"/>
        <w:bottom w:val="none" w:sz="0" w:space="0" w:color="auto"/>
        <w:right w:val="none" w:sz="0" w:space="0" w:color="auto"/>
      </w:divBdr>
      <w:divsChild>
        <w:div w:id="268895249">
          <w:marLeft w:val="0"/>
          <w:marRight w:val="0"/>
          <w:marTop w:val="0"/>
          <w:marBottom w:val="0"/>
          <w:divBdr>
            <w:top w:val="none" w:sz="0" w:space="0" w:color="auto"/>
            <w:left w:val="none" w:sz="0" w:space="0" w:color="auto"/>
            <w:bottom w:val="none" w:sz="0" w:space="0" w:color="auto"/>
            <w:right w:val="none" w:sz="0" w:space="0" w:color="auto"/>
          </w:divBdr>
        </w:div>
        <w:div w:id="87040">
          <w:marLeft w:val="0"/>
          <w:marRight w:val="0"/>
          <w:marTop w:val="0"/>
          <w:marBottom w:val="0"/>
          <w:divBdr>
            <w:top w:val="none" w:sz="0" w:space="0" w:color="auto"/>
            <w:left w:val="none" w:sz="0" w:space="0" w:color="auto"/>
            <w:bottom w:val="none" w:sz="0" w:space="0" w:color="auto"/>
            <w:right w:val="none" w:sz="0" w:space="0" w:color="auto"/>
          </w:divBdr>
        </w:div>
        <w:div w:id="915434207">
          <w:marLeft w:val="0"/>
          <w:marRight w:val="0"/>
          <w:marTop w:val="0"/>
          <w:marBottom w:val="0"/>
          <w:divBdr>
            <w:top w:val="none" w:sz="0" w:space="0" w:color="auto"/>
            <w:left w:val="none" w:sz="0" w:space="0" w:color="auto"/>
            <w:bottom w:val="none" w:sz="0" w:space="0" w:color="auto"/>
            <w:right w:val="none" w:sz="0" w:space="0" w:color="auto"/>
          </w:divBdr>
        </w:div>
        <w:div w:id="584874731">
          <w:marLeft w:val="0"/>
          <w:marRight w:val="0"/>
          <w:marTop w:val="0"/>
          <w:marBottom w:val="0"/>
          <w:divBdr>
            <w:top w:val="none" w:sz="0" w:space="0" w:color="auto"/>
            <w:left w:val="none" w:sz="0" w:space="0" w:color="auto"/>
            <w:bottom w:val="none" w:sz="0" w:space="0" w:color="auto"/>
            <w:right w:val="none" w:sz="0" w:space="0" w:color="auto"/>
          </w:divBdr>
        </w:div>
        <w:div w:id="1195267754">
          <w:marLeft w:val="0"/>
          <w:marRight w:val="0"/>
          <w:marTop w:val="0"/>
          <w:marBottom w:val="0"/>
          <w:divBdr>
            <w:top w:val="none" w:sz="0" w:space="0" w:color="auto"/>
            <w:left w:val="none" w:sz="0" w:space="0" w:color="auto"/>
            <w:bottom w:val="none" w:sz="0" w:space="0" w:color="auto"/>
            <w:right w:val="none" w:sz="0" w:space="0" w:color="auto"/>
          </w:divBdr>
        </w:div>
        <w:div w:id="1229613857">
          <w:marLeft w:val="0"/>
          <w:marRight w:val="0"/>
          <w:marTop w:val="0"/>
          <w:marBottom w:val="0"/>
          <w:divBdr>
            <w:top w:val="none" w:sz="0" w:space="0" w:color="auto"/>
            <w:left w:val="none" w:sz="0" w:space="0" w:color="auto"/>
            <w:bottom w:val="none" w:sz="0" w:space="0" w:color="auto"/>
            <w:right w:val="none" w:sz="0" w:space="0" w:color="auto"/>
          </w:divBdr>
        </w:div>
        <w:div w:id="77026971">
          <w:marLeft w:val="0"/>
          <w:marRight w:val="0"/>
          <w:marTop w:val="0"/>
          <w:marBottom w:val="0"/>
          <w:divBdr>
            <w:top w:val="none" w:sz="0" w:space="0" w:color="auto"/>
            <w:left w:val="none" w:sz="0" w:space="0" w:color="auto"/>
            <w:bottom w:val="none" w:sz="0" w:space="0" w:color="auto"/>
            <w:right w:val="none" w:sz="0" w:space="0" w:color="auto"/>
          </w:divBdr>
        </w:div>
        <w:div w:id="238711239">
          <w:marLeft w:val="0"/>
          <w:marRight w:val="0"/>
          <w:marTop w:val="0"/>
          <w:marBottom w:val="0"/>
          <w:divBdr>
            <w:top w:val="none" w:sz="0" w:space="0" w:color="auto"/>
            <w:left w:val="none" w:sz="0" w:space="0" w:color="auto"/>
            <w:bottom w:val="none" w:sz="0" w:space="0" w:color="auto"/>
            <w:right w:val="none" w:sz="0" w:space="0" w:color="auto"/>
          </w:divBdr>
        </w:div>
        <w:div w:id="221258069">
          <w:marLeft w:val="0"/>
          <w:marRight w:val="0"/>
          <w:marTop w:val="0"/>
          <w:marBottom w:val="0"/>
          <w:divBdr>
            <w:top w:val="none" w:sz="0" w:space="0" w:color="auto"/>
            <w:left w:val="none" w:sz="0" w:space="0" w:color="auto"/>
            <w:bottom w:val="none" w:sz="0" w:space="0" w:color="auto"/>
            <w:right w:val="none" w:sz="0" w:space="0" w:color="auto"/>
          </w:divBdr>
        </w:div>
        <w:div w:id="1124810569">
          <w:marLeft w:val="0"/>
          <w:marRight w:val="0"/>
          <w:marTop w:val="0"/>
          <w:marBottom w:val="0"/>
          <w:divBdr>
            <w:top w:val="none" w:sz="0" w:space="0" w:color="auto"/>
            <w:left w:val="none" w:sz="0" w:space="0" w:color="auto"/>
            <w:bottom w:val="none" w:sz="0" w:space="0" w:color="auto"/>
            <w:right w:val="none" w:sz="0" w:space="0" w:color="auto"/>
          </w:divBdr>
        </w:div>
        <w:div w:id="2051301245">
          <w:marLeft w:val="0"/>
          <w:marRight w:val="0"/>
          <w:marTop w:val="0"/>
          <w:marBottom w:val="0"/>
          <w:divBdr>
            <w:top w:val="none" w:sz="0" w:space="0" w:color="auto"/>
            <w:left w:val="none" w:sz="0" w:space="0" w:color="auto"/>
            <w:bottom w:val="none" w:sz="0" w:space="0" w:color="auto"/>
            <w:right w:val="none" w:sz="0" w:space="0" w:color="auto"/>
          </w:divBdr>
        </w:div>
      </w:divsChild>
    </w:div>
    <w:div w:id="1606383145">
      <w:bodyDiv w:val="1"/>
      <w:marLeft w:val="0"/>
      <w:marRight w:val="0"/>
      <w:marTop w:val="0"/>
      <w:marBottom w:val="0"/>
      <w:divBdr>
        <w:top w:val="none" w:sz="0" w:space="0" w:color="auto"/>
        <w:left w:val="none" w:sz="0" w:space="0" w:color="auto"/>
        <w:bottom w:val="none" w:sz="0" w:space="0" w:color="auto"/>
        <w:right w:val="none" w:sz="0" w:space="0" w:color="auto"/>
      </w:divBdr>
      <w:divsChild>
        <w:div w:id="1852062893">
          <w:marLeft w:val="0"/>
          <w:marRight w:val="0"/>
          <w:marTop w:val="0"/>
          <w:marBottom w:val="0"/>
          <w:divBdr>
            <w:top w:val="none" w:sz="0" w:space="0" w:color="auto"/>
            <w:left w:val="none" w:sz="0" w:space="0" w:color="auto"/>
            <w:bottom w:val="none" w:sz="0" w:space="0" w:color="auto"/>
            <w:right w:val="none" w:sz="0" w:space="0" w:color="auto"/>
          </w:divBdr>
        </w:div>
      </w:divsChild>
    </w:div>
    <w:div w:id="1654724631">
      <w:bodyDiv w:val="1"/>
      <w:marLeft w:val="0"/>
      <w:marRight w:val="0"/>
      <w:marTop w:val="0"/>
      <w:marBottom w:val="0"/>
      <w:divBdr>
        <w:top w:val="none" w:sz="0" w:space="0" w:color="auto"/>
        <w:left w:val="none" w:sz="0" w:space="0" w:color="auto"/>
        <w:bottom w:val="none" w:sz="0" w:space="0" w:color="auto"/>
        <w:right w:val="none" w:sz="0" w:space="0" w:color="auto"/>
      </w:divBdr>
    </w:div>
    <w:div w:id="1713579068">
      <w:bodyDiv w:val="1"/>
      <w:marLeft w:val="0"/>
      <w:marRight w:val="0"/>
      <w:marTop w:val="0"/>
      <w:marBottom w:val="0"/>
      <w:divBdr>
        <w:top w:val="none" w:sz="0" w:space="0" w:color="auto"/>
        <w:left w:val="none" w:sz="0" w:space="0" w:color="auto"/>
        <w:bottom w:val="none" w:sz="0" w:space="0" w:color="auto"/>
        <w:right w:val="none" w:sz="0" w:space="0" w:color="auto"/>
      </w:divBdr>
      <w:divsChild>
        <w:div w:id="903294914">
          <w:marLeft w:val="0"/>
          <w:marRight w:val="0"/>
          <w:marTop w:val="0"/>
          <w:marBottom w:val="0"/>
          <w:divBdr>
            <w:top w:val="none" w:sz="0" w:space="0" w:color="auto"/>
            <w:left w:val="none" w:sz="0" w:space="0" w:color="auto"/>
            <w:bottom w:val="none" w:sz="0" w:space="0" w:color="auto"/>
            <w:right w:val="none" w:sz="0" w:space="0" w:color="auto"/>
          </w:divBdr>
        </w:div>
        <w:div w:id="1281379490">
          <w:marLeft w:val="0"/>
          <w:marRight w:val="0"/>
          <w:marTop w:val="0"/>
          <w:marBottom w:val="0"/>
          <w:divBdr>
            <w:top w:val="none" w:sz="0" w:space="0" w:color="auto"/>
            <w:left w:val="none" w:sz="0" w:space="0" w:color="auto"/>
            <w:bottom w:val="none" w:sz="0" w:space="0" w:color="auto"/>
            <w:right w:val="none" w:sz="0" w:space="0" w:color="auto"/>
          </w:divBdr>
        </w:div>
        <w:div w:id="1879119499">
          <w:marLeft w:val="0"/>
          <w:marRight w:val="0"/>
          <w:marTop w:val="0"/>
          <w:marBottom w:val="0"/>
          <w:divBdr>
            <w:top w:val="none" w:sz="0" w:space="0" w:color="auto"/>
            <w:left w:val="none" w:sz="0" w:space="0" w:color="auto"/>
            <w:bottom w:val="none" w:sz="0" w:space="0" w:color="auto"/>
            <w:right w:val="none" w:sz="0" w:space="0" w:color="auto"/>
          </w:divBdr>
        </w:div>
        <w:div w:id="1859543033">
          <w:marLeft w:val="0"/>
          <w:marRight w:val="0"/>
          <w:marTop w:val="0"/>
          <w:marBottom w:val="0"/>
          <w:divBdr>
            <w:top w:val="none" w:sz="0" w:space="0" w:color="auto"/>
            <w:left w:val="none" w:sz="0" w:space="0" w:color="auto"/>
            <w:bottom w:val="none" w:sz="0" w:space="0" w:color="auto"/>
            <w:right w:val="none" w:sz="0" w:space="0" w:color="auto"/>
          </w:divBdr>
        </w:div>
      </w:divsChild>
    </w:div>
    <w:div w:id="1731272565">
      <w:bodyDiv w:val="1"/>
      <w:marLeft w:val="0"/>
      <w:marRight w:val="0"/>
      <w:marTop w:val="0"/>
      <w:marBottom w:val="0"/>
      <w:divBdr>
        <w:top w:val="none" w:sz="0" w:space="0" w:color="auto"/>
        <w:left w:val="none" w:sz="0" w:space="0" w:color="auto"/>
        <w:bottom w:val="none" w:sz="0" w:space="0" w:color="auto"/>
        <w:right w:val="none" w:sz="0" w:space="0" w:color="auto"/>
      </w:divBdr>
      <w:divsChild>
        <w:div w:id="80756343">
          <w:marLeft w:val="0"/>
          <w:marRight w:val="0"/>
          <w:marTop w:val="0"/>
          <w:marBottom w:val="0"/>
          <w:divBdr>
            <w:top w:val="none" w:sz="0" w:space="0" w:color="auto"/>
            <w:left w:val="none" w:sz="0" w:space="0" w:color="auto"/>
            <w:bottom w:val="none" w:sz="0" w:space="0" w:color="auto"/>
            <w:right w:val="none" w:sz="0" w:space="0" w:color="auto"/>
          </w:divBdr>
          <w:divsChild>
            <w:div w:id="1455754643">
              <w:marLeft w:val="0"/>
              <w:marRight w:val="0"/>
              <w:marTop w:val="0"/>
              <w:marBottom w:val="0"/>
              <w:divBdr>
                <w:top w:val="none" w:sz="0" w:space="0" w:color="auto"/>
                <w:left w:val="none" w:sz="0" w:space="0" w:color="auto"/>
                <w:bottom w:val="none" w:sz="0" w:space="0" w:color="auto"/>
                <w:right w:val="none" w:sz="0" w:space="0" w:color="auto"/>
              </w:divBdr>
            </w:div>
            <w:div w:id="96535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31160">
      <w:bodyDiv w:val="1"/>
      <w:marLeft w:val="0"/>
      <w:marRight w:val="0"/>
      <w:marTop w:val="0"/>
      <w:marBottom w:val="0"/>
      <w:divBdr>
        <w:top w:val="none" w:sz="0" w:space="0" w:color="auto"/>
        <w:left w:val="none" w:sz="0" w:space="0" w:color="auto"/>
        <w:bottom w:val="none" w:sz="0" w:space="0" w:color="auto"/>
        <w:right w:val="none" w:sz="0" w:space="0" w:color="auto"/>
      </w:divBdr>
      <w:divsChild>
        <w:div w:id="40327393">
          <w:marLeft w:val="0"/>
          <w:marRight w:val="0"/>
          <w:marTop w:val="0"/>
          <w:marBottom w:val="0"/>
          <w:divBdr>
            <w:top w:val="none" w:sz="0" w:space="0" w:color="auto"/>
            <w:left w:val="none" w:sz="0" w:space="0" w:color="auto"/>
            <w:bottom w:val="none" w:sz="0" w:space="0" w:color="auto"/>
            <w:right w:val="none" w:sz="0" w:space="0" w:color="auto"/>
          </w:divBdr>
        </w:div>
        <w:div w:id="1419132623">
          <w:marLeft w:val="0"/>
          <w:marRight w:val="0"/>
          <w:marTop w:val="0"/>
          <w:marBottom w:val="0"/>
          <w:divBdr>
            <w:top w:val="none" w:sz="0" w:space="0" w:color="auto"/>
            <w:left w:val="none" w:sz="0" w:space="0" w:color="auto"/>
            <w:bottom w:val="none" w:sz="0" w:space="0" w:color="auto"/>
            <w:right w:val="none" w:sz="0" w:space="0" w:color="auto"/>
          </w:divBdr>
        </w:div>
        <w:div w:id="950479664">
          <w:marLeft w:val="0"/>
          <w:marRight w:val="0"/>
          <w:marTop w:val="0"/>
          <w:marBottom w:val="0"/>
          <w:divBdr>
            <w:top w:val="none" w:sz="0" w:space="0" w:color="auto"/>
            <w:left w:val="none" w:sz="0" w:space="0" w:color="auto"/>
            <w:bottom w:val="none" w:sz="0" w:space="0" w:color="auto"/>
            <w:right w:val="none" w:sz="0" w:space="0" w:color="auto"/>
          </w:divBdr>
        </w:div>
        <w:div w:id="1383941674">
          <w:marLeft w:val="0"/>
          <w:marRight w:val="0"/>
          <w:marTop w:val="0"/>
          <w:marBottom w:val="0"/>
          <w:divBdr>
            <w:top w:val="none" w:sz="0" w:space="0" w:color="auto"/>
            <w:left w:val="none" w:sz="0" w:space="0" w:color="auto"/>
            <w:bottom w:val="none" w:sz="0" w:space="0" w:color="auto"/>
            <w:right w:val="none" w:sz="0" w:space="0" w:color="auto"/>
          </w:divBdr>
        </w:div>
        <w:div w:id="1518422354">
          <w:marLeft w:val="0"/>
          <w:marRight w:val="0"/>
          <w:marTop w:val="0"/>
          <w:marBottom w:val="0"/>
          <w:divBdr>
            <w:top w:val="none" w:sz="0" w:space="0" w:color="auto"/>
            <w:left w:val="none" w:sz="0" w:space="0" w:color="auto"/>
            <w:bottom w:val="none" w:sz="0" w:space="0" w:color="auto"/>
            <w:right w:val="none" w:sz="0" w:space="0" w:color="auto"/>
          </w:divBdr>
        </w:div>
      </w:divsChild>
    </w:div>
    <w:div w:id="1833370814">
      <w:bodyDiv w:val="1"/>
      <w:marLeft w:val="0"/>
      <w:marRight w:val="0"/>
      <w:marTop w:val="0"/>
      <w:marBottom w:val="0"/>
      <w:divBdr>
        <w:top w:val="none" w:sz="0" w:space="0" w:color="auto"/>
        <w:left w:val="none" w:sz="0" w:space="0" w:color="auto"/>
        <w:bottom w:val="none" w:sz="0" w:space="0" w:color="auto"/>
        <w:right w:val="none" w:sz="0" w:space="0" w:color="auto"/>
      </w:divBdr>
    </w:div>
    <w:div w:id="1940529495">
      <w:bodyDiv w:val="1"/>
      <w:marLeft w:val="0"/>
      <w:marRight w:val="0"/>
      <w:marTop w:val="0"/>
      <w:marBottom w:val="0"/>
      <w:divBdr>
        <w:top w:val="none" w:sz="0" w:space="0" w:color="auto"/>
        <w:left w:val="none" w:sz="0" w:space="0" w:color="auto"/>
        <w:bottom w:val="none" w:sz="0" w:space="0" w:color="auto"/>
        <w:right w:val="none" w:sz="0" w:space="0" w:color="auto"/>
      </w:divBdr>
    </w:div>
    <w:div w:id="2039039891">
      <w:bodyDiv w:val="1"/>
      <w:marLeft w:val="0"/>
      <w:marRight w:val="0"/>
      <w:marTop w:val="0"/>
      <w:marBottom w:val="0"/>
      <w:divBdr>
        <w:top w:val="none" w:sz="0" w:space="0" w:color="auto"/>
        <w:left w:val="none" w:sz="0" w:space="0" w:color="auto"/>
        <w:bottom w:val="none" w:sz="0" w:space="0" w:color="auto"/>
        <w:right w:val="none" w:sz="0" w:space="0" w:color="auto"/>
      </w:divBdr>
      <w:divsChild>
        <w:div w:id="1911620320">
          <w:marLeft w:val="0"/>
          <w:marRight w:val="0"/>
          <w:marTop w:val="0"/>
          <w:marBottom w:val="0"/>
          <w:divBdr>
            <w:top w:val="none" w:sz="0" w:space="0" w:color="auto"/>
            <w:left w:val="none" w:sz="0" w:space="0" w:color="auto"/>
            <w:bottom w:val="none" w:sz="0" w:space="0" w:color="auto"/>
            <w:right w:val="none" w:sz="0" w:space="0" w:color="auto"/>
          </w:divBdr>
        </w:div>
        <w:div w:id="1168404380">
          <w:marLeft w:val="0"/>
          <w:marRight w:val="0"/>
          <w:marTop w:val="0"/>
          <w:marBottom w:val="0"/>
          <w:divBdr>
            <w:top w:val="none" w:sz="0" w:space="0" w:color="auto"/>
            <w:left w:val="none" w:sz="0" w:space="0" w:color="auto"/>
            <w:bottom w:val="none" w:sz="0" w:space="0" w:color="auto"/>
            <w:right w:val="none" w:sz="0" w:space="0" w:color="auto"/>
          </w:divBdr>
        </w:div>
        <w:div w:id="1792287193">
          <w:marLeft w:val="0"/>
          <w:marRight w:val="0"/>
          <w:marTop w:val="0"/>
          <w:marBottom w:val="0"/>
          <w:divBdr>
            <w:top w:val="none" w:sz="0" w:space="0" w:color="auto"/>
            <w:left w:val="none" w:sz="0" w:space="0" w:color="auto"/>
            <w:bottom w:val="none" w:sz="0" w:space="0" w:color="auto"/>
            <w:right w:val="none" w:sz="0" w:space="0" w:color="auto"/>
          </w:divBdr>
        </w:div>
        <w:div w:id="215554540">
          <w:marLeft w:val="0"/>
          <w:marRight w:val="0"/>
          <w:marTop w:val="0"/>
          <w:marBottom w:val="0"/>
          <w:divBdr>
            <w:top w:val="none" w:sz="0" w:space="0" w:color="auto"/>
            <w:left w:val="none" w:sz="0" w:space="0" w:color="auto"/>
            <w:bottom w:val="none" w:sz="0" w:space="0" w:color="auto"/>
            <w:right w:val="none" w:sz="0" w:space="0" w:color="auto"/>
          </w:divBdr>
        </w:div>
      </w:divsChild>
    </w:div>
    <w:div w:id="2043049673">
      <w:bodyDiv w:val="1"/>
      <w:marLeft w:val="0"/>
      <w:marRight w:val="0"/>
      <w:marTop w:val="0"/>
      <w:marBottom w:val="0"/>
      <w:divBdr>
        <w:top w:val="none" w:sz="0" w:space="0" w:color="auto"/>
        <w:left w:val="none" w:sz="0" w:space="0" w:color="auto"/>
        <w:bottom w:val="none" w:sz="0" w:space="0" w:color="auto"/>
        <w:right w:val="none" w:sz="0" w:space="0" w:color="auto"/>
      </w:divBdr>
      <w:divsChild>
        <w:div w:id="2093769355">
          <w:marLeft w:val="0"/>
          <w:marRight w:val="0"/>
          <w:marTop w:val="0"/>
          <w:marBottom w:val="0"/>
          <w:divBdr>
            <w:top w:val="none" w:sz="0" w:space="0" w:color="auto"/>
            <w:left w:val="none" w:sz="0" w:space="0" w:color="auto"/>
            <w:bottom w:val="none" w:sz="0" w:space="0" w:color="auto"/>
            <w:right w:val="none" w:sz="0" w:space="0" w:color="auto"/>
          </w:divBdr>
          <w:divsChild>
            <w:div w:id="627006300">
              <w:marLeft w:val="0"/>
              <w:marRight w:val="0"/>
              <w:marTop w:val="0"/>
              <w:marBottom w:val="0"/>
              <w:divBdr>
                <w:top w:val="none" w:sz="0" w:space="0" w:color="auto"/>
                <w:left w:val="none" w:sz="0" w:space="0" w:color="auto"/>
                <w:bottom w:val="none" w:sz="0" w:space="0" w:color="auto"/>
                <w:right w:val="none" w:sz="0" w:space="0" w:color="auto"/>
              </w:divBdr>
              <w:divsChild>
                <w:div w:id="1352340369">
                  <w:marLeft w:val="0"/>
                  <w:marRight w:val="0"/>
                  <w:marTop w:val="0"/>
                  <w:marBottom w:val="0"/>
                  <w:divBdr>
                    <w:top w:val="none" w:sz="0" w:space="0" w:color="auto"/>
                    <w:left w:val="none" w:sz="0" w:space="0" w:color="auto"/>
                    <w:bottom w:val="none" w:sz="0" w:space="0" w:color="auto"/>
                    <w:right w:val="none" w:sz="0" w:space="0" w:color="auto"/>
                  </w:divBdr>
                  <w:divsChild>
                    <w:div w:id="2142111386">
                      <w:marLeft w:val="0"/>
                      <w:marRight w:val="0"/>
                      <w:marTop w:val="0"/>
                      <w:marBottom w:val="0"/>
                      <w:divBdr>
                        <w:top w:val="none" w:sz="0" w:space="0" w:color="auto"/>
                        <w:left w:val="none" w:sz="0" w:space="0" w:color="auto"/>
                        <w:bottom w:val="none" w:sz="0" w:space="0" w:color="auto"/>
                        <w:right w:val="none" w:sz="0" w:space="0" w:color="auto"/>
                      </w:divBdr>
                      <w:divsChild>
                        <w:div w:id="1616211956">
                          <w:marLeft w:val="0"/>
                          <w:marRight w:val="0"/>
                          <w:marTop w:val="0"/>
                          <w:marBottom w:val="0"/>
                          <w:divBdr>
                            <w:top w:val="none" w:sz="0" w:space="0" w:color="auto"/>
                            <w:left w:val="none" w:sz="0" w:space="0" w:color="auto"/>
                            <w:bottom w:val="none" w:sz="0" w:space="0" w:color="auto"/>
                            <w:right w:val="none" w:sz="0" w:space="0" w:color="auto"/>
                          </w:divBdr>
                        </w:div>
                        <w:div w:id="352806316">
                          <w:marLeft w:val="0"/>
                          <w:marRight w:val="0"/>
                          <w:marTop w:val="0"/>
                          <w:marBottom w:val="0"/>
                          <w:divBdr>
                            <w:top w:val="none" w:sz="0" w:space="0" w:color="auto"/>
                            <w:left w:val="none" w:sz="0" w:space="0" w:color="auto"/>
                            <w:bottom w:val="none" w:sz="0" w:space="0" w:color="auto"/>
                            <w:right w:val="none" w:sz="0" w:space="0" w:color="auto"/>
                          </w:divBdr>
                        </w:div>
                        <w:div w:id="6737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313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94FDD-0BCB-4B5F-BF87-AC392282F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6578</TotalTime>
  <Pages>1</Pages>
  <Words>31162</Words>
  <Characters>177626</Characters>
  <Application>Microsoft Office Word</Application>
  <DocSecurity>0</DocSecurity>
  <Lines>1480</Lines>
  <Paragraphs>416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dc:creator>
  <cp:keywords/>
  <dc:description/>
  <cp:lastModifiedBy>Noor</cp:lastModifiedBy>
  <cp:revision>123</cp:revision>
  <dcterms:created xsi:type="dcterms:W3CDTF">2016-04-10T12:40:00Z</dcterms:created>
  <dcterms:modified xsi:type="dcterms:W3CDTF">2017-03-26T16:57:00Z</dcterms:modified>
</cp:coreProperties>
</file>